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ind w:left="0"/>
        <w:rPr>
          <w:rFonts w:ascii="Times New Roman"/>
          <w:sz w:val="23"/>
        </w:rPr>
      </w:pPr>
    </w:p>
    <w:p>
      <w:pPr>
        <w:pStyle w:val="Heading1"/>
        <w:spacing w:before="100"/>
        <w:ind w:left="3949" w:right="3967" w:firstLine="0"/>
        <w:jc w:val="center"/>
      </w:pPr>
      <w:r>
        <w:rPr>
          <w:w w:val="80"/>
        </w:rPr>
        <w:t>ANEXO</w:t>
      </w:r>
      <w:r>
        <w:rPr>
          <w:spacing w:val="6"/>
          <w:w w:val="80"/>
        </w:rPr>
        <w:t> </w:t>
      </w:r>
      <w:r>
        <w:rPr>
          <w:w w:val="80"/>
        </w:rPr>
        <w:t>I</w:t>
      </w:r>
    </w:p>
    <w:p>
      <w:pPr>
        <w:spacing w:before="119"/>
        <w:ind w:left="3949" w:right="396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Termo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Referência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Heading1"/>
        <w:numPr>
          <w:ilvl w:val="0"/>
          <w:numId w:val="1"/>
        </w:numPr>
        <w:tabs>
          <w:tab w:pos="302" w:val="left" w:leader="none"/>
        </w:tabs>
        <w:spacing w:line="240" w:lineRule="auto" w:before="215" w:after="0"/>
        <w:ind w:left="301" w:right="0" w:hanging="202"/>
        <w:jc w:val="left"/>
      </w:pP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OBJETO: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119" w:after="0"/>
        <w:ind w:left="100" w:right="193" w:firstLine="0"/>
        <w:jc w:val="both"/>
        <w:rPr>
          <w:sz w:val="22"/>
        </w:rPr>
      </w:pPr>
      <w:r>
        <w:rPr>
          <w:w w:val="85"/>
          <w:sz w:val="22"/>
        </w:rPr>
        <w:t>Contratação de </w:t>
      </w:r>
      <w:r>
        <w:rPr>
          <w:spacing w:val="14"/>
          <w:w w:val="85"/>
          <w:sz w:val="22"/>
        </w:rPr>
        <w:t>pessoa jurídica </w:t>
      </w:r>
      <w:r>
        <w:rPr>
          <w:w w:val="85"/>
          <w:sz w:val="22"/>
        </w:rPr>
        <w:t>especializada para a prestação de serviços de Taquifrafia, Degravação de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Áudio, edição/revisão de texto com correção ortográfica, elaboração de Atas de reuniões, incluindo o registro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taquigráfico de cada participante, para atender às necessidades do CAU/RJ, em especial para o serviço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elaboração de Atas e Notas Taquigráficas para as Sessões Plenárias, Reuniões Extraordinárias, Reuniões das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Comissões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Eventos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calendário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anual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(Seminários,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Congressos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Encontros).</w:t>
      </w:r>
    </w:p>
    <w:p>
      <w:pPr>
        <w:pStyle w:val="BodyText"/>
        <w:spacing w:before="4"/>
        <w:ind w:left="0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302" w:val="left" w:leader="none"/>
        </w:tabs>
        <w:spacing w:line="240" w:lineRule="auto" w:before="0" w:after="0"/>
        <w:ind w:left="301" w:right="0" w:hanging="202"/>
        <w:jc w:val="left"/>
      </w:pPr>
      <w:r>
        <w:rPr>
          <w:w w:val="80"/>
        </w:rPr>
        <w:t>DAS</w:t>
      </w:r>
      <w:r>
        <w:rPr>
          <w:spacing w:val="14"/>
          <w:w w:val="80"/>
        </w:rPr>
        <w:t> </w:t>
      </w:r>
      <w:r>
        <w:rPr>
          <w:w w:val="80"/>
        </w:rPr>
        <w:t>ESPECIFICAÇÕES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OBJETO:</w:t>
      </w:r>
    </w:p>
    <w:p>
      <w:pPr>
        <w:pStyle w:val="ListParagraph"/>
        <w:numPr>
          <w:ilvl w:val="1"/>
          <w:numId w:val="1"/>
        </w:numPr>
        <w:tabs>
          <w:tab w:pos="463" w:val="left" w:leader="none"/>
        </w:tabs>
        <w:spacing w:line="240" w:lineRule="auto" w:before="120" w:after="0"/>
        <w:ind w:left="100" w:right="119" w:firstLine="0"/>
        <w:jc w:val="both"/>
        <w:rPr>
          <w:sz w:val="22"/>
        </w:rPr>
      </w:pPr>
      <w:r>
        <w:rPr>
          <w:w w:val="80"/>
          <w:sz w:val="22"/>
        </w:rPr>
        <w:t>As Sessões Plenárias e as Reuniões das Comissões geralmente acontecem uma vez a cada mês, com duração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média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três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horas, podendo ocorrer em outras datas</w:t>
      </w:r>
      <w:r>
        <w:rPr>
          <w:spacing w:val="36"/>
          <w:sz w:val="22"/>
        </w:rPr>
        <w:t> </w:t>
      </w:r>
      <w:r>
        <w:rPr>
          <w:w w:val="80"/>
          <w:sz w:val="22"/>
        </w:rPr>
        <w:t>e horários a</w:t>
      </w:r>
      <w:r>
        <w:rPr>
          <w:spacing w:val="37"/>
          <w:sz w:val="22"/>
        </w:rPr>
        <w:t> </w:t>
      </w:r>
      <w:r>
        <w:rPr>
          <w:w w:val="80"/>
          <w:sz w:val="22"/>
        </w:rPr>
        <w:t>serem confirmados</w:t>
      </w:r>
      <w:r>
        <w:rPr>
          <w:spacing w:val="37"/>
          <w:sz w:val="22"/>
        </w:rPr>
        <w:t> </w:t>
      </w:r>
      <w:r>
        <w:rPr>
          <w:w w:val="80"/>
          <w:sz w:val="22"/>
        </w:rPr>
        <w:t>com</w:t>
      </w:r>
      <w:r>
        <w:rPr>
          <w:spacing w:val="36"/>
          <w:sz w:val="22"/>
        </w:rPr>
        <w:t> </w:t>
      </w:r>
      <w:r>
        <w:rPr>
          <w:w w:val="80"/>
          <w:sz w:val="22"/>
        </w:rPr>
        <w:t>a</w:t>
      </w:r>
      <w:r>
        <w:rPr>
          <w:spacing w:val="37"/>
          <w:sz w:val="22"/>
        </w:rPr>
        <w:t> </w:t>
      </w:r>
      <w:r>
        <w:rPr>
          <w:w w:val="80"/>
          <w:sz w:val="22"/>
        </w:rPr>
        <w:t>Contratada, bem como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serviço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poderá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prestado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presencialmente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não.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Heading1"/>
        <w:numPr>
          <w:ilvl w:val="1"/>
          <w:numId w:val="1"/>
        </w:numPr>
        <w:tabs>
          <w:tab w:pos="453" w:val="left" w:leader="none"/>
        </w:tabs>
        <w:spacing w:line="240" w:lineRule="auto" w:before="0" w:after="0"/>
        <w:ind w:left="452" w:right="0" w:hanging="353"/>
        <w:jc w:val="left"/>
      </w:pPr>
      <w:r>
        <w:rPr>
          <w:w w:val="80"/>
        </w:rPr>
        <w:t>HORAS</w:t>
      </w:r>
      <w:r>
        <w:rPr>
          <w:spacing w:val="12"/>
          <w:w w:val="80"/>
        </w:rPr>
        <w:t> </w:t>
      </w:r>
      <w:r>
        <w:rPr>
          <w:w w:val="80"/>
        </w:rPr>
        <w:t>ESTIMADAS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CADA</w:t>
      </w:r>
      <w:r>
        <w:rPr>
          <w:spacing w:val="12"/>
          <w:w w:val="80"/>
        </w:rPr>
        <w:t> </w:t>
      </w:r>
      <w:r>
        <w:rPr>
          <w:w w:val="80"/>
        </w:rPr>
        <w:t>SERVIÇO:</w:t>
      </w:r>
    </w:p>
    <w:p>
      <w:pPr>
        <w:pStyle w:val="ListParagraph"/>
        <w:numPr>
          <w:ilvl w:val="0"/>
          <w:numId w:val="2"/>
        </w:numPr>
        <w:tabs>
          <w:tab w:pos="312" w:val="left" w:leader="none"/>
        </w:tabs>
        <w:spacing w:line="240" w:lineRule="auto" w:before="33" w:after="0"/>
        <w:ind w:left="311" w:right="0" w:hanging="212"/>
        <w:jc w:val="left"/>
        <w:rPr>
          <w:sz w:val="22"/>
        </w:rPr>
      </w:pPr>
      <w:r>
        <w:rPr>
          <w:w w:val="80"/>
          <w:sz w:val="22"/>
        </w:rPr>
        <w:t>Sessões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Plenárias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Ordinárias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36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horas/ano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presenciais;</w:t>
      </w:r>
    </w:p>
    <w:p>
      <w:pPr>
        <w:pStyle w:val="ListParagraph"/>
        <w:numPr>
          <w:ilvl w:val="0"/>
          <w:numId w:val="2"/>
        </w:numPr>
        <w:tabs>
          <w:tab w:pos="312" w:val="left" w:leader="none"/>
        </w:tabs>
        <w:spacing w:line="240" w:lineRule="auto" w:before="32" w:after="0"/>
        <w:ind w:left="311" w:right="0" w:hanging="212"/>
        <w:jc w:val="left"/>
        <w:rPr>
          <w:sz w:val="22"/>
        </w:rPr>
      </w:pPr>
      <w:r>
        <w:rPr>
          <w:w w:val="80"/>
          <w:sz w:val="22"/>
        </w:rPr>
        <w:t>Sessões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Plenárias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Extraordinárias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9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horas/ano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presenciais;</w:t>
      </w:r>
    </w:p>
    <w:p>
      <w:pPr>
        <w:pStyle w:val="ListParagraph"/>
        <w:numPr>
          <w:ilvl w:val="0"/>
          <w:numId w:val="2"/>
        </w:numPr>
        <w:tabs>
          <w:tab w:pos="303" w:val="left" w:leader="none"/>
        </w:tabs>
        <w:spacing w:line="240" w:lineRule="auto" w:before="35" w:after="0"/>
        <w:ind w:left="302" w:right="0" w:hanging="203"/>
        <w:jc w:val="left"/>
        <w:rPr>
          <w:sz w:val="22"/>
        </w:rPr>
      </w:pPr>
      <w:r>
        <w:rPr>
          <w:w w:val="80"/>
          <w:sz w:val="22"/>
        </w:rPr>
        <w:t>Reuniões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Comissões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72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horas/ano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presenciais;</w:t>
      </w:r>
    </w:p>
    <w:p>
      <w:pPr>
        <w:pStyle w:val="ListParagraph"/>
        <w:numPr>
          <w:ilvl w:val="0"/>
          <w:numId w:val="2"/>
        </w:numPr>
        <w:tabs>
          <w:tab w:pos="312" w:val="left" w:leader="none"/>
        </w:tabs>
        <w:spacing w:line="240" w:lineRule="auto" w:before="33" w:after="0"/>
        <w:ind w:left="311" w:right="0" w:hanging="212"/>
        <w:jc w:val="left"/>
        <w:rPr>
          <w:sz w:val="22"/>
        </w:rPr>
      </w:pPr>
      <w:r>
        <w:rPr>
          <w:w w:val="80"/>
          <w:sz w:val="22"/>
        </w:rPr>
        <w:t>Eventos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30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horas/ano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presencias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30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horas/ano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presenciais.</w:t>
      </w:r>
    </w:p>
    <w:p>
      <w:pPr>
        <w:pStyle w:val="Heading1"/>
        <w:numPr>
          <w:ilvl w:val="2"/>
          <w:numId w:val="1"/>
        </w:numPr>
        <w:tabs>
          <w:tab w:pos="855" w:val="left" w:leader="none"/>
        </w:tabs>
        <w:spacing w:line="240" w:lineRule="auto" w:before="33" w:after="0"/>
        <w:ind w:left="854" w:right="0" w:hanging="503"/>
        <w:jc w:val="left"/>
      </w:pPr>
      <w:r>
        <w:rPr>
          <w:w w:val="90"/>
        </w:rPr>
        <w:t>Taquigrafia:</w:t>
      </w:r>
    </w:p>
    <w:p>
      <w:pPr>
        <w:pStyle w:val="ListParagraph"/>
        <w:numPr>
          <w:ilvl w:val="1"/>
          <w:numId w:val="2"/>
        </w:numPr>
        <w:tabs>
          <w:tab w:pos="463" w:val="left" w:leader="none"/>
        </w:tabs>
        <w:spacing w:line="240" w:lineRule="auto" w:before="35" w:after="0"/>
        <w:ind w:left="462" w:right="0" w:hanging="111"/>
        <w:jc w:val="left"/>
        <w:rPr>
          <w:sz w:val="22"/>
        </w:rPr>
      </w:pPr>
      <w:r>
        <w:rPr>
          <w:w w:val="80"/>
          <w:sz w:val="22"/>
        </w:rPr>
        <w:t>Plenárias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Ordinárias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36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horas;</w:t>
      </w:r>
    </w:p>
    <w:p>
      <w:pPr>
        <w:pStyle w:val="ListParagraph"/>
        <w:numPr>
          <w:ilvl w:val="1"/>
          <w:numId w:val="2"/>
        </w:numPr>
        <w:tabs>
          <w:tab w:pos="463" w:val="left" w:leader="none"/>
        </w:tabs>
        <w:spacing w:line="240" w:lineRule="auto" w:before="32" w:after="0"/>
        <w:ind w:left="462" w:right="0" w:hanging="111"/>
        <w:jc w:val="left"/>
        <w:rPr>
          <w:sz w:val="22"/>
        </w:rPr>
      </w:pPr>
      <w:r>
        <w:rPr>
          <w:w w:val="80"/>
          <w:sz w:val="22"/>
        </w:rPr>
        <w:t>Plenárias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Extraordinárias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9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horas;</w:t>
      </w:r>
    </w:p>
    <w:p>
      <w:pPr>
        <w:pStyle w:val="ListParagraph"/>
        <w:numPr>
          <w:ilvl w:val="1"/>
          <w:numId w:val="2"/>
        </w:numPr>
        <w:tabs>
          <w:tab w:pos="463" w:val="left" w:leader="none"/>
        </w:tabs>
        <w:spacing w:line="240" w:lineRule="auto" w:before="33" w:after="0"/>
        <w:ind w:left="462" w:right="0" w:hanging="111"/>
        <w:jc w:val="left"/>
        <w:rPr>
          <w:sz w:val="22"/>
        </w:rPr>
      </w:pPr>
      <w:r>
        <w:rPr>
          <w:w w:val="80"/>
          <w:sz w:val="22"/>
        </w:rPr>
        <w:t>Eventos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30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horas.</w:t>
      </w:r>
    </w:p>
    <w:p>
      <w:pPr>
        <w:pStyle w:val="Heading1"/>
        <w:numPr>
          <w:ilvl w:val="2"/>
          <w:numId w:val="1"/>
        </w:numPr>
        <w:tabs>
          <w:tab w:pos="857" w:val="left" w:leader="none"/>
        </w:tabs>
        <w:spacing w:line="240" w:lineRule="auto" w:before="35" w:after="0"/>
        <w:ind w:left="856" w:right="0" w:hanging="505"/>
        <w:jc w:val="left"/>
      </w:pPr>
      <w:r>
        <w:rPr>
          <w:w w:val="90"/>
        </w:rPr>
        <w:t>Degravação:</w:t>
      </w:r>
    </w:p>
    <w:p>
      <w:pPr>
        <w:pStyle w:val="ListParagraph"/>
        <w:numPr>
          <w:ilvl w:val="1"/>
          <w:numId w:val="2"/>
        </w:numPr>
        <w:tabs>
          <w:tab w:pos="463" w:val="left" w:leader="none"/>
        </w:tabs>
        <w:spacing w:line="240" w:lineRule="auto" w:before="33" w:after="0"/>
        <w:ind w:left="462" w:right="0" w:hanging="111"/>
        <w:jc w:val="left"/>
        <w:rPr>
          <w:sz w:val="22"/>
        </w:rPr>
      </w:pPr>
      <w:r>
        <w:rPr>
          <w:w w:val="80"/>
          <w:sz w:val="22"/>
        </w:rPr>
        <w:t>Reuniões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Comissões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Eventos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102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horas.</w:t>
      </w:r>
    </w:p>
    <w:p>
      <w:pPr>
        <w:pStyle w:val="Heading1"/>
        <w:numPr>
          <w:ilvl w:val="2"/>
          <w:numId w:val="1"/>
        </w:numPr>
        <w:tabs>
          <w:tab w:pos="857" w:val="left" w:leader="none"/>
        </w:tabs>
        <w:spacing w:line="240" w:lineRule="auto" w:before="35" w:after="0"/>
        <w:ind w:left="856" w:right="0" w:hanging="505"/>
        <w:jc w:val="left"/>
      </w:pPr>
      <w:r>
        <w:rPr>
          <w:w w:val="80"/>
        </w:rPr>
        <w:t>Confecção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Atas/Íntegras:</w:t>
      </w:r>
    </w:p>
    <w:p>
      <w:pPr>
        <w:pStyle w:val="ListParagraph"/>
        <w:numPr>
          <w:ilvl w:val="1"/>
          <w:numId w:val="2"/>
        </w:numPr>
        <w:tabs>
          <w:tab w:pos="463" w:val="left" w:leader="none"/>
        </w:tabs>
        <w:spacing w:line="240" w:lineRule="auto" w:before="32" w:after="0"/>
        <w:ind w:left="462" w:right="0" w:hanging="111"/>
        <w:jc w:val="left"/>
        <w:rPr>
          <w:sz w:val="22"/>
        </w:rPr>
      </w:pPr>
      <w:r>
        <w:rPr>
          <w:w w:val="80"/>
          <w:sz w:val="22"/>
        </w:rPr>
        <w:t>177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horas,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totalizando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49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Eventos.</w:t>
      </w:r>
    </w:p>
    <w:p>
      <w:pPr>
        <w:pStyle w:val="BodyText"/>
        <w:ind w:left="0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00" w:val="left" w:leader="none"/>
        </w:tabs>
        <w:spacing w:line="240" w:lineRule="auto" w:before="0" w:after="0"/>
        <w:ind w:left="299" w:right="0" w:hanging="200"/>
        <w:jc w:val="left"/>
      </w:pPr>
      <w:r>
        <w:rPr>
          <w:w w:val="80"/>
        </w:rPr>
        <w:t>DAS</w:t>
      </w:r>
      <w:r>
        <w:rPr>
          <w:spacing w:val="12"/>
          <w:w w:val="80"/>
        </w:rPr>
        <w:t> </w:t>
      </w:r>
      <w:r>
        <w:rPr>
          <w:w w:val="80"/>
        </w:rPr>
        <w:t>CONDIÇÕES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EXECUÇÃO:</w:t>
      </w:r>
    </w:p>
    <w:p>
      <w:pPr>
        <w:pStyle w:val="BodyText"/>
        <w:spacing w:before="9"/>
        <w:ind w:left="0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1" w:after="0"/>
        <w:ind w:left="100" w:right="123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texto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decorrente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transcrição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entregue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revisado,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Ata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05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(cinco)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dias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úteis;</w:t>
      </w:r>
    </w:p>
    <w:p>
      <w:pPr>
        <w:pStyle w:val="ListParagraph"/>
        <w:numPr>
          <w:ilvl w:val="1"/>
          <w:numId w:val="1"/>
        </w:numPr>
        <w:tabs>
          <w:tab w:pos="454" w:val="left" w:leader="none"/>
        </w:tabs>
        <w:spacing w:line="240" w:lineRule="auto" w:before="31" w:after="0"/>
        <w:ind w:left="100" w:right="556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Janeiro-CAU/RJ,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fornecer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áudio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eventos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presenciais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 não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presenciais,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auxiliar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elaboração 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Atas.</w:t>
      </w:r>
    </w:p>
    <w:p>
      <w:pPr>
        <w:pStyle w:val="Heading1"/>
        <w:numPr>
          <w:ilvl w:val="0"/>
          <w:numId w:val="1"/>
        </w:numPr>
        <w:tabs>
          <w:tab w:pos="302" w:val="left" w:leader="none"/>
        </w:tabs>
        <w:spacing w:line="252" w:lineRule="exact" w:before="1" w:after="0"/>
        <w:ind w:left="301" w:right="0" w:hanging="202"/>
        <w:jc w:val="left"/>
      </w:pP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SIGILO:</w:t>
      </w:r>
    </w:p>
    <w:p>
      <w:pPr>
        <w:pStyle w:val="ListParagraph"/>
        <w:numPr>
          <w:ilvl w:val="1"/>
          <w:numId w:val="1"/>
        </w:numPr>
        <w:tabs>
          <w:tab w:pos="456" w:val="left" w:leader="none"/>
        </w:tabs>
        <w:spacing w:line="240" w:lineRule="auto" w:before="0" w:after="0"/>
        <w:ind w:left="100" w:right="121" w:firstLine="0"/>
        <w:jc w:val="both"/>
        <w:rPr>
          <w:sz w:val="22"/>
        </w:rPr>
      </w:pPr>
      <w:r>
        <w:rPr>
          <w:w w:val="80"/>
          <w:sz w:val="22"/>
        </w:rPr>
        <w:t>Caberá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responsabilizar-se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sigilo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segurança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oriundas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“degravações”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CAU/RJ,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sob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guarda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armazenamento.</w:t>
      </w:r>
    </w:p>
    <w:p>
      <w:pPr>
        <w:pStyle w:val="ListParagraph"/>
        <w:numPr>
          <w:ilvl w:val="1"/>
          <w:numId w:val="1"/>
        </w:numPr>
        <w:tabs>
          <w:tab w:pos="466" w:val="left" w:leader="none"/>
        </w:tabs>
        <w:spacing w:line="240" w:lineRule="auto" w:before="0" w:after="0"/>
        <w:ind w:left="100" w:right="118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Proponente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emitir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Confidencialidade,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garantido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só durante sua vigência bem como após o término deste,</w:t>
      </w:r>
      <w:r>
        <w:rPr>
          <w:w w:val="85"/>
          <w:sz w:val="22"/>
          <w:u w:val="single"/>
        </w:rPr>
        <w:t> </w:t>
      </w:r>
      <w:r>
        <w:rPr>
          <w:rFonts w:ascii="Arial" w:hAnsi="Arial"/>
          <w:b/>
          <w:w w:val="85"/>
          <w:sz w:val="22"/>
          <w:u w:val="single"/>
        </w:rPr>
        <w:t>manterá todo o conjunto de gravações e suas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  <w:u w:val="single"/>
        </w:rPr>
        <w:t>respectivas transcrições (degravações) em perfeitas condições e não fará </w:t>
      </w:r>
      <w:r>
        <w:rPr>
          <w:w w:val="85"/>
          <w:sz w:val="22"/>
        </w:rPr>
        <w:t>divulgação e permissão de acesso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indevido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informação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CONTRATANTE,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responsabilizada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cível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criminal.</w:t>
      </w:r>
    </w:p>
    <w:p>
      <w:pPr>
        <w:pStyle w:val="ListParagraph"/>
        <w:numPr>
          <w:ilvl w:val="1"/>
          <w:numId w:val="1"/>
        </w:numPr>
        <w:tabs>
          <w:tab w:pos="468" w:val="left" w:leader="none"/>
        </w:tabs>
        <w:spacing w:line="240" w:lineRule="auto" w:before="0" w:after="0"/>
        <w:ind w:left="100" w:right="121" w:firstLine="0"/>
        <w:jc w:val="both"/>
        <w:rPr>
          <w:sz w:val="22"/>
        </w:rPr>
      </w:pPr>
      <w:r>
        <w:rPr>
          <w:rFonts w:ascii="Arial" w:hAnsi="Arial"/>
          <w:b/>
          <w:spacing w:val="-2"/>
          <w:w w:val="85"/>
          <w:sz w:val="22"/>
        </w:rPr>
        <w:t>- </w:t>
      </w:r>
      <w:r>
        <w:rPr>
          <w:spacing w:val="-1"/>
          <w:w w:val="85"/>
          <w:sz w:val="22"/>
        </w:rPr>
        <w:t>Caso a </w:t>
      </w:r>
      <w:r>
        <w:rPr>
          <w:rFonts w:ascii="Arial" w:hAnsi="Arial"/>
          <w:b/>
          <w:spacing w:val="-1"/>
          <w:w w:val="85"/>
          <w:sz w:val="22"/>
        </w:rPr>
        <w:t>Proponente </w:t>
      </w:r>
      <w:r>
        <w:rPr>
          <w:spacing w:val="-1"/>
          <w:w w:val="85"/>
          <w:sz w:val="22"/>
        </w:rPr>
        <w:t>utilize, em benefício próprio ou de terceiros, informações sigilosas às quais tenha acesso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por força de suas atribuições contratuais, será rescindido, de imediato, o acordo firmado, com a retenção dos créditos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limites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prejuízos causados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CONTRATANTE</w:t>
      </w:r>
      <w:r>
        <w:rPr>
          <w:w w:val="80"/>
          <w:sz w:val="22"/>
        </w:rPr>
        <w:t>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type w:val="continuous"/>
          <w:pgSz w:w="11900" w:h="16850"/>
          <w:pgMar w:header="545" w:top="1660" w:bottom="280" w:left="1460" w:right="720"/>
          <w:pgNumType w:start="1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02" w:val="left" w:leader="none"/>
        </w:tabs>
        <w:spacing w:line="240" w:lineRule="auto" w:before="100" w:after="0"/>
        <w:ind w:left="301" w:right="0" w:hanging="202"/>
        <w:jc w:val="left"/>
      </w:pP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QUALIFICAÇÃO</w:t>
      </w:r>
      <w:r>
        <w:rPr>
          <w:spacing w:val="17"/>
          <w:w w:val="80"/>
        </w:rPr>
        <w:t> </w:t>
      </w:r>
      <w:r>
        <w:rPr>
          <w:w w:val="80"/>
        </w:rPr>
        <w:t>TÉCNICA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CONTRATADA:</w:t>
      </w:r>
    </w:p>
    <w:p>
      <w:pPr>
        <w:pStyle w:val="BodyText"/>
        <w:spacing w:before="9"/>
        <w:ind w:left="0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459" w:val="left" w:leader="none"/>
        </w:tabs>
        <w:spacing w:line="240" w:lineRule="auto" w:before="0" w:after="0"/>
        <w:ind w:left="100" w:right="198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estar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qualificada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referido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serviço,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possuir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exigidos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natureza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mesmo,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quais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2"/>
          <w:numId w:val="3"/>
        </w:numPr>
        <w:tabs>
          <w:tab w:pos="605" w:val="left" w:leader="none"/>
        </w:tabs>
        <w:spacing w:line="251" w:lineRule="exact" w:before="0" w:after="0"/>
        <w:ind w:left="604" w:right="0" w:hanging="505"/>
        <w:jc w:val="left"/>
        <w:rPr>
          <w:sz w:val="22"/>
        </w:rPr>
      </w:pPr>
      <w:r>
        <w:rPr>
          <w:w w:val="80"/>
          <w:sz w:val="22"/>
        </w:rPr>
        <w:t>Nível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Superior;</w:t>
      </w:r>
    </w:p>
    <w:p>
      <w:pPr>
        <w:pStyle w:val="ListParagraph"/>
        <w:numPr>
          <w:ilvl w:val="2"/>
          <w:numId w:val="3"/>
        </w:numPr>
        <w:tabs>
          <w:tab w:pos="670" w:val="left" w:leader="none"/>
        </w:tabs>
        <w:spacing w:line="240" w:lineRule="auto" w:before="0" w:after="0"/>
        <w:ind w:left="100" w:right="197" w:firstLine="0"/>
        <w:jc w:val="left"/>
        <w:rPr>
          <w:sz w:val="22"/>
        </w:rPr>
      </w:pPr>
      <w:r>
        <w:rPr>
          <w:w w:val="85"/>
          <w:sz w:val="22"/>
        </w:rPr>
        <w:t>Experiência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comprovada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declaração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atestando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profissionalismo,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idoneidade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tempo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prestação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serviço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entre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empresa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profissional;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305" w:val="left" w:leader="none"/>
        </w:tabs>
        <w:spacing w:line="240" w:lineRule="auto" w:before="0" w:after="0"/>
        <w:ind w:left="304" w:right="0" w:hanging="205"/>
        <w:jc w:val="left"/>
      </w:pPr>
      <w:r>
        <w:rPr>
          <w:w w:val="80"/>
        </w:rPr>
        <w:t>DA</w:t>
      </w:r>
      <w:r>
        <w:rPr>
          <w:spacing w:val="21"/>
          <w:w w:val="80"/>
        </w:rPr>
        <w:t> </w:t>
      </w:r>
      <w:r>
        <w:rPr>
          <w:w w:val="80"/>
        </w:rPr>
        <w:t>VIGÊNCIA</w:t>
      </w:r>
      <w:r>
        <w:rPr>
          <w:spacing w:val="22"/>
          <w:w w:val="80"/>
        </w:rPr>
        <w:t> </w:t>
      </w:r>
      <w:r>
        <w:rPr>
          <w:w w:val="80"/>
        </w:rPr>
        <w:t>CONTRATUAL:</w:t>
      </w:r>
    </w:p>
    <w:p>
      <w:pPr>
        <w:pStyle w:val="ListParagraph"/>
        <w:numPr>
          <w:ilvl w:val="1"/>
          <w:numId w:val="1"/>
        </w:numPr>
        <w:tabs>
          <w:tab w:pos="495" w:val="left" w:leader="none"/>
        </w:tabs>
        <w:spacing w:line="240" w:lineRule="auto" w:before="126" w:after="0"/>
        <w:ind w:left="100" w:right="200" w:firstLine="0"/>
        <w:jc w:val="both"/>
        <w:rPr>
          <w:sz w:val="22"/>
        </w:rPr>
      </w:pPr>
      <w:r>
        <w:rPr>
          <w:w w:val="85"/>
          <w:sz w:val="22"/>
        </w:rPr>
        <w:t>O contrato de prestação dos serviços terá a vigência de 12 (doze) meses prorrogáveis por igual período,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mediante termo aditivo, até o limite de 60 (sessenta) meses, observado o interesse público e a critério 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CONTRATANTE,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57,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II, 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8.666/93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alterações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posteriores.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1" w:after="0"/>
        <w:ind w:left="100" w:right="208" w:firstLine="0"/>
        <w:jc w:val="both"/>
        <w:rPr>
          <w:sz w:val="22"/>
        </w:rPr>
      </w:pPr>
      <w:r>
        <w:rPr>
          <w:w w:val="80"/>
          <w:sz w:val="22"/>
        </w:rPr>
        <w:t>Poderá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admitida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prorrogação,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hipótese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ocorrência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algum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motivos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§1º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57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nº.8.666/93,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garantida 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manutenção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equilíbrio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econômico-financeiro.</w:t>
      </w:r>
    </w:p>
    <w:p>
      <w:pPr>
        <w:pStyle w:val="ListParagraph"/>
        <w:numPr>
          <w:ilvl w:val="2"/>
          <w:numId w:val="1"/>
        </w:numPr>
        <w:tabs>
          <w:tab w:pos="612" w:val="left" w:leader="none"/>
        </w:tabs>
        <w:spacing w:line="240" w:lineRule="auto" w:before="0" w:after="0"/>
        <w:ind w:left="100" w:right="204" w:firstLine="0"/>
        <w:jc w:val="both"/>
        <w:rPr>
          <w:sz w:val="22"/>
        </w:rPr>
      </w:pPr>
      <w:r>
        <w:rPr>
          <w:w w:val="80"/>
          <w:sz w:val="22"/>
        </w:rPr>
        <w:t>O prazo de vigência não limita as responsabilidades pré e pós-contratos das partes, nos termos da legislação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civil.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302" w:val="left" w:leader="none"/>
        </w:tabs>
        <w:spacing w:line="240" w:lineRule="auto" w:before="0" w:after="0"/>
        <w:ind w:left="301" w:right="0" w:hanging="202"/>
        <w:jc w:val="left"/>
      </w:pP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FORMA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1"/>
        </w:numPr>
        <w:tabs>
          <w:tab w:pos="519" w:val="left" w:leader="none"/>
        </w:tabs>
        <w:spacing w:line="240" w:lineRule="auto" w:before="122" w:after="0"/>
        <w:ind w:left="100" w:right="122" w:firstLine="0"/>
        <w:jc w:val="both"/>
        <w:rPr>
          <w:sz w:val="22"/>
        </w:rPr>
      </w:pPr>
      <w:r>
        <w:rPr>
          <w:w w:val="80"/>
          <w:sz w:val="22"/>
        </w:rPr>
        <w:t>O Fiscal designado pelo CAU/RJ atestará a prestação dos serviços nas condições exigidas neste Contrato, com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base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relatório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elaborado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constituindo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atestado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requisito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liberação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1"/>
        </w:numPr>
        <w:tabs>
          <w:tab w:pos="624" w:val="left" w:leader="none"/>
        </w:tabs>
        <w:spacing w:line="240" w:lineRule="auto" w:before="117" w:after="0"/>
        <w:ind w:left="100" w:right="251" w:firstLine="0"/>
        <w:jc w:val="both"/>
        <w:rPr>
          <w:sz w:val="22"/>
        </w:rPr>
      </w:pPr>
      <w:r>
        <w:rPr>
          <w:w w:val="85"/>
          <w:sz w:val="22"/>
        </w:rPr>
        <w:t>O relatório a ser elaborado pela Contratada deverá ser anexado à Nota Fiscal a ser por ela emitida para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realização do pagamento dos serviços realizados, a fim de que ocorra a avaliação do Fiscal do Contrato e 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2"/>
          <w:numId w:val="1"/>
        </w:numPr>
        <w:tabs>
          <w:tab w:pos="605" w:val="left" w:leader="none"/>
        </w:tabs>
        <w:spacing w:line="240" w:lineRule="auto" w:before="120" w:after="0"/>
        <w:ind w:left="604" w:right="0" w:hanging="50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cobrado,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execução,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material.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119" w:after="0"/>
        <w:ind w:left="100" w:right="125" w:firstLine="0"/>
        <w:jc w:val="both"/>
        <w:rPr>
          <w:sz w:val="22"/>
        </w:rPr>
      </w:pPr>
      <w:r>
        <w:rPr>
          <w:w w:val="80"/>
          <w:sz w:val="22"/>
        </w:rPr>
        <w:t>A nota fiscal/fatura deverá ser encaminhada pela Contratada ao CAU/RJ no prazo de até 10 dias da data de sua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1"/>
        </w:numPr>
        <w:tabs>
          <w:tab w:pos="454" w:val="left" w:leader="none"/>
        </w:tabs>
        <w:spacing w:line="240" w:lineRule="auto" w:before="118" w:after="0"/>
        <w:ind w:left="453" w:right="0" w:hanging="35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4"/>
        </w:numPr>
        <w:tabs>
          <w:tab w:pos="271" w:val="left" w:leader="none"/>
        </w:tabs>
        <w:spacing w:line="240" w:lineRule="auto" w:before="119" w:after="0"/>
        <w:ind w:left="100" w:right="118" w:firstLine="0"/>
        <w:jc w:val="both"/>
        <w:rPr>
          <w:sz w:val="22"/>
        </w:rPr>
      </w:pPr>
      <w:r>
        <w:rPr>
          <w:w w:val="85"/>
          <w:sz w:val="22"/>
        </w:rPr>
        <w:t>Comprovante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Regularidade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Fundo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Garantia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Tempo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Certificado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Regularidade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FGTS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CRF.</w:t>
      </w:r>
    </w:p>
    <w:p>
      <w:pPr>
        <w:pStyle w:val="ListParagraph"/>
        <w:numPr>
          <w:ilvl w:val="0"/>
          <w:numId w:val="4"/>
        </w:numPr>
        <w:tabs>
          <w:tab w:pos="336" w:val="left" w:leader="none"/>
        </w:tabs>
        <w:spacing w:line="240" w:lineRule="auto" w:before="120" w:after="0"/>
        <w:ind w:left="100" w:right="123" w:firstLine="0"/>
        <w:jc w:val="both"/>
        <w:rPr>
          <w:sz w:val="22"/>
        </w:rPr>
      </w:pPr>
      <w:r>
        <w:rPr>
          <w:w w:val="85"/>
          <w:sz w:val="22"/>
        </w:rPr>
        <w:t>Prova de regularidade relativa à Seguridade Social (INSS), comprovada mediante a apresentação de Certidão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 pelo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pStyle w:val="ListParagraph"/>
        <w:numPr>
          <w:ilvl w:val="0"/>
          <w:numId w:val="4"/>
        </w:numPr>
        <w:tabs>
          <w:tab w:pos="363" w:val="left" w:leader="none"/>
        </w:tabs>
        <w:spacing w:line="240" w:lineRule="auto" w:before="117" w:after="0"/>
        <w:ind w:left="100" w:right="118" w:firstLine="0"/>
        <w:jc w:val="both"/>
        <w:rPr>
          <w:sz w:val="22"/>
        </w:rPr>
      </w:pPr>
      <w:r>
        <w:rPr>
          <w:w w:val="80"/>
          <w:sz w:val="22"/>
        </w:rPr>
        <w:t>Comprovante de inexistência de débitos inadimplidos perante a Justiça do Trabalho, mediante a apresentação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certidão negativa, nos termos do Título VII-A da Consolidação das Leis do Trabalho- Certidão Negativa de Débitos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Trabalhistas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CNDT.</w:t>
      </w:r>
    </w:p>
    <w:p>
      <w:pPr>
        <w:pStyle w:val="ListParagraph"/>
        <w:numPr>
          <w:ilvl w:val="1"/>
          <w:numId w:val="1"/>
        </w:numPr>
        <w:tabs>
          <w:tab w:pos="471" w:val="left" w:leader="none"/>
        </w:tabs>
        <w:spacing w:line="240" w:lineRule="auto" w:before="120" w:after="0"/>
        <w:ind w:left="100" w:right="125" w:firstLine="0"/>
        <w:jc w:val="both"/>
        <w:rPr>
          <w:sz w:val="22"/>
        </w:rPr>
      </w:pPr>
      <w:r>
        <w:rPr>
          <w:spacing w:val="-1"/>
          <w:w w:val="85"/>
          <w:sz w:val="22"/>
        </w:rPr>
        <w:t>O CAU/RJ efetuará a retenção dos impostos eventualmente incidentes sobre o valor do bem/serviço, </w:t>
      </w:r>
      <w:r>
        <w:rPr>
          <w:w w:val="85"/>
          <w:sz w:val="22"/>
        </w:rPr>
        <w:t>conforme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1"/>
        </w:numPr>
        <w:tabs>
          <w:tab w:pos="475" w:val="left" w:leader="none"/>
        </w:tabs>
        <w:spacing w:line="240" w:lineRule="auto" w:before="118" w:after="0"/>
        <w:ind w:left="100" w:right="118" w:firstLine="0"/>
        <w:jc w:val="both"/>
        <w:rPr>
          <w:sz w:val="22"/>
        </w:rPr>
      </w:pPr>
      <w:r>
        <w:rPr>
          <w:w w:val="85"/>
          <w:sz w:val="22"/>
        </w:rPr>
        <w:t>Caberá à Contratada destacar na Nota Fiscal os tributos que eventualmente incidam sobre o valor do bem ou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Edital,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termos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previsto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Federal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9.430/96,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Instrução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Normativa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SRF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1234/2012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seu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545" w:footer="0" w:top="1660" w:bottom="280" w:left="1460" w:right="720"/>
        </w:sectPr>
      </w:pPr>
    </w:p>
    <w:p>
      <w:pPr>
        <w:pStyle w:val="BodyText"/>
        <w:spacing w:before="6"/>
        <w:ind w:left="0"/>
        <w:rPr>
          <w:sz w:val="13"/>
        </w:rPr>
      </w:pPr>
    </w:p>
    <w:p>
      <w:pPr>
        <w:pStyle w:val="ListParagraph"/>
        <w:numPr>
          <w:ilvl w:val="1"/>
          <w:numId w:val="1"/>
        </w:numPr>
        <w:tabs>
          <w:tab w:pos="456" w:val="left" w:leader="none"/>
        </w:tabs>
        <w:spacing w:line="240" w:lineRule="auto" w:before="100" w:after="0"/>
        <w:ind w:left="100" w:right="116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efetuado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30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emissão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fiscal/fatura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o fornecimento </w:t>
      </w:r>
      <w:r>
        <w:rPr>
          <w:w w:val="85"/>
          <w:sz w:val="22"/>
        </w:rPr>
        <w:t>do serviço, desde que atestada pelo servidor, que não o ordenador de despesas, designado para 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fiscalização 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Cláusula.</w:t>
      </w: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40" w:lineRule="auto" w:before="117" w:after="0"/>
        <w:ind w:left="100" w:right="119" w:firstLine="0"/>
        <w:jc w:val="both"/>
        <w:rPr>
          <w:sz w:val="22"/>
        </w:rPr>
      </w:pP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fiscal/fatura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contiver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erro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devolvida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retificação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reapresentação,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interrompendo-se a contagem do prazo fixado no subitem 7.7, que recomeçará a ser contado integralmente a partir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1"/>
        </w:numPr>
        <w:tabs>
          <w:tab w:pos="514" w:val="left" w:leader="none"/>
        </w:tabs>
        <w:spacing w:line="240" w:lineRule="auto" w:before="120" w:after="0"/>
        <w:ind w:left="100" w:right="117" w:firstLine="0"/>
        <w:jc w:val="both"/>
        <w:rPr>
          <w:sz w:val="22"/>
        </w:rPr>
      </w:pPr>
      <w:r>
        <w:rPr>
          <w:w w:val="85"/>
          <w:sz w:val="22"/>
        </w:rPr>
        <w:t>A Contratada, optante pelo Simples, deverá apresentar, juntamente com a nota fiscal/fatura, declaração,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480,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15/12/2004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(substituído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IV constante da IN RFB n° 791, de 10 de dezembro de 2007). Caso não o faça, ficará sujeita à retenção de imposto 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contribuições, de acordo com a referida Instrução. Quando a empresa for optante do SIMPLES, esta informação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302" w:val="left" w:leader="none"/>
        </w:tabs>
        <w:spacing w:line="240" w:lineRule="auto" w:before="1" w:after="0"/>
        <w:ind w:left="301" w:right="0" w:hanging="202"/>
        <w:jc w:val="both"/>
      </w:pPr>
      <w:r>
        <w:rPr>
          <w:w w:val="80"/>
        </w:rPr>
        <w:t>REAJUSTE,</w:t>
      </w:r>
      <w:r>
        <w:rPr>
          <w:spacing w:val="24"/>
          <w:w w:val="80"/>
        </w:rPr>
        <w:t> </w:t>
      </w:r>
      <w:r>
        <w:rPr>
          <w:w w:val="80"/>
        </w:rPr>
        <w:t>REPACTUAÇÃO</w:t>
      </w:r>
      <w:r>
        <w:rPr>
          <w:spacing w:val="24"/>
          <w:w w:val="80"/>
        </w:rPr>
        <w:t> </w:t>
      </w:r>
      <w:r>
        <w:rPr>
          <w:w w:val="80"/>
        </w:rPr>
        <w:t>E</w:t>
      </w:r>
      <w:r>
        <w:rPr>
          <w:spacing w:val="23"/>
          <w:w w:val="80"/>
        </w:rPr>
        <w:t> </w:t>
      </w:r>
      <w:r>
        <w:rPr>
          <w:w w:val="80"/>
        </w:rPr>
        <w:t>REEQUILÍBRIO</w:t>
      </w:r>
      <w:r>
        <w:rPr>
          <w:spacing w:val="25"/>
          <w:w w:val="80"/>
        </w:rPr>
        <w:t> </w:t>
      </w:r>
      <w:r>
        <w:rPr>
          <w:w w:val="80"/>
        </w:rPr>
        <w:t>ECONÔMICO-FINANCEIRO:</w:t>
      </w:r>
    </w:p>
    <w:p>
      <w:pPr>
        <w:pStyle w:val="ListParagraph"/>
        <w:numPr>
          <w:ilvl w:val="1"/>
          <w:numId w:val="1"/>
        </w:numPr>
        <w:tabs>
          <w:tab w:pos="454" w:val="left" w:leader="none"/>
        </w:tabs>
        <w:spacing w:line="240" w:lineRule="auto" w:before="119" w:after="0"/>
        <w:ind w:left="100" w:right="125" w:firstLine="0"/>
        <w:jc w:val="both"/>
        <w:rPr>
          <w:sz w:val="22"/>
        </w:rPr>
      </w:pPr>
      <w:r>
        <w:rPr>
          <w:spacing w:val="-1"/>
          <w:w w:val="85"/>
          <w:sz w:val="22"/>
        </w:rPr>
        <w:t>Não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haverá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reajuste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preços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durante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vigência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instrumento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contratual,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eventuais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aditivos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firmados.</w:t>
      </w:r>
    </w:p>
    <w:p>
      <w:pPr>
        <w:pStyle w:val="ListParagraph"/>
        <w:numPr>
          <w:ilvl w:val="1"/>
          <w:numId w:val="1"/>
        </w:numPr>
        <w:tabs>
          <w:tab w:pos="454" w:val="left" w:leader="none"/>
        </w:tabs>
        <w:spacing w:line="240" w:lineRule="auto" w:before="118" w:after="0"/>
        <w:ind w:left="100" w:right="119" w:firstLine="0"/>
        <w:jc w:val="both"/>
        <w:rPr>
          <w:sz w:val="22"/>
        </w:rPr>
      </w:pPr>
      <w:r>
        <w:rPr>
          <w:w w:val="85"/>
          <w:sz w:val="22"/>
        </w:rPr>
        <w:t>Será permitida a repactuação do contrato a ser firmado, desde que seja observado o interregno mínimo de 12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(doze) meses contados a partir da sua data de vigência, devendo ser apresentada a demonstração analítica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variação dos componentes dos custos, devidamente justificada/comprovada, para análise e manifestação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Contratante.</w:t>
      </w:r>
    </w:p>
    <w:p>
      <w:pPr>
        <w:pStyle w:val="ListParagraph"/>
        <w:numPr>
          <w:ilvl w:val="1"/>
          <w:numId w:val="1"/>
        </w:numPr>
        <w:tabs>
          <w:tab w:pos="454" w:val="left" w:leader="none"/>
        </w:tabs>
        <w:spacing w:line="240" w:lineRule="auto" w:before="118" w:after="0"/>
        <w:ind w:left="100" w:right="117" w:firstLine="0"/>
        <w:jc w:val="both"/>
        <w:rPr>
          <w:sz w:val="22"/>
        </w:rPr>
      </w:pPr>
      <w:r>
        <w:rPr>
          <w:w w:val="85"/>
          <w:sz w:val="22"/>
        </w:rPr>
        <w:t>Poderá haver reequilíbrio econômico-financeiro do instrumento contratual a ser firmado, na hipótese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sobrevirem fatos imprevisíveis ou previsíveis, porém de consequências incalculáveis, retardadores ou impeditivos da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execução do ajustado, ou ainda, em caso de força maior, caso fortuito ou fato do príncipe, configurando álea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econômica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extraordinária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extracontratual,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65,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“d”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8.666/93.</w:t>
      </w:r>
    </w:p>
    <w:p>
      <w:pPr>
        <w:pStyle w:val="ListParagraph"/>
        <w:numPr>
          <w:ilvl w:val="1"/>
          <w:numId w:val="1"/>
        </w:numPr>
        <w:tabs>
          <w:tab w:pos="454" w:val="left" w:leader="none"/>
        </w:tabs>
        <w:spacing w:line="240" w:lineRule="auto" w:before="119" w:after="0"/>
        <w:ind w:left="100" w:right="124" w:firstLine="0"/>
        <w:jc w:val="both"/>
        <w:rPr>
          <w:sz w:val="22"/>
        </w:rPr>
      </w:pPr>
      <w:r>
        <w:rPr>
          <w:w w:val="85"/>
          <w:sz w:val="22"/>
        </w:rPr>
        <w:t>Nos casos do item anterior, a Contratada deverá demonstrar analiticamente a variação dos componentes dos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custos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justificada,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tal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demonstração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analisada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verificação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viabilidade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necessidade.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302" w:val="left" w:leader="none"/>
        </w:tabs>
        <w:spacing w:line="240" w:lineRule="auto" w:before="0" w:after="0"/>
        <w:ind w:left="301" w:right="0" w:hanging="202"/>
        <w:jc w:val="both"/>
      </w:pPr>
      <w:r>
        <w:rPr>
          <w:w w:val="80"/>
        </w:rPr>
        <w:t>DOS</w:t>
      </w:r>
      <w:r>
        <w:rPr>
          <w:spacing w:val="12"/>
          <w:w w:val="80"/>
        </w:rPr>
        <w:t> </w:t>
      </w:r>
      <w:r>
        <w:rPr>
          <w:w w:val="80"/>
        </w:rPr>
        <w:t>VALORES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SEREM</w:t>
      </w:r>
      <w:r>
        <w:rPr>
          <w:spacing w:val="14"/>
          <w:w w:val="80"/>
        </w:rPr>
        <w:t> </w:t>
      </w:r>
      <w:r>
        <w:rPr>
          <w:w w:val="80"/>
        </w:rPr>
        <w:t>COBRADOS</w:t>
      </w:r>
      <w:r>
        <w:rPr>
          <w:spacing w:val="13"/>
          <w:w w:val="80"/>
        </w:rPr>
        <w:t> </w:t>
      </w:r>
      <w:r>
        <w:rPr>
          <w:w w:val="80"/>
        </w:rPr>
        <w:t>QUANDO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EXECUÇÃO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3"/>
          <w:w w:val="80"/>
        </w:rPr>
        <w:t> </w:t>
      </w:r>
      <w:r>
        <w:rPr>
          <w:w w:val="80"/>
        </w:rPr>
        <w:t>SERVIÇOS:</w:t>
      </w:r>
    </w:p>
    <w:p>
      <w:pPr>
        <w:pStyle w:val="ListParagraph"/>
        <w:numPr>
          <w:ilvl w:val="1"/>
          <w:numId w:val="1"/>
        </w:numPr>
        <w:tabs>
          <w:tab w:pos="454" w:val="left" w:leader="none"/>
        </w:tabs>
        <w:spacing w:line="240" w:lineRule="auto" w:before="119" w:after="0"/>
        <w:ind w:left="453" w:right="0" w:hanging="354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cobrado,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execução,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levando-se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quantidade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eventos.</w:t>
      </w:r>
    </w:p>
    <w:p>
      <w:pPr>
        <w:pStyle w:val="ListParagraph"/>
        <w:numPr>
          <w:ilvl w:val="1"/>
          <w:numId w:val="1"/>
        </w:numPr>
        <w:tabs>
          <w:tab w:pos="468" w:val="left" w:leader="none"/>
        </w:tabs>
        <w:spacing w:line="240" w:lineRule="auto" w:before="119" w:after="0"/>
        <w:ind w:left="100" w:right="119" w:firstLine="0"/>
        <w:jc w:val="both"/>
        <w:rPr>
          <w:sz w:val="22"/>
        </w:rPr>
      </w:pPr>
      <w:r>
        <w:rPr>
          <w:spacing w:val="-2"/>
          <w:w w:val="85"/>
          <w:sz w:val="22"/>
        </w:rPr>
        <w:t>No </w:t>
      </w:r>
      <w:r>
        <w:rPr>
          <w:spacing w:val="-1"/>
          <w:w w:val="85"/>
          <w:sz w:val="22"/>
        </w:rPr>
        <w:t>preço cotado já deverão estar incluídos: impostos, contribuições, taxas, seguro, bem como todos os demais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encargos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incidentes.</w:t>
      </w:r>
    </w:p>
    <w:p>
      <w:pPr>
        <w:pStyle w:val="ListParagraph"/>
        <w:numPr>
          <w:ilvl w:val="1"/>
          <w:numId w:val="1"/>
        </w:numPr>
        <w:tabs>
          <w:tab w:pos="463" w:val="left" w:leader="none"/>
        </w:tabs>
        <w:spacing w:line="240" w:lineRule="auto" w:before="120" w:after="0"/>
        <w:ind w:left="100" w:right="116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realizado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localizado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Rua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Evaristo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Veiga,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55,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21°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andar,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Centro,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Janeiro/RJ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região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metropolitana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Rio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Janeiro.</w:t>
      </w:r>
    </w:p>
    <w:p>
      <w:pPr>
        <w:pStyle w:val="ListParagraph"/>
        <w:numPr>
          <w:ilvl w:val="2"/>
          <w:numId w:val="1"/>
        </w:numPr>
        <w:tabs>
          <w:tab w:pos="646" w:val="left" w:leader="none"/>
        </w:tabs>
        <w:spacing w:line="240" w:lineRule="auto" w:before="117" w:after="0"/>
        <w:ind w:left="100" w:right="124" w:firstLine="0"/>
        <w:jc w:val="both"/>
        <w:rPr>
          <w:sz w:val="22"/>
        </w:rPr>
      </w:pPr>
      <w:r>
        <w:rPr>
          <w:w w:val="85"/>
          <w:sz w:val="22"/>
        </w:rPr>
        <w:t>Em caso de eventual serviço fora da Região supracitada, será paga a diária de acordo com a Instrução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Normativa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nº17/2015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CAU/RJ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  <w:ind w:left="0" w:right="117"/>
        <w:jc w:val="right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5"/>
          <w:w w:val="80"/>
        </w:rPr>
        <w:t> </w:t>
      </w:r>
      <w:r>
        <w:rPr>
          <w:w w:val="80"/>
        </w:rPr>
        <w:t>15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junho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2016.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352" w:lineRule="auto" w:before="215"/>
        <w:ind w:left="6720" w:right="117" w:firstLine="982"/>
        <w:jc w:val="right"/>
      </w:pPr>
      <w:r>
        <w:rPr>
          <w:w w:val="80"/>
        </w:rPr>
        <w:t>Rosane</w:t>
      </w:r>
      <w:r>
        <w:rPr>
          <w:spacing w:val="16"/>
          <w:w w:val="80"/>
        </w:rPr>
        <w:t> </w:t>
      </w:r>
      <w:r>
        <w:rPr>
          <w:w w:val="80"/>
        </w:rPr>
        <w:t>Barreto</w:t>
      </w:r>
      <w:r>
        <w:rPr>
          <w:spacing w:val="16"/>
          <w:w w:val="80"/>
        </w:rPr>
        <w:t> </w:t>
      </w:r>
      <w:r>
        <w:rPr>
          <w:w w:val="80"/>
        </w:rPr>
        <w:t>Gomes</w:t>
      </w:r>
      <w:r>
        <w:rPr>
          <w:spacing w:val="-46"/>
          <w:w w:val="80"/>
        </w:rPr>
        <w:t> </w:t>
      </w:r>
      <w:r>
        <w:rPr>
          <w:w w:val="80"/>
        </w:rPr>
        <w:t>Secretária-Geral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Mesa</w:t>
      </w:r>
      <w:r>
        <w:rPr>
          <w:spacing w:val="15"/>
          <w:w w:val="80"/>
        </w:rPr>
        <w:t> </w:t>
      </w:r>
      <w:r>
        <w:rPr>
          <w:w w:val="80"/>
        </w:rPr>
        <w:t>-</w:t>
      </w:r>
      <w:r>
        <w:rPr>
          <w:spacing w:val="14"/>
          <w:w w:val="80"/>
        </w:rPr>
        <w:t> </w:t>
      </w:r>
      <w:r>
        <w:rPr>
          <w:w w:val="80"/>
        </w:rPr>
        <w:t>CAU/RJ</w:t>
      </w:r>
    </w:p>
    <w:p>
      <w:pPr>
        <w:spacing w:after="0" w:line="352" w:lineRule="auto"/>
        <w:jc w:val="right"/>
        <w:sectPr>
          <w:pgSz w:w="11900" w:h="16850"/>
          <w:pgMar w:header="545" w:footer="0" w:top="1660" w:bottom="280" w:left="1460" w:right="72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1900" w:h="16850"/>
      <w:pgMar w:header="545" w:footer="0" w:top="1660" w:bottom="280" w:left="14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23840">
          <wp:simplePos x="0" y="0"/>
          <wp:positionH relativeFrom="page">
            <wp:posOffset>1023804</wp:posOffset>
          </wp:positionH>
          <wp:positionV relativeFrom="page">
            <wp:posOffset>345796</wp:posOffset>
          </wp:positionV>
          <wp:extent cx="5345968" cy="56471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Roman"/>
      <w:lvlText w:val="%1."/>
      <w:lvlJc w:val="left"/>
      <w:pPr>
        <w:ind w:left="100" w:hanging="17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1" w:hanging="17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3" w:hanging="1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5" w:hanging="1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7" w:hanging="1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9" w:hanging="1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1" w:hanging="1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33" w:hanging="1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95" w:hanging="17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604" w:hanging="5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4" w:hanging="504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604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35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7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59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1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83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95" w:hanging="50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11" w:hanging="212"/>
        <w:jc w:val="left"/>
      </w:pPr>
      <w:rPr>
        <w:rFonts w:hint="default" w:ascii="Arial MT" w:hAnsi="Arial MT" w:eastAsia="Arial MT" w:cs="Arial MT"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-"/>
      <w:lvlJc w:val="left"/>
      <w:pPr>
        <w:ind w:left="462" w:hanging="111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88" w:hanging="1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17" w:hanging="1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46" w:hanging="1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5" w:hanging="1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04" w:hanging="1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32" w:hanging="1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1" w:hanging="11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1" w:hanging="20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360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54" w:hanging="50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60" w:hanging="5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25" w:hanging="5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91" w:hanging="5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656" w:hanging="5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22" w:hanging="5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88" w:hanging="502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01" w:hanging="202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de Souza Alves</dc:creator>
  <dc:title>ANEXO I – TERMO DE REFERÊNCIA</dc:title>
  <dcterms:created xsi:type="dcterms:W3CDTF">2021-09-15T14:47:20Z</dcterms:created>
  <dcterms:modified xsi:type="dcterms:W3CDTF">2021-09-15T14:47:20Z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