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749421" cy="7096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21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34"/>
        <w:ind w:left="107"/>
        <w:rPr>
          <w:rFonts w:ascii="Times New Roman"/>
        </w:rPr>
      </w:pPr>
      <w:r>
        <w:rPr>
          <w:rFonts w:ascii="Times New Roman"/>
        </w:rPr>
        <w:t>CONSELHO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ARQUITETURA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URBANISMO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RIO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JANEIRO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CAU/RJ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6"/>
        </w:rPr>
      </w:pPr>
    </w:p>
    <w:p>
      <w:pPr>
        <w:spacing w:before="100"/>
        <w:ind w:left="2933" w:right="438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AVISO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91"/>
        <w:ind w:right="4389"/>
        <w:jc w:val="center"/>
      </w:pPr>
      <w:r>
        <w:rPr>
          <w:w w:val="80"/>
        </w:rPr>
        <w:t>TOMADA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PREÇOS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02/2016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4"/>
        <w:ind w:left="242" w:right="1213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13"/>
          <w:w w:val="80"/>
        </w:rPr>
        <w:t> </w:t>
      </w:r>
      <w:r>
        <w:rPr>
          <w:w w:val="80"/>
        </w:rPr>
        <w:t>tomada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preços</w:t>
      </w:r>
      <w:r>
        <w:rPr>
          <w:spacing w:val="11"/>
          <w:w w:val="80"/>
        </w:rPr>
        <w:t> </w:t>
      </w:r>
      <w:r>
        <w:rPr>
          <w:w w:val="80"/>
        </w:rPr>
        <w:t>tem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objeto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contratação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5"/>
        </w:rPr>
        <w:t>prestação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serviços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Agência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Publicidade.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before="1"/>
        <w:ind w:left="242" w:right="1697"/>
        <w:jc w:val="both"/>
      </w:pPr>
      <w:r>
        <w:rPr>
          <w:rFonts w:ascii="Arial" w:hAnsi="Arial"/>
          <w:b/>
          <w:w w:val="80"/>
        </w:rPr>
        <w:t>A COMISSÃO PERMANENTE DE LICITAÇÃO</w:t>
      </w:r>
      <w:r>
        <w:rPr>
          <w:w w:val="80"/>
        </w:rPr>
        <w:t>, comunica que, a seção pública da Tomada de</w:t>
      </w:r>
      <w:r>
        <w:rPr>
          <w:spacing w:val="1"/>
          <w:w w:val="80"/>
        </w:rPr>
        <w:t> </w:t>
      </w:r>
      <w:r>
        <w:rPr>
          <w:w w:val="80"/>
        </w:rPr>
        <w:t>Preços Nº 02/2016, será reaberta no dia 29/03/2017, às 15:00 horas, que realizará na sua sede,</w:t>
      </w:r>
      <w:r>
        <w:rPr>
          <w:spacing w:val="1"/>
          <w:w w:val="80"/>
        </w:rPr>
        <w:t> </w:t>
      </w:r>
      <w:r>
        <w:rPr>
          <w:w w:val="80"/>
        </w:rPr>
        <w:t>localizada</w:t>
      </w:r>
      <w:r>
        <w:rPr>
          <w:spacing w:val="4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Avenida</w:t>
      </w:r>
      <w:r>
        <w:rPr>
          <w:spacing w:val="8"/>
          <w:w w:val="80"/>
        </w:rPr>
        <w:t> </w:t>
      </w:r>
      <w:r>
        <w:rPr>
          <w:w w:val="80"/>
        </w:rPr>
        <w:t>República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Chile,</w:t>
      </w:r>
      <w:r>
        <w:rPr>
          <w:spacing w:val="6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230,</w:t>
      </w:r>
      <w:r>
        <w:rPr>
          <w:spacing w:val="5"/>
          <w:w w:val="80"/>
        </w:rPr>
        <w:t> </w:t>
      </w:r>
      <w:r>
        <w:rPr>
          <w:w w:val="80"/>
        </w:rPr>
        <w:t>23º</w:t>
      </w:r>
      <w:r>
        <w:rPr>
          <w:spacing w:val="4"/>
          <w:w w:val="80"/>
        </w:rPr>
        <w:t> </w:t>
      </w:r>
      <w:r>
        <w:rPr>
          <w:w w:val="80"/>
        </w:rPr>
        <w:t>andar</w:t>
      </w:r>
      <w:r>
        <w:rPr>
          <w:spacing w:val="7"/>
          <w:w w:val="80"/>
        </w:rPr>
        <w:t> </w:t>
      </w:r>
      <w:r>
        <w:rPr>
          <w:w w:val="80"/>
        </w:rPr>
        <w:t>-</w:t>
      </w:r>
      <w:r>
        <w:rPr>
          <w:spacing w:val="5"/>
          <w:w w:val="80"/>
        </w:rPr>
        <w:t> </w:t>
      </w:r>
      <w:r>
        <w:rPr>
          <w:w w:val="80"/>
        </w:rPr>
        <w:t>Centro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6"/>
          <w:w w:val="80"/>
        </w:rPr>
        <w:t> </w:t>
      </w: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RJ.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42"/>
        <w:jc w:val="both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24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março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2016.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9"/>
        </w:rPr>
      </w:pPr>
    </w:p>
    <w:p>
      <w:pPr>
        <w:pStyle w:val="Heading1"/>
        <w:spacing w:line="343" w:lineRule="auto"/>
        <w:ind w:left="1213" w:right="2670" w:firstLine="1279"/>
      </w:pPr>
      <w:r>
        <w:rPr>
          <w:w w:val="80"/>
        </w:rPr>
        <w:t>FLÁVIO</w:t>
      </w:r>
      <w:r>
        <w:rPr>
          <w:spacing w:val="1"/>
          <w:w w:val="80"/>
        </w:rPr>
        <w:t> </w:t>
      </w:r>
      <w:r>
        <w:rPr>
          <w:w w:val="80"/>
        </w:rPr>
        <w:t>VIDIGAL</w:t>
      </w:r>
      <w:r>
        <w:rPr>
          <w:spacing w:val="40"/>
        </w:rPr>
        <w:t> </w:t>
      </w:r>
      <w:r>
        <w:rPr>
          <w:w w:val="80"/>
        </w:rPr>
        <w:t>DE</w:t>
      </w:r>
      <w:r>
        <w:rPr>
          <w:spacing w:val="40"/>
        </w:rPr>
        <w:t> </w:t>
      </w:r>
      <w:r>
        <w:rPr>
          <w:w w:val="80"/>
        </w:rPr>
        <w:t>CARVALHO</w:t>
      </w:r>
      <w:r>
        <w:rPr>
          <w:spacing w:val="40"/>
        </w:rPr>
        <w:t> </w:t>
      </w:r>
      <w:r>
        <w:rPr>
          <w:w w:val="80"/>
        </w:rPr>
        <w:t>PEREIRA</w:t>
      </w:r>
      <w:r>
        <w:rPr>
          <w:spacing w:val="1"/>
          <w:w w:val="80"/>
        </w:rPr>
        <w:t> </w:t>
      </w:r>
      <w:r>
        <w:rPr>
          <w:w w:val="80"/>
        </w:rPr>
        <w:t>PRESIDENTE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COMISSÃO</w:t>
      </w:r>
      <w:r>
        <w:rPr>
          <w:spacing w:val="19"/>
          <w:w w:val="80"/>
        </w:rPr>
        <w:t> </w:t>
      </w:r>
      <w:r>
        <w:rPr>
          <w:w w:val="80"/>
        </w:rPr>
        <w:t>PERMANENTE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LICITAÇÃO</w:t>
      </w:r>
      <w:r>
        <w:rPr>
          <w:spacing w:val="23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CAU/RJ</w:t>
      </w:r>
    </w:p>
    <w:sectPr>
      <w:type w:val="continuous"/>
      <w:pgSz w:w="11910" w:h="16840"/>
      <w:pgMar w:top="800" w:bottom="280" w:left="1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93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2021-09-15T13:43:43Z</dcterms:created>
  <dcterms:modified xsi:type="dcterms:W3CDTF">2021-09-15T13:43:43Z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2021-09-15T00:00:00Z</vt:filetime>
  </property>
</Properties>
</file>