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9A28C" w14:textId="7B02C3EB" w:rsidR="00BF0591" w:rsidRDefault="007B280E">
      <w:bookmarkStart w:id="0" w:name="_GoBack"/>
      <w:bookmarkEnd w:id="0"/>
    </w:p>
    <w:p w14:paraId="3044476B" w14:textId="612441B8" w:rsidR="00922115" w:rsidRPr="00922115" w:rsidRDefault="00922115" w:rsidP="00922115">
      <w:pPr>
        <w:jc w:val="center"/>
        <w:rPr>
          <w:rFonts w:ascii="Times New Roman" w:hAnsi="Times New Roman" w:cs="Times New Roman"/>
          <w:b/>
          <w:bCs/>
        </w:rPr>
      </w:pPr>
      <w:r w:rsidRPr="54CE9D84">
        <w:rPr>
          <w:rFonts w:ascii="Times New Roman" w:hAnsi="Times New Roman" w:cs="Times New Roman"/>
          <w:b/>
          <w:bCs/>
        </w:rPr>
        <w:t>ATA DE REGISTRO DE PREÇOS</w:t>
      </w:r>
      <w:r w:rsidR="00377C58" w:rsidRPr="54CE9D84">
        <w:rPr>
          <w:rFonts w:ascii="Times New Roman" w:hAnsi="Times New Roman" w:cs="Times New Roman"/>
          <w:b/>
          <w:bCs/>
        </w:rPr>
        <w:t xml:space="preserve"> Nº 00</w:t>
      </w:r>
      <w:r w:rsidR="1A2D804E" w:rsidRPr="54CE9D84">
        <w:rPr>
          <w:rFonts w:ascii="Times New Roman" w:hAnsi="Times New Roman" w:cs="Times New Roman"/>
          <w:b/>
          <w:bCs/>
        </w:rPr>
        <w:t>9</w:t>
      </w:r>
      <w:r w:rsidR="00377C58" w:rsidRPr="54CE9D84">
        <w:rPr>
          <w:rFonts w:ascii="Times New Roman" w:hAnsi="Times New Roman" w:cs="Times New Roman"/>
          <w:b/>
          <w:bCs/>
        </w:rPr>
        <w:t>/20</w:t>
      </w:r>
      <w:r w:rsidR="004F43E3" w:rsidRPr="54CE9D84">
        <w:rPr>
          <w:rFonts w:ascii="Times New Roman" w:hAnsi="Times New Roman" w:cs="Times New Roman"/>
          <w:b/>
          <w:bCs/>
        </w:rPr>
        <w:t>2</w:t>
      </w:r>
      <w:r w:rsidR="00377C58" w:rsidRPr="54CE9D84">
        <w:rPr>
          <w:rFonts w:ascii="Times New Roman" w:hAnsi="Times New Roman" w:cs="Times New Roman"/>
          <w:b/>
          <w:bCs/>
        </w:rPr>
        <w:t>2</w:t>
      </w:r>
    </w:p>
    <w:p w14:paraId="4674A000" w14:textId="39C1F18C" w:rsidR="00922115" w:rsidRPr="00922115" w:rsidRDefault="00922115" w:rsidP="00922115">
      <w:pPr>
        <w:jc w:val="center"/>
        <w:rPr>
          <w:rFonts w:ascii="Times New Roman" w:hAnsi="Times New Roman" w:cs="Times New Roman"/>
          <w:b/>
          <w:bCs/>
        </w:rPr>
      </w:pPr>
      <w:r w:rsidRPr="00922115">
        <w:rPr>
          <w:rFonts w:ascii="Times New Roman" w:hAnsi="Times New Roman" w:cs="Times New Roman"/>
          <w:b/>
          <w:bCs/>
        </w:rPr>
        <w:t xml:space="preserve">(Processo Administrativo n.° </w:t>
      </w:r>
      <w:r w:rsidR="00377C58">
        <w:rPr>
          <w:rFonts w:ascii="Times New Roman" w:hAnsi="Times New Roman" w:cs="Times New Roman"/>
          <w:b/>
          <w:bCs/>
        </w:rPr>
        <w:t>1333679/2021</w:t>
      </w:r>
      <w:r w:rsidRPr="00922115">
        <w:rPr>
          <w:rFonts w:ascii="Times New Roman" w:hAnsi="Times New Roman" w:cs="Times New Roman"/>
          <w:b/>
          <w:bCs/>
        </w:rPr>
        <w:t>)</w:t>
      </w:r>
    </w:p>
    <w:p w14:paraId="05967F25" w14:textId="77777777" w:rsidR="00922115" w:rsidRDefault="00922115" w:rsidP="083811C3">
      <w:pPr>
        <w:jc w:val="both"/>
        <w:rPr>
          <w:rFonts w:ascii="Times New Roman" w:hAnsi="Times New Roman" w:cs="Times New Roman"/>
        </w:rPr>
      </w:pPr>
    </w:p>
    <w:p w14:paraId="66E59B0C" w14:textId="77777777" w:rsidR="00922115" w:rsidRDefault="00922115" w:rsidP="083811C3">
      <w:pPr>
        <w:jc w:val="both"/>
        <w:rPr>
          <w:rFonts w:ascii="Times New Roman" w:hAnsi="Times New Roman" w:cs="Times New Roman"/>
        </w:rPr>
      </w:pPr>
    </w:p>
    <w:p w14:paraId="379F7B0D" w14:textId="0DF8C8E9" w:rsidR="00922115" w:rsidRDefault="00922115" w:rsidP="083811C3">
      <w:pPr>
        <w:jc w:val="both"/>
        <w:rPr>
          <w:rFonts w:ascii="Times New Roman" w:hAnsi="Times New Roman" w:cs="Times New Roman"/>
        </w:rPr>
      </w:pPr>
      <w:r w:rsidRPr="083811C3">
        <w:rPr>
          <w:rFonts w:ascii="Times New Roman" w:hAnsi="Times New Roman" w:cs="Times New Roman"/>
        </w:rPr>
        <w:t xml:space="preserve">O </w:t>
      </w:r>
      <w:r w:rsidRPr="083811C3">
        <w:rPr>
          <w:rFonts w:ascii="Times New Roman" w:hAnsi="Times New Roman" w:cs="Times New Roman"/>
          <w:b/>
          <w:bCs/>
        </w:rPr>
        <w:t>CONSELHO DE ARQUITETURA E URBANISMO DO RIO DE JANEIRO - CAU/ RJ</w:t>
      </w:r>
      <w:r w:rsidRPr="083811C3">
        <w:rPr>
          <w:rFonts w:ascii="Times New Roman" w:hAnsi="Times New Roman" w:cs="Times New Roman"/>
        </w:rPr>
        <w:t>, com sede na Avenida República do Chile, n° 230, 23° andar, Centro, na cidade do Rio de Janeiro, RJ, CEP 20031-170, inscrito no CNPJ/MF sob o n° 14.892.247/0001-74, neste ato representado por seu Presidente</w:t>
      </w:r>
      <w:r w:rsidR="00377C58" w:rsidRPr="083811C3">
        <w:rPr>
          <w:rFonts w:ascii="Times New Roman" w:hAnsi="Times New Roman" w:cs="Times New Roman"/>
        </w:rPr>
        <w:t xml:space="preserve"> </w:t>
      </w:r>
      <w:r w:rsidR="00377C58" w:rsidRPr="083811C3">
        <w:rPr>
          <w:rFonts w:ascii="Times New Roman" w:hAnsi="Times New Roman" w:cs="Times New Roman"/>
          <w:b/>
          <w:bCs/>
        </w:rPr>
        <w:t>PABLO CÉSAR BENETTI</w:t>
      </w:r>
      <w:r w:rsidRPr="083811C3">
        <w:rPr>
          <w:rFonts w:ascii="Times New Roman" w:hAnsi="Times New Roman" w:cs="Times New Roman"/>
          <w:b/>
          <w:bCs/>
        </w:rPr>
        <w:t>,</w:t>
      </w:r>
      <w:r w:rsidRPr="083811C3">
        <w:rPr>
          <w:rFonts w:ascii="Times New Roman" w:hAnsi="Times New Roman" w:cs="Times New Roman"/>
        </w:rPr>
        <w:t xml:space="preserve"> considerando o julgamento da licitação na modalidade de pregão, na forma eletrônica, para REGISTRO DE PREÇOS n° </w:t>
      </w:r>
      <w:r w:rsidR="00EC2B33" w:rsidRPr="083811C3">
        <w:rPr>
          <w:rFonts w:ascii="Times New Roman" w:hAnsi="Times New Roman" w:cs="Times New Roman"/>
        </w:rPr>
        <w:t>00</w:t>
      </w:r>
      <w:r w:rsidR="1CB179B3" w:rsidRPr="083811C3">
        <w:rPr>
          <w:rFonts w:ascii="Times New Roman" w:hAnsi="Times New Roman" w:cs="Times New Roman"/>
        </w:rPr>
        <w:t>8</w:t>
      </w:r>
      <w:r w:rsidR="00EC2B33" w:rsidRPr="083811C3">
        <w:rPr>
          <w:rFonts w:ascii="Times New Roman" w:hAnsi="Times New Roman" w:cs="Times New Roman"/>
        </w:rPr>
        <w:t>/2022</w:t>
      </w:r>
      <w:r w:rsidRPr="083811C3">
        <w:rPr>
          <w:rFonts w:ascii="Times New Roman" w:hAnsi="Times New Roman" w:cs="Times New Roman"/>
        </w:rPr>
        <w:t xml:space="preserve">, publicada em </w:t>
      </w:r>
      <w:r w:rsidR="622C7988" w:rsidRPr="083811C3">
        <w:rPr>
          <w:rFonts w:ascii="Times New Roman" w:hAnsi="Times New Roman" w:cs="Times New Roman"/>
        </w:rPr>
        <w:t>11/10</w:t>
      </w:r>
      <w:r w:rsidR="00EC2B33" w:rsidRPr="083811C3">
        <w:rPr>
          <w:rFonts w:ascii="Times New Roman" w:hAnsi="Times New Roman" w:cs="Times New Roman"/>
        </w:rPr>
        <w:t>/2022,</w:t>
      </w:r>
      <w:r w:rsidRPr="083811C3">
        <w:rPr>
          <w:rFonts w:ascii="Times New Roman" w:hAnsi="Times New Roman" w:cs="Times New Roman"/>
        </w:rPr>
        <w:t xml:space="preserve"> processo administrativo n°</w:t>
      </w:r>
      <w:r w:rsidR="00EC2B33" w:rsidRPr="083811C3">
        <w:rPr>
          <w:rFonts w:ascii="Times New Roman" w:hAnsi="Times New Roman" w:cs="Times New Roman"/>
        </w:rPr>
        <w:t xml:space="preserve"> 1333679/2021</w:t>
      </w:r>
      <w:r w:rsidRPr="083811C3">
        <w:rPr>
          <w:rFonts w:ascii="Times New Roman" w:hAnsi="Times New Roman" w:cs="Times New Roman"/>
        </w:rPr>
        <w:t>, RESOLVE registrar os preços da(s) empresa(s) indicada(s) e qualificada(s) nesta ATA, de acordo com a classificação por ela(s) alcançada(s) e na(s) quantidade(s) cotada(s), atendendo as condições previstas no edital, sujeitando-se as partes às normas constantes na Lei n° 8.666, de 21 de junho de 1993 e suas alterações, no Decreto n° 7.892, de 23 de janeiro de 2013, e em conformidade com as disposições a seguir:</w:t>
      </w:r>
    </w:p>
    <w:p w14:paraId="57A3D693" w14:textId="77777777" w:rsidR="008F4C6D" w:rsidRPr="00922115" w:rsidRDefault="008F4C6D" w:rsidP="00922115">
      <w:pPr>
        <w:jc w:val="both"/>
        <w:rPr>
          <w:rFonts w:ascii="Times New Roman" w:hAnsi="Times New Roman" w:cs="Times New Roman"/>
        </w:rPr>
      </w:pPr>
    </w:p>
    <w:p w14:paraId="7C407CC2" w14:textId="436BA190" w:rsidR="00922115" w:rsidRPr="008F4C6D" w:rsidRDefault="00922115" w:rsidP="083811C3">
      <w:pPr>
        <w:jc w:val="both"/>
        <w:rPr>
          <w:rFonts w:ascii="Times New Roman" w:hAnsi="Times New Roman" w:cs="Times New Roman"/>
          <w:b/>
          <w:bCs/>
        </w:rPr>
      </w:pPr>
      <w:r w:rsidRPr="083811C3">
        <w:rPr>
          <w:rFonts w:ascii="Times New Roman" w:hAnsi="Times New Roman" w:cs="Times New Roman"/>
          <w:b/>
          <w:bCs/>
        </w:rPr>
        <w:t>1.</w:t>
      </w:r>
      <w:r>
        <w:tab/>
      </w:r>
      <w:r w:rsidRPr="083811C3">
        <w:rPr>
          <w:rFonts w:ascii="Times New Roman" w:hAnsi="Times New Roman" w:cs="Times New Roman"/>
          <w:b/>
          <w:bCs/>
        </w:rPr>
        <w:t>DO OBJETO</w:t>
      </w:r>
    </w:p>
    <w:p w14:paraId="1321FB30" w14:textId="77777777" w:rsidR="008F4C6D" w:rsidRPr="00922115" w:rsidRDefault="008F4C6D" w:rsidP="083811C3">
      <w:pPr>
        <w:jc w:val="both"/>
        <w:rPr>
          <w:rFonts w:ascii="Times New Roman" w:hAnsi="Times New Roman" w:cs="Times New Roman"/>
        </w:rPr>
      </w:pPr>
    </w:p>
    <w:p w14:paraId="64857F56" w14:textId="0789D990" w:rsidR="00922115" w:rsidRDefault="00922115" w:rsidP="083811C3">
      <w:pPr>
        <w:jc w:val="both"/>
        <w:rPr>
          <w:rFonts w:ascii="Times New Roman" w:hAnsi="Times New Roman" w:cs="Times New Roman"/>
        </w:rPr>
      </w:pPr>
      <w:r w:rsidRPr="54CE9D84">
        <w:rPr>
          <w:rFonts w:ascii="Times New Roman" w:hAnsi="Times New Roman" w:cs="Times New Roman"/>
        </w:rPr>
        <w:t>1.1.</w:t>
      </w:r>
      <w:r>
        <w:tab/>
      </w:r>
      <w:r w:rsidRPr="54CE9D84">
        <w:rPr>
          <w:rFonts w:ascii="Times New Roman" w:hAnsi="Times New Roman" w:cs="Times New Roman"/>
        </w:rPr>
        <w:t>A presente Ata tem por objeto o registro de preços para a eventual aquisição de</w:t>
      </w:r>
      <w:r w:rsidR="00122FB3" w:rsidRPr="54CE9D84">
        <w:rPr>
          <w:rFonts w:ascii="Times New Roman" w:hAnsi="Times New Roman" w:cs="Times New Roman"/>
        </w:rPr>
        <w:t xml:space="preserve"> </w:t>
      </w:r>
      <w:r w:rsidR="4D6B49E6" w:rsidRPr="54CE9D84">
        <w:rPr>
          <w:rFonts w:ascii="Times New Roman" w:hAnsi="Times New Roman" w:cs="Times New Roman"/>
        </w:rPr>
        <w:t>notebook</w:t>
      </w:r>
      <w:r w:rsidRPr="54CE9D84">
        <w:rPr>
          <w:rFonts w:ascii="Times New Roman" w:hAnsi="Times New Roman" w:cs="Times New Roman"/>
        </w:rPr>
        <w:t xml:space="preserve">, conforme condições, quantidades e exigências estabelecidas neste Edital e </w:t>
      </w:r>
      <w:r w:rsidR="00122FB3" w:rsidRPr="54CE9D84">
        <w:rPr>
          <w:rFonts w:ascii="Times New Roman" w:hAnsi="Times New Roman" w:cs="Times New Roman"/>
        </w:rPr>
        <w:t xml:space="preserve">no </w:t>
      </w:r>
      <w:r w:rsidRPr="54CE9D84">
        <w:rPr>
          <w:rFonts w:ascii="Times New Roman" w:hAnsi="Times New Roman" w:cs="Times New Roman"/>
        </w:rPr>
        <w:t xml:space="preserve">Termo de Referência, anexo I do edital de Pregão n° </w:t>
      </w:r>
      <w:r w:rsidR="00377C58" w:rsidRPr="54CE9D84">
        <w:rPr>
          <w:rFonts w:ascii="Times New Roman" w:hAnsi="Times New Roman" w:cs="Times New Roman"/>
        </w:rPr>
        <w:t>00</w:t>
      </w:r>
      <w:r w:rsidR="4BD682A5" w:rsidRPr="54CE9D84">
        <w:rPr>
          <w:rFonts w:ascii="Times New Roman" w:hAnsi="Times New Roman" w:cs="Times New Roman"/>
        </w:rPr>
        <w:t>8</w:t>
      </w:r>
      <w:r w:rsidR="1DEB6AFC" w:rsidRPr="54CE9D84">
        <w:rPr>
          <w:rFonts w:ascii="Times New Roman" w:hAnsi="Times New Roman" w:cs="Times New Roman"/>
        </w:rPr>
        <w:t>/</w:t>
      </w:r>
      <w:r w:rsidRPr="54CE9D84">
        <w:rPr>
          <w:rFonts w:ascii="Times New Roman" w:hAnsi="Times New Roman" w:cs="Times New Roman"/>
        </w:rPr>
        <w:t>202</w:t>
      </w:r>
      <w:r w:rsidR="00377C58" w:rsidRPr="54CE9D84">
        <w:rPr>
          <w:rFonts w:ascii="Times New Roman" w:hAnsi="Times New Roman" w:cs="Times New Roman"/>
        </w:rPr>
        <w:t>2</w:t>
      </w:r>
      <w:r w:rsidRPr="54CE9D84">
        <w:rPr>
          <w:rFonts w:ascii="Times New Roman" w:hAnsi="Times New Roman" w:cs="Times New Roman"/>
        </w:rPr>
        <w:t>, que é parte integrante desta Ata, assim como a proposta vencedora, independentemente de transcrição.</w:t>
      </w:r>
    </w:p>
    <w:p w14:paraId="462C7CB4" w14:textId="77777777" w:rsidR="00122FB3" w:rsidRPr="00922115" w:rsidRDefault="00122FB3" w:rsidP="083811C3">
      <w:pPr>
        <w:jc w:val="both"/>
        <w:rPr>
          <w:rFonts w:ascii="Times New Roman" w:hAnsi="Times New Roman" w:cs="Times New Roman"/>
        </w:rPr>
      </w:pPr>
    </w:p>
    <w:p w14:paraId="7072E865" w14:textId="77777777" w:rsidR="00922115" w:rsidRPr="00122FB3" w:rsidRDefault="00922115" w:rsidP="083811C3">
      <w:pPr>
        <w:jc w:val="both"/>
        <w:rPr>
          <w:rFonts w:ascii="Times New Roman" w:hAnsi="Times New Roman" w:cs="Times New Roman"/>
          <w:b/>
          <w:bCs/>
        </w:rPr>
      </w:pPr>
      <w:r w:rsidRPr="083811C3">
        <w:rPr>
          <w:rFonts w:ascii="Times New Roman" w:hAnsi="Times New Roman" w:cs="Times New Roman"/>
          <w:b/>
          <w:bCs/>
        </w:rPr>
        <w:t>2.</w:t>
      </w:r>
      <w:r>
        <w:tab/>
      </w:r>
      <w:r w:rsidRPr="083811C3">
        <w:rPr>
          <w:rFonts w:ascii="Times New Roman" w:hAnsi="Times New Roman" w:cs="Times New Roman"/>
          <w:b/>
          <w:bCs/>
        </w:rPr>
        <w:t>DOS PREÇOS, ESPECIFICAÇÕES E QUANTITATIVOS</w:t>
      </w:r>
    </w:p>
    <w:p w14:paraId="034A68F3" w14:textId="77777777" w:rsidR="00922115" w:rsidRPr="00922115" w:rsidRDefault="00922115" w:rsidP="083811C3">
      <w:pPr>
        <w:jc w:val="both"/>
        <w:rPr>
          <w:rFonts w:ascii="Times New Roman" w:hAnsi="Times New Roman" w:cs="Times New Roman"/>
        </w:rPr>
      </w:pPr>
    </w:p>
    <w:p w14:paraId="58A8E84D" w14:textId="77777777" w:rsidR="00922115" w:rsidRPr="00922115" w:rsidRDefault="00922115" w:rsidP="083811C3">
      <w:pPr>
        <w:jc w:val="both"/>
        <w:rPr>
          <w:rFonts w:ascii="Times New Roman" w:hAnsi="Times New Roman" w:cs="Times New Roman"/>
        </w:rPr>
      </w:pPr>
      <w:r w:rsidRPr="083811C3">
        <w:rPr>
          <w:rFonts w:ascii="Times New Roman" w:hAnsi="Times New Roman" w:cs="Times New Roman"/>
        </w:rPr>
        <w:t>2.1.</w:t>
      </w:r>
      <w:r>
        <w:tab/>
      </w:r>
      <w:r w:rsidRPr="083811C3">
        <w:rPr>
          <w:rFonts w:ascii="Times New Roman" w:hAnsi="Times New Roman" w:cs="Times New Roman"/>
        </w:rPr>
        <w:t>O preço registrado, as especificações do objeto e as demais condições ofertadas na(s) proposta(s) são as que seguem:</w:t>
      </w:r>
    </w:p>
    <w:p w14:paraId="760E4DB8" w14:textId="6B23FA66" w:rsidR="00122FB3" w:rsidRDefault="00122FB3" w:rsidP="083811C3">
      <w:pPr>
        <w:jc w:val="both"/>
        <w:rPr>
          <w:rFonts w:ascii="Times New Roman" w:hAnsi="Times New Roman" w:cs="Times New Roman"/>
        </w:rPr>
      </w:pPr>
    </w:p>
    <w:p w14:paraId="70658911" w14:textId="141108FE" w:rsidR="54CE9D84" w:rsidRDefault="54CE9D84" w:rsidP="54CE9D84">
      <w:pPr>
        <w:jc w:val="both"/>
        <w:rPr>
          <w:rFonts w:ascii="Times New Roman" w:hAnsi="Times New Roman" w:cs="Times New Roman"/>
        </w:rPr>
      </w:pPr>
    </w:p>
    <w:p w14:paraId="3AF68A60" w14:textId="04CC1346" w:rsidR="779DB53A" w:rsidRDefault="779DB53A" w:rsidP="54CE9D84">
      <w:pPr>
        <w:jc w:val="both"/>
      </w:pPr>
      <w:r>
        <w:rPr>
          <w:noProof/>
          <w:lang w:eastAsia="pt-BR"/>
        </w:rPr>
        <w:drawing>
          <wp:inline distT="0" distB="0" distL="0" distR="0" wp14:anchorId="3D4E461F" wp14:editId="2F5E17CC">
            <wp:extent cx="5438775" cy="1257300"/>
            <wp:effectExtent l="0" t="0" r="0" b="0"/>
            <wp:docPr id="1266490677" name="Imagem 1266490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438775" cy="1257300"/>
                    </a:xfrm>
                    <a:prstGeom prst="rect">
                      <a:avLst/>
                    </a:prstGeom>
                  </pic:spPr>
                </pic:pic>
              </a:graphicData>
            </a:graphic>
          </wp:inline>
        </w:drawing>
      </w:r>
    </w:p>
    <w:tbl>
      <w:tblPr>
        <w:tblStyle w:val="Tabelacomgrade"/>
        <w:tblW w:w="0" w:type="auto"/>
        <w:tblLayout w:type="fixed"/>
        <w:tblLook w:val="06A0" w:firstRow="1" w:lastRow="0" w:firstColumn="1" w:lastColumn="0" w:noHBand="1" w:noVBand="1"/>
      </w:tblPr>
      <w:tblGrid>
        <w:gridCol w:w="1068"/>
        <w:gridCol w:w="2633"/>
        <w:gridCol w:w="1139"/>
        <w:gridCol w:w="864"/>
        <w:gridCol w:w="1149"/>
        <w:gridCol w:w="1789"/>
      </w:tblGrid>
      <w:tr w:rsidR="54CE9D84" w14:paraId="07606CD3" w14:textId="77777777" w:rsidTr="54CE9D84">
        <w:trPr>
          <w:trHeight w:val="510"/>
        </w:trPr>
        <w:tc>
          <w:tcPr>
            <w:tcW w:w="1068" w:type="dxa"/>
            <w:tcBorders>
              <w:top w:val="single" w:sz="4" w:space="0" w:color="auto"/>
              <w:left w:val="single" w:sz="4" w:space="0" w:color="auto"/>
              <w:bottom w:val="single" w:sz="4" w:space="0" w:color="auto"/>
              <w:right w:val="single" w:sz="4" w:space="0" w:color="auto"/>
            </w:tcBorders>
            <w:vAlign w:val="center"/>
          </w:tcPr>
          <w:p w14:paraId="279EB112" w14:textId="6DC4FAED" w:rsidR="54CE9D84" w:rsidRDefault="54CE9D84" w:rsidP="54CE9D84">
            <w:pPr>
              <w:jc w:val="center"/>
              <w:rPr>
                <w:rFonts w:ascii="Times New Roman" w:eastAsia="Times New Roman" w:hAnsi="Times New Roman" w:cs="Times New Roman"/>
                <w:b/>
                <w:bCs/>
                <w:color w:val="000000" w:themeColor="text1"/>
              </w:rPr>
            </w:pPr>
            <w:r w:rsidRPr="54CE9D84">
              <w:rPr>
                <w:rFonts w:ascii="Times New Roman" w:eastAsia="Times New Roman" w:hAnsi="Times New Roman" w:cs="Times New Roman"/>
                <w:b/>
                <w:bCs/>
                <w:color w:val="000000" w:themeColor="text1"/>
              </w:rPr>
              <w:t>ITEM</w:t>
            </w:r>
          </w:p>
        </w:tc>
        <w:tc>
          <w:tcPr>
            <w:tcW w:w="2633" w:type="dxa"/>
            <w:tcBorders>
              <w:top w:val="single" w:sz="4" w:space="0" w:color="auto"/>
              <w:left w:val="single" w:sz="4" w:space="0" w:color="auto"/>
              <w:bottom w:val="single" w:sz="4" w:space="0" w:color="auto"/>
              <w:right w:val="single" w:sz="4" w:space="0" w:color="auto"/>
            </w:tcBorders>
            <w:vAlign w:val="center"/>
          </w:tcPr>
          <w:p w14:paraId="38049588" w14:textId="16C947BF" w:rsidR="54CE9D84" w:rsidRDefault="54CE9D84" w:rsidP="54CE9D84">
            <w:pPr>
              <w:jc w:val="center"/>
              <w:rPr>
                <w:rFonts w:ascii="Times New Roman" w:eastAsia="Times New Roman" w:hAnsi="Times New Roman" w:cs="Times New Roman"/>
                <w:b/>
                <w:bCs/>
                <w:color w:val="000000" w:themeColor="text1"/>
              </w:rPr>
            </w:pPr>
            <w:r w:rsidRPr="54CE9D84">
              <w:rPr>
                <w:rFonts w:ascii="Times New Roman" w:eastAsia="Times New Roman" w:hAnsi="Times New Roman" w:cs="Times New Roman"/>
                <w:b/>
                <w:bCs/>
                <w:color w:val="000000" w:themeColor="text1"/>
              </w:rPr>
              <w:t>DESCRIÇÃO</w:t>
            </w:r>
          </w:p>
        </w:tc>
        <w:tc>
          <w:tcPr>
            <w:tcW w:w="1139" w:type="dxa"/>
            <w:tcBorders>
              <w:top w:val="single" w:sz="4" w:space="0" w:color="auto"/>
              <w:left w:val="single" w:sz="4" w:space="0" w:color="auto"/>
              <w:bottom w:val="single" w:sz="4" w:space="0" w:color="auto"/>
              <w:right w:val="single" w:sz="4" w:space="0" w:color="auto"/>
            </w:tcBorders>
            <w:vAlign w:val="center"/>
          </w:tcPr>
          <w:p w14:paraId="780CE781" w14:textId="4024FC24" w:rsidR="54CE9D84" w:rsidRDefault="54CE9D84" w:rsidP="54CE9D84">
            <w:pPr>
              <w:jc w:val="center"/>
              <w:rPr>
                <w:rFonts w:ascii="Times New Roman" w:eastAsia="Times New Roman" w:hAnsi="Times New Roman" w:cs="Times New Roman"/>
                <w:b/>
                <w:bCs/>
                <w:color w:val="000000" w:themeColor="text1"/>
              </w:rPr>
            </w:pPr>
            <w:r w:rsidRPr="54CE9D84">
              <w:rPr>
                <w:rFonts w:ascii="Times New Roman" w:eastAsia="Times New Roman" w:hAnsi="Times New Roman" w:cs="Times New Roman"/>
                <w:b/>
                <w:bCs/>
                <w:color w:val="000000" w:themeColor="text1"/>
              </w:rPr>
              <w:t>UNIDADE</w:t>
            </w:r>
          </w:p>
        </w:tc>
        <w:tc>
          <w:tcPr>
            <w:tcW w:w="864" w:type="dxa"/>
            <w:tcBorders>
              <w:top w:val="single" w:sz="4" w:space="0" w:color="auto"/>
              <w:left w:val="single" w:sz="4" w:space="0" w:color="auto"/>
              <w:bottom w:val="single" w:sz="4" w:space="0" w:color="auto"/>
              <w:right w:val="single" w:sz="4" w:space="0" w:color="auto"/>
            </w:tcBorders>
            <w:vAlign w:val="center"/>
          </w:tcPr>
          <w:p w14:paraId="109430D1" w14:textId="5ED755F2" w:rsidR="54CE9D84" w:rsidRDefault="54CE9D84" w:rsidP="54CE9D84">
            <w:pPr>
              <w:jc w:val="center"/>
              <w:rPr>
                <w:rFonts w:ascii="Times New Roman" w:eastAsia="Times New Roman" w:hAnsi="Times New Roman" w:cs="Times New Roman"/>
                <w:b/>
                <w:bCs/>
                <w:color w:val="000000" w:themeColor="text1"/>
              </w:rPr>
            </w:pPr>
            <w:r w:rsidRPr="54CE9D84">
              <w:rPr>
                <w:rFonts w:ascii="Times New Roman" w:eastAsia="Times New Roman" w:hAnsi="Times New Roman" w:cs="Times New Roman"/>
                <w:b/>
                <w:bCs/>
                <w:color w:val="000000" w:themeColor="text1"/>
              </w:rPr>
              <w:t>QT</w:t>
            </w:r>
          </w:p>
        </w:tc>
        <w:tc>
          <w:tcPr>
            <w:tcW w:w="1149" w:type="dxa"/>
            <w:tcBorders>
              <w:top w:val="single" w:sz="4" w:space="0" w:color="auto"/>
              <w:left w:val="single" w:sz="4" w:space="0" w:color="auto"/>
              <w:bottom w:val="single" w:sz="4" w:space="0" w:color="auto"/>
              <w:right w:val="single" w:sz="4" w:space="0" w:color="auto"/>
            </w:tcBorders>
            <w:vAlign w:val="center"/>
          </w:tcPr>
          <w:p w14:paraId="0B11B680" w14:textId="113821FB" w:rsidR="54CE9D84" w:rsidRDefault="54CE9D84" w:rsidP="54CE9D84">
            <w:pPr>
              <w:jc w:val="center"/>
              <w:rPr>
                <w:rFonts w:ascii="Times New Roman" w:eastAsia="Times New Roman" w:hAnsi="Times New Roman" w:cs="Times New Roman"/>
                <w:b/>
                <w:bCs/>
                <w:color w:val="000000" w:themeColor="text1"/>
              </w:rPr>
            </w:pPr>
            <w:r w:rsidRPr="54CE9D84">
              <w:rPr>
                <w:rFonts w:ascii="Times New Roman" w:eastAsia="Times New Roman" w:hAnsi="Times New Roman" w:cs="Times New Roman"/>
                <w:b/>
                <w:bCs/>
                <w:color w:val="000000" w:themeColor="text1"/>
              </w:rPr>
              <w:t>VALOR UNITÁRIO</w:t>
            </w:r>
          </w:p>
        </w:tc>
        <w:tc>
          <w:tcPr>
            <w:tcW w:w="1789" w:type="dxa"/>
            <w:tcBorders>
              <w:top w:val="single" w:sz="4" w:space="0" w:color="auto"/>
              <w:left w:val="single" w:sz="4" w:space="0" w:color="auto"/>
              <w:bottom w:val="single" w:sz="4" w:space="0" w:color="auto"/>
              <w:right w:val="single" w:sz="4" w:space="0" w:color="auto"/>
            </w:tcBorders>
            <w:vAlign w:val="center"/>
          </w:tcPr>
          <w:p w14:paraId="0B5AA328" w14:textId="7F75F2D9" w:rsidR="54CE9D84" w:rsidRDefault="54CE9D84" w:rsidP="54CE9D84">
            <w:pPr>
              <w:jc w:val="center"/>
              <w:rPr>
                <w:rFonts w:ascii="Times New Roman" w:eastAsia="Times New Roman" w:hAnsi="Times New Roman" w:cs="Times New Roman"/>
                <w:b/>
                <w:bCs/>
                <w:color w:val="000000" w:themeColor="text1"/>
              </w:rPr>
            </w:pPr>
            <w:r w:rsidRPr="54CE9D84">
              <w:rPr>
                <w:rFonts w:ascii="Times New Roman" w:eastAsia="Times New Roman" w:hAnsi="Times New Roman" w:cs="Times New Roman"/>
                <w:b/>
                <w:bCs/>
                <w:color w:val="000000" w:themeColor="text1"/>
              </w:rPr>
              <w:t>VALOR (R$) TOTAL</w:t>
            </w:r>
          </w:p>
        </w:tc>
      </w:tr>
      <w:tr w:rsidR="54CE9D84" w14:paraId="5A019A67" w14:textId="77777777" w:rsidTr="54CE9D84">
        <w:trPr>
          <w:trHeight w:val="600"/>
        </w:trPr>
        <w:tc>
          <w:tcPr>
            <w:tcW w:w="1068" w:type="dxa"/>
            <w:tcBorders>
              <w:top w:val="single" w:sz="4" w:space="0" w:color="auto"/>
              <w:left w:val="single" w:sz="4" w:space="0" w:color="auto"/>
              <w:bottom w:val="single" w:sz="4" w:space="0" w:color="auto"/>
              <w:right w:val="single" w:sz="4" w:space="0" w:color="auto"/>
            </w:tcBorders>
            <w:vAlign w:val="center"/>
          </w:tcPr>
          <w:p w14:paraId="10E8D7D3" w14:textId="4DD0772C" w:rsidR="54CE9D84" w:rsidRDefault="54CE9D84" w:rsidP="54CE9D84">
            <w:pPr>
              <w:jc w:val="center"/>
              <w:rPr>
                <w:rFonts w:ascii="Times New Roman" w:eastAsia="Times New Roman" w:hAnsi="Times New Roman" w:cs="Times New Roman"/>
                <w:color w:val="000000" w:themeColor="text1"/>
              </w:rPr>
            </w:pPr>
            <w:r w:rsidRPr="54CE9D84">
              <w:rPr>
                <w:rFonts w:ascii="Times New Roman" w:eastAsia="Times New Roman" w:hAnsi="Times New Roman" w:cs="Times New Roman"/>
                <w:color w:val="000000" w:themeColor="text1"/>
              </w:rPr>
              <w:t>02</w:t>
            </w:r>
          </w:p>
        </w:tc>
        <w:tc>
          <w:tcPr>
            <w:tcW w:w="2633" w:type="dxa"/>
            <w:tcBorders>
              <w:top w:val="single" w:sz="4" w:space="0" w:color="auto"/>
              <w:left w:val="single" w:sz="4" w:space="0" w:color="auto"/>
              <w:bottom w:val="single" w:sz="4" w:space="0" w:color="auto"/>
              <w:right w:val="single" w:sz="4" w:space="0" w:color="auto"/>
            </w:tcBorders>
            <w:vAlign w:val="center"/>
          </w:tcPr>
          <w:p w14:paraId="1DCA1445" w14:textId="502236A6" w:rsidR="7BE6B2F6" w:rsidRDefault="7BE6B2F6" w:rsidP="54CE9D84">
            <w:pPr>
              <w:jc w:val="center"/>
            </w:pPr>
            <w:r w:rsidRPr="54CE9D84">
              <w:rPr>
                <w:rFonts w:ascii="Times New Roman" w:eastAsia="Times New Roman" w:hAnsi="Times New Roman" w:cs="Times New Roman"/>
              </w:rPr>
              <w:t>NOTEBOOK 15,6” LENOVO V15 I5-1135G7 8GB / 256GB / WIN 10 PRO / 60 MESES</w:t>
            </w:r>
          </w:p>
        </w:tc>
        <w:tc>
          <w:tcPr>
            <w:tcW w:w="1139" w:type="dxa"/>
            <w:tcBorders>
              <w:top w:val="single" w:sz="4" w:space="0" w:color="auto"/>
              <w:left w:val="single" w:sz="4" w:space="0" w:color="auto"/>
              <w:bottom w:val="single" w:sz="4" w:space="0" w:color="auto"/>
              <w:right w:val="single" w:sz="4" w:space="0" w:color="auto"/>
            </w:tcBorders>
            <w:vAlign w:val="center"/>
          </w:tcPr>
          <w:p w14:paraId="159CCD42" w14:textId="01F2DF3F" w:rsidR="54CE9D84" w:rsidRDefault="54CE9D84" w:rsidP="54CE9D84">
            <w:pPr>
              <w:jc w:val="center"/>
              <w:rPr>
                <w:rFonts w:ascii="Times New Roman" w:eastAsia="Times New Roman" w:hAnsi="Times New Roman" w:cs="Times New Roman"/>
                <w:color w:val="000000" w:themeColor="text1"/>
              </w:rPr>
            </w:pPr>
            <w:r w:rsidRPr="54CE9D84">
              <w:rPr>
                <w:rFonts w:ascii="Times New Roman" w:eastAsia="Times New Roman" w:hAnsi="Times New Roman" w:cs="Times New Roman"/>
                <w:color w:val="000000" w:themeColor="text1"/>
              </w:rPr>
              <w:t>UN</w:t>
            </w:r>
          </w:p>
        </w:tc>
        <w:tc>
          <w:tcPr>
            <w:tcW w:w="864" w:type="dxa"/>
            <w:tcBorders>
              <w:top w:val="single" w:sz="4" w:space="0" w:color="auto"/>
              <w:left w:val="single" w:sz="4" w:space="0" w:color="auto"/>
              <w:bottom w:val="single" w:sz="4" w:space="0" w:color="auto"/>
              <w:right w:val="single" w:sz="4" w:space="0" w:color="auto"/>
            </w:tcBorders>
            <w:vAlign w:val="center"/>
          </w:tcPr>
          <w:p w14:paraId="510DDBD9" w14:textId="5122703D" w:rsidR="54CE9D84" w:rsidRDefault="54CE9D84" w:rsidP="54CE9D84">
            <w:pPr>
              <w:jc w:val="center"/>
              <w:rPr>
                <w:rFonts w:ascii="Times New Roman" w:eastAsia="Times New Roman" w:hAnsi="Times New Roman" w:cs="Times New Roman"/>
                <w:color w:val="000000" w:themeColor="text1"/>
              </w:rPr>
            </w:pPr>
            <w:r w:rsidRPr="54CE9D84">
              <w:rPr>
                <w:rFonts w:ascii="Times New Roman" w:eastAsia="Times New Roman" w:hAnsi="Times New Roman" w:cs="Times New Roman"/>
                <w:color w:val="000000" w:themeColor="text1"/>
              </w:rPr>
              <w:t>155</w:t>
            </w:r>
          </w:p>
        </w:tc>
        <w:tc>
          <w:tcPr>
            <w:tcW w:w="1149" w:type="dxa"/>
            <w:tcBorders>
              <w:top w:val="single" w:sz="4" w:space="0" w:color="auto"/>
              <w:left w:val="single" w:sz="4" w:space="0" w:color="auto"/>
              <w:bottom w:val="single" w:sz="4" w:space="0" w:color="auto"/>
              <w:right w:val="single" w:sz="4" w:space="0" w:color="auto"/>
            </w:tcBorders>
            <w:vAlign w:val="center"/>
          </w:tcPr>
          <w:p w14:paraId="5B109CCE" w14:textId="464BBFBB" w:rsidR="54CE9D84" w:rsidRDefault="54CE9D84" w:rsidP="54CE9D84">
            <w:pPr>
              <w:jc w:val="center"/>
              <w:rPr>
                <w:rFonts w:ascii="Times New Roman" w:eastAsia="Times New Roman" w:hAnsi="Times New Roman" w:cs="Times New Roman"/>
                <w:color w:val="000000" w:themeColor="text1"/>
              </w:rPr>
            </w:pPr>
            <w:r w:rsidRPr="54CE9D84">
              <w:rPr>
                <w:rFonts w:ascii="Times New Roman" w:eastAsia="Times New Roman" w:hAnsi="Times New Roman" w:cs="Times New Roman"/>
                <w:color w:val="000000" w:themeColor="text1"/>
              </w:rPr>
              <w:t>8.000,00</w:t>
            </w:r>
          </w:p>
        </w:tc>
        <w:tc>
          <w:tcPr>
            <w:tcW w:w="1789" w:type="dxa"/>
            <w:tcBorders>
              <w:top w:val="single" w:sz="4" w:space="0" w:color="auto"/>
              <w:left w:val="single" w:sz="4" w:space="0" w:color="auto"/>
              <w:bottom w:val="single" w:sz="4" w:space="0" w:color="auto"/>
              <w:right w:val="single" w:sz="4" w:space="0" w:color="auto"/>
            </w:tcBorders>
            <w:vAlign w:val="center"/>
          </w:tcPr>
          <w:p w14:paraId="47DB7A5C" w14:textId="42AE45AC" w:rsidR="54CE9D84" w:rsidRDefault="54CE9D84" w:rsidP="54CE9D84">
            <w:pPr>
              <w:jc w:val="center"/>
              <w:rPr>
                <w:rFonts w:ascii="Times New Roman" w:eastAsia="Times New Roman" w:hAnsi="Times New Roman" w:cs="Times New Roman"/>
                <w:color w:val="000000" w:themeColor="text1"/>
              </w:rPr>
            </w:pPr>
            <w:r w:rsidRPr="54CE9D84">
              <w:rPr>
                <w:rFonts w:ascii="Times New Roman" w:eastAsia="Times New Roman" w:hAnsi="Times New Roman" w:cs="Times New Roman"/>
                <w:color w:val="000000" w:themeColor="text1"/>
              </w:rPr>
              <w:t>1.240.000,00</w:t>
            </w:r>
          </w:p>
        </w:tc>
      </w:tr>
    </w:tbl>
    <w:p w14:paraId="292BAD20" w14:textId="4997F44A" w:rsidR="54CE9D84" w:rsidRDefault="54CE9D84" w:rsidP="54CE9D84">
      <w:pPr>
        <w:jc w:val="both"/>
      </w:pPr>
    </w:p>
    <w:p w14:paraId="542E2733" w14:textId="016BF46A" w:rsidR="54CE9D84" w:rsidRDefault="54CE9D84" w:rsidP="54CE9D84">
      <w:pPr>
        <w:jc w:val="both"/>
      </w:pPr>
    </w:p>
    <w:p w14:paraId="19472A61" w14:textId="5909EC95" w:rsidR="00922115" w:rsidRPr="00922115" w:rsidRDefault="00922115" w:rsidP="083811C3">
      <w:pPr>
        <w:jc w:val="both"/>
        <w:rPr>
          <w:rFonts w:ascii="Times New Roman" w:hAnsi="Times New Roman" w:cs="Times New Roman"/>
        </w:rPr>
      </w:pPr>
      <w:r w:rsidRPr="083811C3">
        <w:rPr>
          <w:rFonts w:ascii="Times New Roman" w:hAnsi="Times New Roman" w:cs="Times New Roman"/>
        </w:rPr>
        <w:t>2.2.</w:t>
      </w:r>
      <w:r>
        <w:tab/>
      </w:r>
      <w:r w:rsidRPr="083811C3">
        <w:rPr>
          <w:rFonts w:ascii="Times New Roman" w:hAnsi="Times New Roman" w:cs="Times New Roman"/>
        </w:rPr>
        <w:t>A listagem do cadastro de reserva referente ao presente registro de preços consta como anexo</w:t>
      </w:r>
      <w:r w:rsidR="00AE3EE8" w:rsidRPr="083811C3">
        <w:rPr>
          <w:rFonts w:ascii="Times New Roman" w:hAnsi="Times New Roman" w:cs="Times New Roman"/>
        </w:rPr>
        <w:t xml:space="preserve"> I</w:t>
      </w:r>
      <w:r w:rsidRPr="083811C3">
        <w:rPr>
          <w:rFonts w:ascii="Times New Roman" w:hAnsi="Times New Roman" w:cs="Times New Roman"/>
        </w:rPr>
        <w:t xml:space="preserve"> a esta Ata</w:t>
      </w:r>
      <w:r w:rsidR="00AE3EE8" w:rsidRPr="083811C3">
        <w:rPr>
          <w:rFonts w:ascii="Times New Roman" w:hAnsi="Times New Roman" w:cs="Times New Roman"/>
        </w:rPr>
        <w:t>.</w:t>
      </w:r>
    </w:p>
    <w:p w14:paraId="199B589D" w14:textId="3E12BDC4" w:rsidR="00264A8D" w:rsidRDefault="00264A8D" w:rsidP="083811C3">
      <w:pPr>
        <w:jc w:val="both"/>
        <w:rPr>
          <w:rFonts w:ascii="Times New Roman" w:hAnsi="Times New Roman" w:cs="Times New Roman"/>
        </w:rPr>
      </w:pPr>
    </w:p>
    <w:p w14:paraId="7006CF02" w14:textId="77777777" w:rsidR="004A1CFF" w:rsidRPr="00922115" w:rsidRDefault="004A1CFF" w:rsidP="083811C3">
      <w:pPr>
        <w:jc w:val="both"/>
        <w:rPr>
          <w:rFonts w:ascii="Times New Roman" w:hAnsi="Times New Roman" w:cs="Times New Roman"/>
        </w:rPr>
      </w:pPr>
    </w:p>
    <w:p w14:paraId="3A2A0962" w14:textId="77777777" w:rsidR="00922115" w:rsidRPr="00264A8D" w:rsidRDefault="00922115" w:rsidP="083811C3">
      <w:pPr>
        <w:jc w:val="both"/>
        <w:rPr>
          <w:rFonts w:ascii="Times New Roman" w:hAnsi="Times New Roman" w:cs="Times New Roman"/>
          <w:b/>
          <w:bCs/>
        </w:rPr>
      </w:pPr>
      <w:r w:rsidRPr="083811C3">
        <w:rPr>
          <w:rFonts w:ascii="Times New Roman" w:hAnsi="Times New Roman" w:cs="Times New Roman"/>
          <w:b/>
          <w:bCs/>
        </w:rPr>
        <w:t>3.</w:t>
      </w:r>
      <w:r>
        <w:tab/>
      </w:r>
      <w:r w:rsidRPr="083811C3">
        <w:rPr>
          <w:rFonts w:ascii="Times New Roman" w:hAnsi="Times New Roman" w:cs="Times New Roman"/>
          <w:b/>
          <w:bCs/>
        </w:rPr>
        <w:t>ÓRGÃO GERENCIADOR E PARTICIPANTES</w:t>
      </w:r>
    </w:p>
    <w:p w14:paraId="79B6C4EC" w14:textId="77777777" w:rsidR="00922115" w:rsidRPr="00922115" w:rsidRDefault="00922115" w:rsidP="083811C3">
      <w:pPr>
        <w:jc w:val="both"/>
        <w:rPr>
          <w:rFonts w:ascii="Times New Roman" w:hAnsi="Times New Roman" w:cs="Times New Roman"/>
        </w:rPr>
      </w:pPr>
    </w:p>
    <w:p w14:paraId="73AD8725" w14:textId="731B4E08" w:rsidR="00922115" w:rsidRDefault="00922115" w:rsidP="083811C3">
      <w:pPr>
        <w:jc w:val="both"/>
        <w:rPr>
          <w:rFonts w:ascii="Times New Roman" w:hAnsi="Times New Roman" w:cs="Times New Roman"/>
        </w:rPr>
      </w:pPr>
      <w:r w:rsidRPr="083811C3">
        <w:rPr>
          <w:rFonts w:ascii="Times New Roman" w:hAnsi="Times New Roman" w:cs="Times New Roman"/>
        </w:rPr>
        <w:t>3.1.</w:t>
      </w:r>
      <w:r>
        <w:tab/>
      </w:r>
      <w:r w:rsidRPr="083811C3">
        <w:rPr>
          <w:rFonts w:ascii="Times New Roman" w:hAnsi="Times New Roman" w:cs="Times New Roman"/>
        </w:rPr>
        <w:t xml:space="preserve">O órgão gerenciador será o </w:t>
      </w:r>
      <w:r w:rsidR="00264A8D" w:rsidRPr="083811C3">
        <w:rPr>
          <w:rFonts w:ascii="Times New Roman" w:hAnsi="Times New Roman" w:cs="Times New Roman"/>
        </w:rPr>
        <w:t>Conselho de Arquitetura e Urbanismo do Rio de Janeiro – CAU/RJ</w:t>
      </w:r>
      <w:r w:rsidRPr="083811C3">
        <w:rPr>
          <w:rFonts w:ascii="Times New Roman" w:hAnsi="Times New Roman" w:cs="Times New Roman"/>
        </w:rPr>
        <w:t>.</w:t>
      </w:r>
    </w:p>
    <w:p w14:paraId="798D7819" w14:textId="77777777" w:rsidR="00264A8D" w:rsidRPr="00922115" w:rsidRDefault="00264A8D" w:rsidP="083811C3">
      <w:pPr>
        <w:jc w:val="both"/>
        <w:rPr>
          <w:rFonts w:ascii="Times New Roman" w:hAnsi="Times New Roman" w:cs="Times New Roman"/>
        </w:rPr>
      </w:pPr>
    </w:p>
    <w:p w14:paraId="348ACB59" w14:textId="1B75F485" w:rsidR="00AE3EE8" w:rsidRDefault="00922115" w:rsidP="083811C3">
      <w:pPr>
        <w:jc w:val="both"/>
        <w:rPr>
          <w:rFonts w:ascii="Times New Roman" w:hAnsi="Times New Roman" w:cs="Times New Roman"/>
        </w:rPr>
      </w:pPr>
      <w:r w:rsidRPr="083811C3">
        <w:rPr>
          <w:rFonts w:ascii="Times New Roman" w:hAnsi="Times New Roman" w:cs="Times New Roman"/>
        </w:rPr>
        <w:t>3.2.</w:t>
      </w:r>
      <w:r>
        <w:tab/>
      </w:r>
      <w:r w:rsidRPr="083811C3">
        <w:rPr>
          <w:rFonts w:ascii="Times New Roman" w:hAnsi="Times New Roman" w:cs="Times New Roman"/>
        </w:rPr>
        <w:t>São órgãos e entidades públicas participantes do registro de preços</w:t>
      </w:r>
      <w:r w:rsidR="00AE3EE8" w:rsidRPr="083811C3">
        <w:rPr>
          <w:rFonts w:ascii="Times New Roman" w:hAnsi="Times New Roman" w:cs="Times New Roman"/>
        </w:rPr>
        <w:t xml:space="preserve"> consta como anexo II a esta Ata.</w:t>
      </w:r>
    </w:p>
    <w:p w14:paraId="390929B5" w14:textId="68021FCC" w:rsidR="00922115" w:rsidRPr="00922115" w:rsidRDefault="00922115" w:rsidP="083811C3">
      <w:pPr>
        <w:jc w:val="both"/>
        <w:rPr>
          <w:rFonts w:ascii="Times New Roman" w:hAnsi="Times New Roman" w:cs="Times New Roman"/>
        </w:rPr>
      </w:pPr>
      <w:r w:rsidRPr="083811C3">
        <w:rPr>
          <w:rFonts w:ascii="Times New Roman" w:hAnsi="Times New Roman" w:cs="Times New Roman"/>
        </w:rPr>
        <w:t xml:space="preserve"> </w:t>
      </w:r>
    </w:p>
    <w:p w14:paraId="2F91E6E9" w14:textId="0AC041F8" w:rsidR="00922115" w:rsidRPr="004E5AF9" w:rsidRDefault="00922115" w:rsidP="083811C3">
      <w:pPr>
        <w:jc w:val="both"/>
        <w:rPr>
          <w:rFonts w:ascii="Times New Roman" w:hAnsi="Times New Roman" w:cs="Times New Roman"/>
          <w:b/>
          <w:bCs/>
        </w:rPr>
      </w:pPr>
      <w:r w:rsidRPr="083811C3">
        <w:rPr>
          <w:rFonts w:ascii="Times New Roman" w:hAnsi="Times New Roman" w:cs="Times New Roman"/>
          <w:b/>
          <w:bCs/>
        </w:rPr>
        <w:t>4.</w:t>
      </w:r>
      <w:r>
        <w:tab/>
      </w:r>
      <w:r w:rsidRPr="083811C3">
        <w:rPr>
          <w:rFonts w:ascii="Times New Roman" w:hAnsi="Times New Roman" w:cs="Times New Roman"/>
          <w:b/>
          <w:bCs/>
        </w:rPr>
        <w:t>DA ADESÃO À ATA DE REGISTRO DE PREÇOS</w:t>
      </w:r>
    </w:p>
    <w:p w14:paraId="0CAF78ED" w14:textId="77777777" w:rsidR="004E5AF9" w:rsidRPr="00922115" w:rsidRDefault="004E5AF9" w:rsidP="083811C3">
      <w:pPr>
        <w:jc w:val="both"/>
        <w:rPr>
          <w:rFonts w:ascii="Times New Roman" w:hAnsi="Times New Roman" w:cs="Times New Roman"/>
        </w:rPr>
      </w:pPr>
    </w:p>
    <w:p w14:paraId="0B54508A" w14:textId="569ECEC8" w:rsidR="00922115" w:rsidRDefault="00922115" w:rsidP="083811C3">
      <w:pPr>
        <w:jc w:val="both"/>
        <w:rPr>
          <w:rFonts w:ascii="Times New Roman" w:hAnsi="Times New Roman" w:cs="Times New Roman"/>
        </w:rPr>
      </w:pPr>
      <w:r w:rsidRPr="083811C3">
        <w:rPr>
          <w:rFonts w:ascii="Times New Roman" w:hAnsi="Times New Roman" w:cs="Times New Roman"/>
        </w:rPr>
        <w:t>4.1.</w:t>
      </w:r>
      <w:r>
        <w:tab/>
      </w:r>
      <w:r w:rsidRPr="083811C3">
        <w:rPr>
          <w:rFonts w:ascii="Times New Roman" w:hAnsi="Times New Roman" w:cs="Times New Roman"/>
        </w:rPr>
        <w:t xml:space="preserve">A ata de registro de preços, durante sua validade, poderá ser utilizada por </w:t>
      </w:r>
      <w:r w:rsidR="008E4DDA" w:rsidRPr="083811C3">
        <w:rPr>
          <w:rFonts w:ascii="Times New Roman" w:hAnsi="Times New Roman" w:cs="Times New Roman"/>
        </w:rPr>
        <w:t xml:space="preserve">qualquer órgão ou entidade da Administração Pública que não tenha participado do certame licitatório, mediante anuência do Órgão Gerenciador, </w:t>
      </w:r>
      <w:r w:rsidRPr="083811C3">
        <w:rPr>
          <w:rFonts w:ascii="Times New Roman" w:hAnsi="Times New Roman" w:cs="Times New Roman"/>
        </w:rPr>
        <w:t>e desde que devidamente justificada a vantagem e respeitadas, no que couber, as condições e as regras estabelecidas na Lei n° 8.666, de 1993 e no Decreto n° 7.892, de 2013.</w:t>
      </w:r>
    </w:p>
    <w:p w14:paraId="256FC2F2" w14:textId="77777777" w:rsidR="008E4DDA" w:rsidRPr="00922115" w:rsidRDefault="008E4DDA" w:rsidP="083811C3">
      <w:pPr>
        <w:jc w:val="both"/>
        <w:rPr>
          <w:rFonts w:ascii="Times New Roman" w:hAnsi="Times New Roman" w:cs="Times New Roman"/>
        </w:rPr>
      </w:pPr>
    </w:p>
    <w:p w14:paraId="3CA27415" w14:textId="7838828C" w:rsidR="00922115" w:rsidRDefault="00922115" w:rsidP="083811C3">
      <w:pPr>
        <w:ind w:left="1134"/>
        <w:jc w:val="both"/>
        <w:rPr>
          <w:rFonts w:ascii="Times New Roman" w:hAnsi="Times New Roman" w:cs="Times New Roman"/>
        </w:rPr>
      </w:pPr>
      <w:r w:rsidRPr="083811C3">
        <w:rPr>
          <w:rFonts w:ascii="Times New Roman" w:hAnsi="Times New Roman" w:cs="Times New Roman"/>
        </w:rPr>
        <w:t>4.1.1.</w:t>
      </w:r>
      <w:r>
        <w:tab/>
      </w:r>
      <w:r w:rsidRPr="083811C3">
        <w:rPr>
          <w:rFonts w:ascii="Times New Roman" w:hAnsi="Times New Roman" w:cs="Times New Roman"/>
        </w:rPr>
        <w:t xml:space="preserve">A manifestação do órgão gerenciador de que trata o subitem anterior, fica condicionada à realização de estudo, pelos órgãos e pelas entidades que não participaram do registro de preços, que demonstre o ganho de eficiência, a viabilidade e a economicidade para a </w:t>
      </w:r>
      <w:r w:rsidR="008E4DDA" w:rsidRPr="083811C3">
        <w:rPr>
          <w:rFonts w:ascii="Times New Roman" w:hAnsi="Times New Roman" w:cs="Times New Roman"/>
        </w:rPr>
        <w:t>A</w:t>
      </w:r>
      <w:r w:rsidRPr="083811C3">
        <w:rPr>
          <w:rFonts w:ascii="Times New Roman" w:hAnsi="Times New Roman" w:cs="Times New Roman"/>
        </w:rPr>
        <w:t xml:space="preserve">dministração </w:t>
      </w:r>
      <w:r w:rsidR="008E4DDA" w:rsidRPr="083811C3">
        <w:rPr>
          <w:rFonts w:ascii="Times New Roman" w:hAnsi="Times New Roman" w:cs="Times New Roman"/>
        </w:rPr>
        <w:t>P</w:t>
      </w:r>
      <w:r w:rsidRPr="083811C3">
        <w:rPr>
          <w:rFonts w:ascii="Times New Roman" w:hAnsi="Times New Roman" w:cs="Times New Roman"/>
        </w:rPr>
        <w:t xml:space="preserve">ública </w:t>
      </w:r>
      <w:r w:rsidR="008E4DDA" w:rsidRPr="083811C3">
        <w:rPr>
          <w:rFonts w:ascii="Times New Roman" w:hAnsi="Times New Roman" w:cs="Times New Roman"/>
        </w:rPr>
        <w:t>F</w:t>
      </w:r>
      <w:r w:rsidRPr="083811C3">
        <w:rPr>
          <w:rFonts w:ascii="Times New Roman" w:hAnsi="Times New Roman" w:cs="Times New Roman"/>
        </w:rPr>
        <w:t>ederal da utilização da ata de registro de preços, conforme estabelecido em ato do Secretário de Gestão do Ministério da Economia.</w:t>
      </w:r>
    </w:p>
    <w:p w14:paraId="2AF52CD3" w14:textId="77777777" w:rsidR="008E4DDA" w:rsidRPr="00922115" w:rsidRDefault="008E4DDA" w:rsidP="083811C3">
      <w:pPr>
        <w:jc w:val="both"/>
        <w:rPr>
          <w:rFonts w:ascii="Times New Roman" w:hAnsi="Times New Roman" w:cs="Times New Roman"/>
        </w:rPr>
      </w:pPr>
    </w:p>
    <w:p w14:paraId="3F4C1B14" w14:textId="5AD58D16" w:rsidR="00922115" w:rsidRDefault="00922115" w:rsidP="083811C3">
      <w:pPr>
        <w:jc w:val="both"/>
        <w:rPr>
          <w:rFonts w:ascii="Times New Roman" w:hAnsi="Times New Roman" w:cs="Times New Roman"/>
        </w:rPr>
      </w:pPr>
      <w:r w:rsidRPr="083811C3">
        <w:rPr>
          <w:rFonts w:ascii="Times New Roman" w:hAnsi="Times New Roman" w:cs="Times New Roman"/>
        </w:rPr>
        <w:t>4.2.</w:t>
      </w:r>
      <w:r>
        <w:tab/>
      </w:r>
      <w:r w:rsidRPr="083811C3">
        <w:rPr>
          <w:rFonts w:ascii="Times New Roman" w:hAnsi="Times New Roman" w:cs="Times New Roman"/>
        </w:rPr>
        <w:t xml:space="preserve">Caberá ao fornecedor beneficiário da Ata de Registro de Preços, observadas as condições nela estabelecidas, optar pela aceitação ou não do fornecimento, desde que este fornecimento não prejudique as obrigações anteriormente assumidas com o </w:t>
      </w:r>
      <w:r w:rsidR="008E4DDA" w:rsidRPr="083811C3">
        <w:rPr>
          <w:rFonts w:ascii="Times New Roman" w:hAnsi="Times New Roman" w:cs="Times New Roman"/>
        </w:rPr>
        <w:t>Ó</w:t>
      </w:r>
      <w:r w:rsidRPr="083811C3">
        <w:rPr>
          <w:rFonts w:ascii="Times New Roman" w:hAnsi="Times New Roman" w:cs="Times New Roman"/>
        </w:rPr>
        <w:t xml:space="preserve">rgão </w:t>
      </w:r>
      <w:r w:rsidR="008E4DDA" w:rsidRPr="083811C3">
        <w:rPr>
          <w:rFonts w:ascii="Times New Roman" w:hAnsi="Times New Roman" w:cs="Times New Roman"/>
        </w:rPr>
        <w:t>G</w:t>
      </w:r>
      <w:r w:rsidRPr="083811C3">
        <w:rPr>
          <w:rFonts w:ascii="Times New Roman" w:hAnsi="Times New Roman" w:cs="Times New Roman"/>
        </w:rPr>
        <w:t xml:space="preserve">erenciador e </w:t>
      </w:r>
      <w:r w:rsidR="008E4DDA" w:rsidRPr="083811C3">
        <w:rPr>
          <w:rFonts w:ascii="Times New Roman" w:hAnsi="Times New Roman" w:cs="Times New Roman"/>
        </w:rPr>
        <w:t>Ó</w:t>
      </w:r>
      <w:r w:rsidRPr="083811C3">
        <w:rPr>
          <w:rFonts w:ascii="Times New Roman" w:hAnsi="Times New Roman" w:cs="Times New Roman"/>
        </w:rPr>
        <w:t xml:space="preserve">rgãos </w:t>
      </w:r>
      <w:r w:rsidR="008E4DDA" w:rsidRPr="083811C3">
        <w:rPr>
          <w:rFonts w:ascii="Times New Roman" w:hAnsi="Times New Roman" w:cs="Times New Roman"/>
        </w:rPr>
        <w:t>P</w:t>
      </w:r>
      <w:r w:rsidRPr="083811C3">
        <w:rPr>
          <w:rFonts w:ascii="Times New Roman" w:hAnsi="Times New Roman" w:cs="Times New Roman"/>
        </w:rPr>
        <w:t>articipantes.</w:t>
      </w:r>
    </w:p>
    <w:p w14:paraId="4D925EC1" w14:textId="77777777" w:rsidR="008E4DDA" w:rsidRPr="00922115" w:rsidRDefault="008E4DDA" w:rsidP="083811C3">
      <w:pPr>
        <w:jc w:val="both"/>
        <w:rPr>
          <w:rFonts w:ascii="Times New Roman" w:hAnsi="Times New Roman" w:cs="Times New Roman"/>
        </w:rPr>
      </w:pPr>
    </w:p>
    <w:p w14:paraId="65B792C0" w14:textId="1CE348D5" w:rsidR="00922115" w:rsidRDefault="00922115" w:rsidP="083811C3">
      <w:pPr>
        <w:jc w:val="both"/>
        <w:rPr>
          <w:rFonts w:ascii="Times New Roman" w:hAnsi="Times New Roman" w:cs="Times New Roman"/>
        </w:rPr>
      </w:pPr>
      <w:r w:rsidRPr="083811C3">
        <w:rPr>
          <w:rFonts w:ascii="Times New Roman" w:hAnsi="Times New Roman" w:cs="Times New Roman"/>
        </w:rPr>
        <w:t>4.3.</w:t>
      </w:r>
      <w:r>
        <w:tab/>
      </w:r>
      <w:r w:rsidRPr="083811C3">
        <w:rPr>
          <w:rFonts w:ascii="Times New Roman" w:hAnsi="Times New Roman" w:cs="Times New Roman"/>
        </w:rPr>
        <w:t xml:space="preserve">As aquisições ou contratações adicionais a que se refere este item não poderão exceder, por órgão ou entidade, a 50% (cinquenta por cento) dos quantitativos dos itens do instrumento convocatório e registrados na </w:t>
      </w:r>
      <w:r w:rsidR="008E4DDA" w:rsidRPr="083811C3">
        <w:rPr>
          <w:rFonts w:ascii="Times New Roman" w:hAnsi="Times New Roman" w:cs="Times New Roman"/>
        </w:rPr>
        <w:t>A</w:t>
      </w:r>
      <w:r w:rsidRPr="083811C3">
        <w:rPr>
          <w:rFonts w:ascii="Times New Roman" w:hAnsi="Times New Roman" w:cs="Times New Roman"/>
        </w:rPr>
        <w:t xml:space="preserve">ta de </w:t>
      </w:r>
      <w:r w:rsidR="008E4DDA" w:rsidRPr="083811C3">
        <w:rPr>
          <w:rFonts w:ascii="Times New Roman" w:hAnsi="Times New Roman" w:cs="Times New Roman"/>
        </w:rPr>
        <w:t>R</w:t>
      </w:r>
      <w:r w:rsidRPr="083811C3">
        <w:rPr>
          <w:rFonts w:ascii="Times New Roman" w:hAnsi="Times New Roman" w:cs="Times New Roman"/>
        </w:rPr>
        <w:t xml:space="preserve">egistro de </w:t>
      </w:r>
      <w:r w:rsidR="008E4DDA" w:rsidRPr="083811C3">
        <w:rPr>
          <w:rFonts w:ascii="Times New Roman" w:hAnsi="Times New Roman" w:cs="Times New Roman"/>
        </w:rPr>
        <w:t>P</w:t>
      </w:r>
      <w:r w:rsidRPr="083811C3">
        <w:rPr>
          <w:rFonts w:ascii="Times New Roman" w:hAnsi="Times New Roman" w:cs="Times New Roman"/>
        </w:rPr>
        <w:t xml:space="preserve">reços para o </w:t>
      </w:r>
      <w:r w:rsidR="008E4DDA" w:rsidRPr="083811C3">
        <w:rPr>
          <w:rFonts w:ascii="Times New Roman" w:hAnsi="Times New Roman" w:cs="Times New Roman"/>
        </w:rPr>
        <w:t>Ó</w:t>
      </w:r>
      <w:r w:rsidRPr="083811C3">
        <w:rPr>
          <w:rFonts w:ascii="Times New Roman" w:hAnsi="Times New Roman" w:cs="Times New Roman"/>
        </w:rPr>
        <w:t xml:space="preserve">rgão </w:t>
      </w:r>
      <w:r w:rsidR="008E4DDA" w:rsidRPr="083811C3">
        <w:rPr>
          <w:rFonts w:ascii="Times New Roman" w:hAnsi="Times New Roman" w:cs="Times New Roman"/>
        </w:rPr>
        <w:t>G</w:t>
      </w:r>
      <w:r w:rsidRPr="083811C3">
        <w:rPr>
          <w:rFonts w:ascii="Times New Roman" w:hAnsi="Times New Roman" w:cs="Times New Roman"/>
        </w:rPr>
        <w:t xml:space="preserve">erenciador e </w:t>
      </w:r>
      <w:r w:rsidR="008E4DDA" w:rsidRPr="083811C3">
        <w:rPr>
          <w:rFonts w:ascii="Times New Roman" w:hAnsi="Times New Roman" w:cs="Times New Roman"/>
        </w:rPr>
        <w:t>Ó</w:t>
      </w:r>
      <w:r w:rsidRPr="083811C3">
        <w:rPr>
          <w:rFonts w:ascii="Times New Roman" w:hAnsi="Times New Roman" w:cs="Times New Roman"/>
        </w:rPr>
        <w:t xml:space="preserve">rgãos </w:t>
      </w:r>
      <w:r w:rsidR="008E4DDA" w:rsidRPr="083811C3">
        <w:rPr>
          <w:rFonts w:ascii="Times New Roman" w:hAnsi="Times New Roman" w:cs="Times New Roman"/>
        </w:rPr>
        <w:t>P</w:t>
      </w:r>
      <w:r w:rsidRPr="083811C3">
        <w:rPr>
          <w:rFonts w:ascii="Times New Roman" w:hAnsi="Times New Roman" w:cs="Times New Roman"/>
        </w:rPr>
        <w:t>articipantes.</w:t>
      </w:r>
    </w:p>
    <w:p w14:paraId="566DDF81" w14:textId="77777777" w:rsidR="008E4DDA" w:rsidRPr="00922115" w:rsidRDefault="008E4DDA" w:rsidP="083811C3">
      <w:pPr>
        <w:jc w:val="both"/>
        <w:rPr>
          <w:rFonts w:ascii="Times New Roman" w:hAnsi="Times New Roman" w:cs="Times New Roman"/>
        </w:rPr>
      </w:pPr>
    </w:p>
    <w:p w14:paraId="4E85AA56" w14:textId="502446AE" w:rsidR="00922115" w:rsidRDefault="00922115" w:rsidP="083811C3">
      <w:pPr>
        <w:jc w:val="both"/>
        <w:rPr>
          <w:rFonts w:ascii="Times New Roman" w:hAnsi="Times New Roman" w:cs="Times New Roman"/>
        </w:rPr>
      </w:pPr>
      <w:r w:rsidRPr="083811C3">
        <w:rPr>
          <w:rFonts w:ascii="Times New Roman" w:hAnsi="Times New Roman" w:cs="Times New Roman"/>
        </w:rPr>
        <w:t>4.4.</w:t>
      </w:r>
      <w:r>
        <w:tab/>
      </w:r>
      <w:r w:rsidRPr="083811C3">
        <w:rPr>
          <w:rFonts w:ascii="Times New Roman" w:hAnsi="Times New Roman" w:cs="Times New Roman"/>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1AB873DB" w14:textId="77777777" w:rsidR="008E4DDA" w:rsidRPr="00922115" w:rsidRDefault="008E4DDA" w:rsidP="083811C3">
      <w:pPr>
        <w:jc w:val="both"/>
        <w:rPr>
          <w:rFonts w:ascii="Times New Roman" w:hAnsi="Times New Roman" w:cs="Times New Roman"/>
        </w:rPr>
      </w:pPr>
    </w:p>
    <w:p w14:paraId="78E4963B" w14:textId="7730D62F" w:rsidR="00922115" w:rsidRDefault="00922115" w:rsidP="083811C3">
      <w:pPr>
        <w:jc w:val="both"/>
        <w:rPr>
          <w:rFonts w:ascii="Times New Roman" w:hAnsi="Times New Roman" w:cs="Times New Roman"/>
        </w:rPr>
      </w:pPr>
      <w:r w:rsidRPr="083811C3">
        <w:rPr>
          <w:rFonts w:ascii="Times New Roman" w:hAnsi="Times New Roman" w:cs="Times New Roman"/>
        </w:rPr>
        <w:t>4.5.</w:t>
      </w:r>
      <w:r>
        <w:tab/>
      </w:r>
      <w:r w:rsidRPr="083811C3">
        <w:rPr>
          <w:rFonts w:ascii="Times New Roman" w:hAnsi="Times New Roman" w:cs="Times New Roman"/>
        </w:rPr>
        <w:t xml:space="preserve">Após a autorização do </w:t>
      </w:r>
      <w:r w:rsidR="008E4DDA" w:rsidRPr="083811C3">
        <w:rPr>
          <w:rFonts w:ascii="Times New Roman" w:hAnsi="Times New Roman" w:cs="Times New Roman"/>
        </w:rPr>
        <w:t>Ó</w:t>
      </w:r>
      <w:r w:rsidRPr="083811C3">
        <w:rPr>
          <w:rFonts w:ascii="Times New Roman" w:hAnsi="Times New Roman" w:cs="Times New Roman"/>
        </w:rPr>
        <w:t xml:space="preserve">rgão </w:t>
      </w:r>
      <w:r w:rsidR="008E4DDA" w:rsidRPr="083811C3">
        <w:rPr>
          <w:rFonts w:ascii="Times New Roman" w:hAnsi="Times New Roman" w:cs="Times New Roman"/>
        </w:rPr>
        <w:t>G</w:t>
      </w:r>
      <w:r w:rsidRPr="083811C3">
        <w:rPr>
          <w:rFonts w:ascii="Times New Roman" w:hAnsi="Times New Roman" w:cs="Times New Roman"/>
        </w:rPr>
        <w:t xml:space="preserve">erenciador, o </w:t>
      </w:r>
      <w:r w:rsidR="008E4DDA" w:rsidRPr="083811C3">
        <w:rPr>
          <w:rFonts w:ascii="Times New Roman" w:hAnsi="Times New Roman" w:cs="Times New Roman"/>
        </w:rPr>
        <w:t>Ó</w:t>
      </w:r>
      <w:r w:rsidRPr="083811C3">
        <w:rPr>
          <w:rFonts w:ascii="Times New Roman" w:hAnsi="Times New Roman" w:cs="Times New Roman"/>
        </w:rPr>
        <w:t xml:space="preserve">rgão </w:t>
      </w:r>
      <w:r w:rsidR="008E4DDA" w:rsidRPr="083811C3">
        <w:rPr>
          <w:rFonts w:ascii="Times New Roman" w:hAnsi="Times New Roman" w:cs="Times New Roman"/>
        </w:rPr>
        <w:t>N</w:t>
      </w:r>
      <w:r w:rsidRPr="083811C3">
        <w:rPr>
          <w:rFonts w:ascii="Times New Roman" w:hAnsi="Times New Roman" w:cs="Times New Roman"/>
        </w:rPr>
        <w:t xml:space="preserve">ão </w:t>
      </w:r>
      <w:r w:rsidR="008E4DDA" w:rsidRPr="083811C3">
        <w:rPr>
          <w:rFonts w:ascii="Times New Roman" w:hAnsi="Times New Roman" w:cs="Times New Roman"/>
        </w:rPr>
        <w:t>P</w:t>
      </w:r>
      <w:r w:rsidRPr="083811C3">
        <w:rPr>
          <w:rFonts w:ascii="Times New Roman" w:hAnsi="Times New Roman" w:cs="Times New Roman"/>
        </w:rPr>
        <w:t>articipante deverá efetivar a contratação solicitada em até noventa dias, observado o prazo de validade da Ata de Registro de Preços.</w:t>
      </w:r>
    </w:p>
    <w:p w14:paraId="2795C1C9" w14:textId="77777777" w:rsidR="008E4DDA" w:rsidRPr="00922115" w:rsidRDefault="008E4DDA" w:rsidP="083811C3">
      <w:pPr>
        <w:jc w:val="both"/>
        <w:rPr>
          <w:rFonts w:ascii="Times New Roman" w:hAnsi="Times New Roman" w:cs="Times New Roman"/>
        </w:rPr>
      </w:pPr>
    </w:p>
    <w:p w14:paraId="74645256" w14:textId="7B531629" w:rsidR="00922115" w:rsidRDefault="00922115" w:rsidP="083811C3">
      <w:pPr>
        <w:ind w:left="1134"/>
        <w:jc w:val="both"/>
        <w:rPr>
          <w:rFonts w:ascii="Times New Roman" w:hAnsi="Times New Roman" w:cs="Times New Roman"/>
        </w:rPr>
      </w:pPr>
      <w:r w:rsidRPr="083811C3">
        <w:rPr>
          <w:rFonts w:ascii="Times New Roman" w:hAnsi="Times New Roman" w:cs="Times New Roman"/>
        </w:rPr>
        <w:t>4.5.1.</w:t>
      </w:r>
      <w:r>
        <w:tab/>
      </w:r>
      <w:r w:rsidRPr="083811C3">
        <w:rPr>
          <w:rFonts w:ascii="Times New Roman" w:hAnsi="Times New Roman" w:cs="Times New Roman"/>
        </w:rPr>
        <w:t xml:space="preserve">Caberá ao </w:t>
      </w:r>
      <w:r w:rsidR="008E4DDA" w:rsidRPr="083811C3">
        <w:rPr>
          <w:rFonts w:ascii="Times New Roman" w:hAnsi="Times New Roman" w:cs="Times New Roman"/>
        </w:rPr>
        <w:t>Ó</w:t>
      </w:r>
      <w:r w:rsidRPr="083811C3">
        <w:rPr>
          <w:rFonts w:ascii="Times New Roman" w:hAnsi="Times New Roman" w:cs="Times New Roman"/>
        </w:rPr>
        <w:t xml:space="preserve">rgão </w:t>
      </w:r>
      <w:r w:rsidR="008E4DDA" w:rsidRPr="083811C3">
        <w:rPr>
          <w:rFonts w:ascii="Times New Roman" w:hAnsi="Times New Roman" w:cs="Times New Roman"/>
        </w:rPr>
        <w:t>G</w:t>
      </w:r>
      <w:r w:rsidRPr="083811C3">
        <w:rPr>
          <w:rFonts w:ascii="Times New Roman" w:hAnsi="Times New Roman" w:cs="Times New Roman"/>
        </w:rPr>
        <w:t xml:space="preserve">erenciador autorizar, excepcional e justificadamente, a prorrogação do prazo para efetivação da contratação, respeitado o prazo de vigência da ata, desde que solicitada pelo </w:t>
      </w:r>
      <w:r w:rsidR="008E4DDA" w:rsidRPr="083811C3">
        <w:rPr>
          <w:rFonts w:ascii="Times New Roman" w:hAnsi="Times New Roman" w:cs="Times New Roman"/>
        </w:rPr>
        <w:t>Ó</w:t>
      </w:r>
      <w:r w:rsidRPr="083811C3">
        <w:rPr>
          <w:rFonts w:ascii="Times New Roman" w:hAnsi="Times New Roman" w:cs="Times New Roman"/>
        </w:rPr>
        <w:t xml:space="preserve">gão </w:t>
      </w:r>
      <w:r w:rsidR="008E4DDA" w:rsidRPr="083811C3">
        <w:rPr>
          <w:rFonts w:ascii="Times New Roman" w:hAnsi="Times New Roman" w:cs="Times New Roman"/>
        </w:rPr>
        <w:t>N</w:t>
      </w:r>
      <w:r w:rsidRPr="083811C3">
        <w:rPr>
          <w:rFonts w:ascii="Times New Roman" w:hAnsi="Times New Roman" w:cs="Times New Roman"/>
        </w:rPr>
        <w:t xml:space="preserve">ão </w:t>
      </w:r>
      <w:r w:rsidR="008E4DDA" w:rsidRPr="083811C3">
        <w:rPr>
          <w:rFonts w:ascii="Times New Roman" w:hAnsi="Times New Roman" w:cs="Times New Roman"/>
        </w:rPr>
        <w:t>P</w:t>
      </w:r>
      <w:r w:rsidRPr="083811C3">
        <w:rPr>
          <w:rFonts w:ascii="Times New Roman" w:hAnsi="Times New Roman" w:cs="Times New Roman"/>
        </w:rPr>
        <w:t>articipante.</w:t>
      </w:r>
    </w:p>
    <w:p w14:paraId="3D861263" w14:textId="77777777" w:rsidR="008E4DDA" w:rsidRPr="00922115" w:rsidRDefault="008E4DDA" w:rsidP="083811C3">
      <w:pPr>
        <w:jc w:val="both"/>
        <w:rPr>
          <w:rFonts w:ascii="Times New Roman" w:hAnsi="Times New Roman" w:cs="Times New Roman"/>
        </w:rPr>
      </w:pPr>
    </w:p>
    <w:p w14:paraId="47B7A5A7" w14:textId="773A8703" w:rsidR="00922115" w:rsidRPr="008E4DDA" w:rsidRDefault="00922115" w:rsidP="083811C3">
      <w:pPr>
        <w:jc w:val="both"/>
        <w:rPr>
          <w:rFonts w:ascii="Times New Roman" w:hAnsi="Times New Roman" w:cs="Times New Roman"/>
          <w:b/>
          <w:bCs/>
        </w:rPr>
      </w:pPr>
      <w:r w:rsidRPr="083811C3">
        <w:rPr>
          <w:rFonts w:ascii="Times New Roman" w:hAnsi="Times New Roman" w:cs="Times New Roman"/>
          <w:b/>
          <w:bCs/>
        </w:rPr>
        <w:lastRenderedPageBreak/>
        <w:t>5.</w:t>
      </w:r>
      <w:r>
        <w:tab/>
      </w:r>
      <w:r w:rsidRPr="083811C3">
        <w:rPr>
          <w:rFonts w:ascii="Times New Roman" w:hAnsi="Times New Roman" w:cs="Times New Roman"/>
          <w:b/>
          <w:bCs/>
        </w:rPr>
        <w:t>VALIDADE DA ATA</w:t>
      </w:r>
    </w:p>
    <w:p w14:paraId="496052E2" w14:textId="77777777" w:rsidR="008E4DDA" w:rsidRPr="00922115" w:rsidRDefault="008E4DDA" w:rsidP="083811C3">
      <w:pPr>
        <w:jc w:val="both"/>
        <w:rPr>
          <w:rFonts w:ascii="Times New Roman" w:hAnsi="Times New Roman" w:cs="Times New Roman"/>
        </w:rPr>
      </w:pPr>
    </w:p>
    <w:p w14:paraId="6B5ACD9C" w14:textId="3A49F315" w:rsidR="00922115" w:rsidRDefault="00922115" w:rsidP="083811C3">
      <w:pPr>
        <w:jc w:val="both"/>
        <w:rPr>
          <w:rFonts w:ascii="Times New Roman" w:hAnsi="Times New Roman" w:cs="Times New Roman"/>
        </w:rPr>
      </w:pPr>
      <w:r w:rsidRPr="083811C3">
        <w:rPr>
          <w:rFonts w:ascii="Times New Roman" w:hAnsi="Times New Roman" w:cs="Times New Roman"/>
        </w:rPr>
        <w:t>5.1.</w:t>
      </w:r>
      <w:r>
        <w:tab/>
      </w:r>
      <w:r w:rsidRPr="083811C3">
        <w:rPr>
          <w:rFonts w:ascii="Times New Roman" w:hAnsi="Times New Roman" w:cs="Times New Roman"/>
        </w:rPr>
        <w:t xml:space="preserve">A validade da Ata de Registro de Preços será de 12 meses, a partir </w:t>
      </w:r>
      <w:r w:rsidR="001C32C0" w:rsidRPr="083811C3">
        <w:rPr>
          <w:rFonts w:ascii="Times New Roman" w:hAnsi="Times New Roman" w:cs="Times New Roman"/>
        </w:rPr>
        <w:t>da data da assinatura</w:t>
      </w:r>
      <w:r w:rsidRPr="083811C3">
        <w:rPr>
          <w:rFonts w:ascii="Times New Roman" w:hAnsi="Times New Roman" w:cs="Times New Roman"/>
        </w:rPr>
        <w:t>, não podendo ser prorrogada.</w:t>
      </w:r>
    </w:p>
    <w:p w14:paraId="0CFE5233" w14:textId="77777777" w:rsidR="001C32C0" w:rsidRPr="00922115" w:rsidRDefault="001C32C0" w:rsidP="083811C3">
      <w:pPr>
        <w:jc w:val="both"/>
        <w:rPr>
          <w:rFonts w:ascii="Times New Roman" w:hAnsi="Times New Roman" w:cs="Times New Roman"/>
        </w:rPr>
      </w:pPr>
    </w:p>
    <w:p w14:paraId="158EC0A0" w14:textId="41FF3935" w:rsidR="00922115" w:rsidRPr="001C32C0" w:rsidRDefault="00922115" w:rsidP="083811C3">
      <w:pPr>
        <w:jc w:val="both"/>
        <w:rPr>
          <w:rFonts w:ascii="Times New Roman" w:hAnsi="Times New Roman" w:cs="Times New Roman"/>
          <w:b/>
          <w:bCs/>
        </w:rPr>
      </w:pPr>
      <w:r w:rsidRPr="083811C3">
        <w:rPr>
          <w:rFonts w:ascii="Times New Roman" w:hAnsi="Times New Roman" w:cs="Times New Roman"/>
          <w:b/>
          <w:bCs/>
        </w:rPr>
        <w:t>6.</w:t>
      </w:r>
      <w:r>
        <w:tab/>
      </w:r>
      <w:r w:rsidRPr="083811C3">
        <w:rPr>
          <w:rFonts w:ascii="Times New Roman" w:hAnsi="Times New Roman" w:cs="Times New Roman"/>
          <w:b/>
          <w:bCs/>
        </w:rPr>
        <w:t>REVISÃO E CANCELAMENTO</w:t>
      </w:r>
    </w:p>
    <w:p w14:paraId="77427227" w14:textId="77777777" w:rsidR="001C32C0" w:rsidRPr="00922115" w:rsidRDefault="001C32C0" w:rsidP="083811C3">
      <w:pPr>
        <w:jc w:val="both"/>
        <w:rPr>
          <w:rFonts w:ascii="Times New Roman" w:hAnsi="Times New Roman" w:cs="Times New Roman"/>
        </w:rPr>
      </w:pPr>
    </w:p>
    <w:p w14:paraId="208083C8" w14:textId="4B224272" w:rsidR="00922115" w:rsidRDefault="00922115" w:rsidP="083811C3">
      <w:pPr>
        <w:jc w:val="both"/>
        <w:rPr>
          <w:rFonts w:ascii="Times New Roman" w:hAnsi="Times New Roman" w:cs="Times New Roman"/>
        </w:rPr>
      </w:pPr>
      <w:r w:rsidRPr="083811C3">
        <w:rPr>
          <w:rFonts w:ascii="Times New Roman" w:hAnsi="Times New Roman" w:cs="Times New Roman"/>
        </w:rPr>
        <w:t>6.1.</w:t>
      </w:r>
      <w:r>
        <w:tab/>
      </w:r>
      <w:r w:rsidRPr="083811C3">
        <w:rPr>
          <w:rFonts w:ascii="Times New Roman" w:hAnsi="Times New Roman" w:cs="Times New Roman"/>
        </w:rPr>
        <w:t>A Administração realizará pesquisa de mercado periodicamente, em intervalos não superiores a 180 (cento e oitenta) dias, a fim de verificar a vantajosidade dos preços registrados nesta Ata.</w:t>
      </w:r>
    </w:p>
    <w:p w14:paraId="7C5BE80D" w14:textId="77777777" w:rsidR="001C32C0" w:rsidRPr="00922115" w:rsidRDefault="001C32C0" w:rsidP="083811C3">
      <w:pPr>
        <w:jc w:val="both"/>
        <w:rPr>
          <w:rFonts w:ascii="Times New Roman" w:hAnsi="Times New Roman" w:cs="Times New Roman"/>
        </w:rPr>
      </w:pPr>
    </w:p>
    <w:p w14:paraId="7D4C5855" w14:textId="5A6ACD18" w:rsidR="00922115" w:rsidRDefault="00922115" w:rsidP="083811C3">
      <w:pPr>
        <w:jc w:val="both"/>
        <w:rPr>
          <w:rFonts w:ascii="Times New Roman" w:hAnsi="Times New Roman" w:cs="Times New Roman"/>
        </w:rPr>
      </w:pPr>
      <w:r w:rsidRPr="083811C3">
        <w:rPr>
          <w:rFonts w:ascii="Times New Roman" w:hAnsi="Times New Roman" w:cs="Times New Roman"/>
        </w:rPr>
        <w:t>6.2.</w:t>
      </w:r>
      <w:r>
        <w:tab/>
      </w:r>
      <w:r w:rsidRPr="083811C3">
        <w:rPr>
          <w:rFonts w:ascii="Times New Roman" w:hAnsi="Times New Roman" w:cs="Times New Roman"/>
        </w:rPr>
        <w:t>Os preços registrados poderão ser revistos em decorrência de eventual redução dos preços praticados no mercado ou de fato que eleve o custo do objeto registrado, cabendo à Administração promover as negociações junto ao(s) fornecedor(es).</w:t>
      </w:r>
    </w:p>
    <w:p w14:paraId="4E4AFE84" w14:textId="77777777" w:rsidR="00665857" w:rsidRPr="00922115" w:rsidRDefault="00665857" w:rsidP="083811C3">
      <w:pPr>
        <w:jc w:val="both"/>
        <w:rPr>
          <w:rFonts w:ascii="Times New Roman" w:hAnsi="Times New Roman" w:cs="Times New Roman"/>
        </w:rPr>
      </w:pPr>
    </w:p>
    <w:p w14:paraId="74E5BC6C" w14:textId="2E12DDE7" w:rsidR="00922115" w:rsidRDefault="00922115" w:rsidP="083811C3">
      <w:pPr>
        <w:jc w:val="both"/>
        <w:rPr>
          <w:rFonts w:ascii="Times New Roman" w:hAnsi="Times New Roman" w:cs="Times New Roman"/>
        </w:rPr>
      </w:pPr>
      <w:r w:rsidRPr="083811C3">
        <w:rPr>
          <w:rFonts w:ascii="Times New Roman" w:hAnsi="Times New Roman" w:cs="Times New Roman"/>
        </w:rPr>
        <w:t>6.3.</w:t>
      </w:r>
      <w:r>
        <w:tab/>
      </w:r>
      <w:r w:rsidRPr="083811C3">
        <w:rPr>
          <w:rFonts w:ascii="Times New Roman" w:hAnsi="Times New Roman" w:cs="Times New Roman"/>
        </w:rPr>
        <w:t>Quando o preço registrado tomar-se superior ao preço praticado no mercado por motivo superveniente, a Administração convocará o(s) fornecedor(es) para negociar(em) a redução dos preços aos valores praticados pelo mercado.</w:t>
      </w:r>
    </w:p>
    <w:p w14:paraId="24D7B97E" w14:textId="77777777" w:rsidR="00665857" w:rsidRPr="00922115" w:rsidRDefault="00665857" w:rsidP="083811C3">
      <w:pPr>
        <w:jc w:val="both"/>
        <w:rPr>
          <w:rFonts w:ascii="Times New Roman" w:hAnsi="Times New Roman" w:cs="Times New Roman"/>
        </w:rPr>
      </w:pPr>
    </w:p>
    <w:p w14:paraId="2C7A6BB4" w14:textId="02F3D0B2" w:rsidR="00922115" w:rsidRDefault="00922115" w:rsidP="083811C3">
      <w:pPr>
        <w:jc w:val="both"/>
        <w:rPr>
          <w:rFonts w:ascii="Times New Roman" w:hAnsi="Times New Roman" w:cs="Times New Roman"/>
        </w:rPr>
      </w:pPr>
      <w:r w:rsidRPr="083811C3">
        <w:rPr>
          <w:rFonts w:ascii="Times New Roman" w:hAnsi="Times New Roman" w:cs="Times New Roman"/>
        </w:rPr>
        <w:t>6.4.</w:t>
      </w:r>
      <w:r>
        <w:tab/>
      </w:r>
      <w:r w:rsidRPr="083811C3">
        <w:rPr>
          <w:rFonts w:ascii="Times New Roman" w:hAnsi="Times New Roman" w:cs="Times New Roman"/>
        </w:rPr>
        <w:t>O fornecedor que não aceitar reduzir seu preço ao valor praticado pelo mercado será liberado do compromisso assumido, sem aplicação de penalidade.</w:t>
      </w:r>
    </w:p>
    <w:p w14:paraId="5E99FFCC" w14:textId="77777777" w:rsidR="00665857" w:rsidRPr="00922115" w:rsidRDefault="00665857" w:rsidP="083811C3">
      <w:pPr>
        <w:jc w:val="both"/>
        <w:rPr>
          <w:rFonts w:ascii="Times New Roman" w:hAnsi="Times New Roman" w:cs="Times New Roman"/>
        </w:rPr>
      </w:pPr>
    </w:p>
    <w:p w14:paraId="6F82A497" w14:textId="54F72BB9" w:rsidR="00922115" w:rsidRDefault="00922115" w:rsidP="083811C3">
      <w:pPr>
        <w:ind w:left="1134"/>
        <w:jc w:val="both"/>
        <w:rPr>
          <w:rFonts w:ascii="Times New Roman" w:hAnsi="Times New Roman" w:cs="Times New Roman"/>
        </w:rPr>
      </w:pPr>
      <w:r w:rsidRPr="083811C3">
        <w:rPr>
          <w:rFonts w:ascii="Times New Roman" w:hAnsi="Times New Roman" w:cs="Times New Roman"/>
        </w:rPr>
        <w:t>6.4.1.</w:t>
      </w:r>
      <w:r>
        <w:tab/>
      </w:r>
      <w:r w:rsidRPr="083811C3">
        <w:rPr>
          <w:rFonts w:ascii="Times New Roman" w:hAnsi="Times New Roman" w:cs="Times New Roman"/>
        </w:rPr>
        <w:t>A ordem de classificação dos fornecedores que aceitarem reduzir seus preços aos valores de mercado observará a classificação original.</w:t>
      </w:r>
    </w:p>
    <w:p w14:paraId="2955374B" w14:textId="77777777" w:rsidR="00665857" w:rsidRPr="00922115" w:rsidRDefault="00665857" w:rsidP="083811C3">
      <w:pPr>
        <w:jc w:val="both"/>
        <w:rPr>
          <w:rFonts w:ascii="Times New Roman" w:hAnsi="Times New Roman" w:cs="Times New Roman"/>
        </w:rPr>
      </w:pPr>
    </w:p>
    <w:p w14:paraId="01F12AA6" w14:textId="00A84503" w:rsidR="00922115" w:rsidRDefault="00922115" w:rsidP="083811C3">
      <w:pPr>
        <w:jc w:val="both"/>
        <w:rPr>
          <w:rFonts w:ascii="Times New Roman" w:hAnsi="Times New Roman" w:cs="Times New Roman"/>
        </w:rPr>
      </w:pPr>
      <w:r w:rsidRPr="083811C3">
        <w:rPr>
          <w:rFonts w:ascii="Times New Roman" w:hAnsi="Times New Roman" w:cs="Times New Roman"/>
        </w:rPr>
        <w:t>6.5.</w:t>
      </w:r>
      <w:r>
        <w:tab/>
      </w:r>
      <w:r w:rsidRPr="083811C3">
        <w:rPr>
          <w:rFonts w:ascii="Times New Roman" w:hAnsi="Times New Roman" w:cs="Times New Roman"/>
        </w:rPr>
        <w:t xml:space="preserve">Quando o preço de mercado tornar-se superior aos preços registrados e o fornecedor não puder cumprir o compromisso, o </w:t>
      </w:r>
      <w:r w:rsidR="00665857" w:rsidRPr="083811C3">
        <w:rPr>
          <w:rFonts w:ascii="Times New Roman" w:hAnsi="Times New Roman" w:cs="Times New Roman"/>
        </w:rPr>
        <w:t>Ó</w:t>
      </w:r>
      <w:r w:rsidRPr="083811C3">
        <w:rPr>
          <w:rFonts w:ascii="Times New Roman" w:hAnsi="Times New Roman" w:cs="Times New Roman"/>
        </w:rPr>
        <w:t xml:space="preserve">rgão </w:t>
      </w:r>
      <w:r w:rsidR="00665857" w:rsidRPr="083811C3">
        <w:rPr>
          <w:rFonts w:ascii="Times New Roman" w:hAnsi="Times New Roman" w:cs="Times New Roman"/>
        </w:rPr>
        <w:t>G</w:t>
      </w:r>
      <w:r w:rsidRPr="083811C3">
        <w:rPr>
          <w:rFonts w:ascii="Times New Roman" w:hAnsi="Times New Roman" w:cs="Times New Roman"/>
        </w:rPr>
        <w:t>erenciador poderá:</w:t>
      </w:r>
    </w:p>
    <w:p w14:paraId="526C33D2" w14:textId="1C0CCDD1" w:rsidR="00665857" w:rsidRPr="00922115" w:rsidRDefault="00665857" w:rsidP="083811C3">
      <w:pPr>
        <w:jc w:val="both"/>
        <w:rPr>
          <w:rFonts w:ascii="Times New Roman" w:hAnsi="Times New Roman" w:cs="Times New Roman"/>
        </w:rPr>
      </w:pPr>
      <w:r>
        <w:rPr>
          <w:rFonts w:ascii="Times New Roman" w:hAnsi="Times New Roman" w:cs="Times New Roman"/>
        </w:rPr>
        <w:tab/>
      </w:r>
    </w:p>
    <w:p w14:paraId="1BFDC41A" w14:textId="324097A7" w:rsidR="00922115" w:rsidRDefault="00922115" w:rsidP="083811C3">
      <w:pPr>
        <w:ind w:left="1134"/>
        <w:jc w:val="both"/>
        <w:rPr>
          <w:rFonts w:ascii="Times New Roman" w:hAnsi="Times New Roman" w:cs="Times New Roman"/>
        </w:rPr>
      </w:pPr>
      <w:r w:rsidRPr="083811C3">
        <w:rPr>
          <w:rFonts w:ascii="Times New Roman" w:hAnsi="Times New Roman" w:cs="Times New Roman"/>
        </w:rPr>
        <w:t>6.5.1.</w:t>
      </w:r>
      <w:r>
        <w:tab/>
      </w:r>
      <w:r w:rsidRPr="083811C3">
        <w:rPr>
          <w:rFonts w:ascii="Times New Roman" w:hAnsi="Times New Roman" w:cs="Times New Roman"/>
        </w:rPr>
        <w:t>liberar o fornecedor do compromisso assumido, caso a comunicação ocorra antes do pedido de fornecimento, e sem aplicação da penalidade se confirmada a veracidade dos motivos e comprovantes apresentados; e</w:t>
      </w:r>
    </w:p>
    <w:p w14:paraId="7306BB81" w14:textId="77777777" w:rsidR="00665857" w:rsidRPr="00922115" w:rsidRDefault="00665857" w:rsidP="083811C3">
      <w:pPr>
        <w:jc w:val="both"/>
        <w:rPr>
          <w:rFonts w:ascii="Times New Roman" w:hAnsi="Times New Roman" w:cs="Times New Roman"/>
        </w:rPr>
      </w:pPr>
    </w:p>
    <w:p w14:paraId="7158C9D9" w14:textId="64543BE6" w:rsidR="00922115" w:rsidRDefault="00922115" w:rsidP="083811C3">
      <w:pPr>
        <w:ind w:left="1134"/>
        <w:jc w:val="both"/>
        <w:rPr>
          <w:rFonts w:ascii="Times New Roman" w:hAnsi="Times New Roman" w:cs="Times New Roman"/>
        </w:rPr>
      </w:pPr>
      <w:r w:rsidRPr="083811C3">
        <w:rPr>
          <w:rFonts w:ascii="Times New Roman" w:hAnsi="Times New Roman" w:cs="Times New Roman"/>
        </w:rPr>
        <w:t>6.5.2.</w:t>
      </w:r>
      <w:r>
        <w:tab/>
      </w:r>
      <w:r w:rsidRPr="083811C3">
        <w:rPr>
          <w:rFonts w:ascii="Times New Roman" w:hAnsi="Times New Roman" w:cs="Times New Roman"/>
        </w:rPr>
        <w:t>convocar os demais fornecedores para assegurar igual oportunidade de negociação.</w:t>
      </w:r>
    </w:p>
    <w:p w14:paraId="0E8AC019" w14:textId="77777777" w:rsidR="00665857" w:rsidRPr="00922115" w:rsidRDefault="00665857" w:rsidP="083811C3">
      <w:pPr>
        <w:jc w:val="both"/>
        <w:rPr>
          <w:rFonts w:ascii="Times New Roman" w:hAnsi="Times New Roman" w:cs="Times New Roman"/>
        </w:rPr>
      </w:pPr>
    </w:p>
    <w:p w14:paraId="764487B5" w14:textId="4C2F6973" w:rsidR="00922115" w:rsidRDefault="00922115" w:rsidP="083811C3">
      <w:pPr>
        <w:jc w:val="both"/>
        <w:rPr>
          <w:rFonts w:ascii="Times New Roman" w:hAnsi="Times New Roman" w:cs="Times New Roman"/>
        </w:rPr>
      </w:pPr>
      <w:r w:rsidRPr="083811C3">
        <w:rPr>
          <w:rFonts w:ascii="Times New Roman" w:hAnsi="Times New Roman" w:cs="Times New Roman"/>
        </w:rPr>
        <w:t>6.6.</w:t>
      </w:r>
      <w:r>
        <w:tab/>
      </w:r>
      <w:r w:rsidRPr="083811C3">
        <w:rPr>
          <w:rFonts w:ascii="Times New Roman" w:hAnsi="Times New Roman" w:cs="Times New Roman"/>
        </w:rPr>
        <w:t xml:space="preserve">Não havendo êxito nas negociações, o </w:t>
      </w:r>
      <w:r w:rsidR="00665857" w:rsidRPr="083811C3">
        <w:rPr>
          <w:rFonts w:ascii="Times New Roman" w:hAnsi="Times New Roman" w:cs="Times New Roman"/>
        </w:rPr>
        <w:t>Ó</w:t>
      </w:r>
      <w:r w:rsidRPr="083811C3">
        <w:rPr>
          <w:rFonts w:ascii="Times New Roman" w:hAnsi="Times New Roman" w:cs="Times New Roman"/>
        </w:rPr>
        <w:t xml:space="preserve">rgão </w:t>
      </w:r>
      <w:r w:rsidR="00665857" w:rsidRPr="083811C3">
        <w:rPr>
          <w:rFonts w:ascii="Times New Roman" w:hAnsi="Times New Roman" w:cs="Times New Roman"/>
        </w:rPr>
        <w:t>G</w:t>
      </w:r>
      <w:r w:rsidRPr="083811C3">
        <w:rPr>
          <w:rFonts w:ascii="Times New Roman" w:hAnsi="Times New Roman" w:cs="Times New Roman"/>
        </w:rPr>
        <w:t xml:space="preserve">erenciador deverá proceder à revogação desta </w:t>
      </w:r>
      <w:r w:rsidR="00665857" w:rsidRPr="083811C3">
        <w:rPr>
          <w:rFonts w:ascii="Times New Roman" w:hAnsi="Times New Roman" w:cs="Times New Roman"/>
        </w:rPr>
        <w:t>A</w:t>
      </w:r>
      <w:r w:rsidRPr="083811C3">
        <w:rPr>
          <w:rFonts w:ascii="Times New Roman" w:hAnsi="Times New Roman" w:cs="Times New Roman"/>
        </w:rPr>
        <w:t xml:space="preserve">ta de </w:t>
      </w:r>
      <w:r w:rsidR="00665857" w:rsidRPr="083811C3">
        <w:rPr>
          <w:rFonts w:ascii="Times New Roman" w:hAnsi="Times New Roman" w:cs="Times New Roman"/>
        </w:rPr>
        <w:t>R</w:t>
      </w:r>
      <w:r w:rsidRPr="083811C3">
        <w:rPr>
          <w:rFonts w:ascii="Times New Roman" w:hAnsi="Times New Roman" w:cs="Times New Roman"/>
        </w:rPr>
        <w:t xml:space="preserve">egistro de </w:t>
      </w:r>
      <w:r w:rsidR="00665857" w:rsidRPr="083811C3">
        <w:rPr>
          <w:rFonts w:ascii="Times New Roman" w:hAnsi="Times New Roman" w:cs="Times New Roman"/>
        </w:rPr>
        <w:t>P</w:t>
      </w:r>
      <w:r w:rsidRPr="083811C3">
        <w:rPr>
          <w:rFonts w:ascii="Times New Roman" w:hAnsi="Times New Roman" w:cs="Times New Roman"/>
        </w:rPr>
        <w:t>reços, adotando as medidas cabíveis para obtenção da contratação mais vantajosa.</w:t>
      </w:r>
    </w:p>
    <w:p w14:paraId="7C11859C" w14:textId="77777777" w:rsidR="00665857" w:rsidRPr="00922115" w:rsidRDefault="00665857" w:rsidP="083811C3">
      <w:pPr>
        <w:jc w:val="both"/>
        <w:rPr>
          <w:rFonts w:ascii="Times New Roman" w:hAnsi="Times New Roman" w:cs="Times New Roman"/>
        </w:rPr>
      </w:pPr>
    </w:p>
    <w:p w14:paraId="3E1730F3" w14:textId="51ED4482" w:rsidR="00922115" w:rsidRDefault="00922115" w:rsidP="083811C3">
      <w:pPr>
        <w:jc w:val="both"/>
        <w:rPr>
          <w:rFonts w:ascii="Times New Roman" w:hAnsi="Times New Roman" w:cs="Times New Roman"/>
        </w:rPr>
      </w:pPr>
      <w:r w:rsidRPr="083811C3">
        <w:rPr>
          <w:rFonts w:ascii="Times New Roman" w:hAnsi="Times New Roman" w:cs="Times New Roman"/>
        </w:rPr>
        <w:t>6.7.</w:t>
      </w:r>
      <w:r>
        <w:tab/>
      </w:r>
      <w:r w:rsidRPr="083811C3">
        <w:rPr>
          <w:rFonts w:ascii="Times New Roman" w:hAnsi="Times New Roman" w:cs="Times New Roman"/>
        </w:rPr>
        <w:t>O registro do fornecedor será cancelado quando:</w:t>
      </w:r>
    </w:p>
    <w:p w14:paraId="166A0001" w14:textId="77777777" w:rsidR="00665857" w:rsidRPr="00922115" w:rsidRDefault="00665857" w:rsidP="083811C3">
      <w:pPr>
        <w:jc w:val="both"/>
        <w:rPr>
          <w:rFonts w:ascii="Times New Roman" w:hAnsi="Times New Roman" w:cs="Times New Roman"/>
        </w:rPr>
      </w:pPr>
    </w:p>
    <w:p w14:paraId="1ABDC068" w14:textId="30866F1B" w:rsidR="00922115" w:rsidRDefault="00922115" w:rsidP="083811C3">
      <w:pPr>
        <w:ind w:left="1134"/>
        <w:jc w:val="both"/>
        <w:rPr>
          <w:rFonts w:ascii="Times New Roman" w:hAnsi="Times New Roman" w:cs="Times New Roman"/>
        </w:rPr>
      </w:pPr>
      <w:r w:rsidRPr="083811C3">
        <w:rPr>
          <w:rFonts w:ascii="Times New Roman" w:hAnsi="Times New Roman" w:cs="Times New Roman"/>
        </w:rPr>
        <w:t>6.7.1.</w:t>
      </w:r>
      <w:r>
        <w:tab/>
      </w:r>
      <w:r w:rsidRPr="083811C3">
        <w:rPr>
          <w:rFonts w:ascii="Times New Roman" w:hAnsi="Times New Roman" w:cs="Times New Roman"/>
        </w:rPr>
        <w:t xml:space="preserve">descumprir as condições da </w:t>
      </w:r>
      <w:r w:rsidR="00665857" w:rsidRPr="083811C3">
        <w:rPr>
          <w:rFonts w:ascii="Times New Roman" w:hAnsi="Times New Roman" w:cs="Times New Roman"/>
        </w:rPr>
        <w:t>A</w:t>
      </w:r>
      <w:r w:rsidRPr="083811C3">
        <w:rPr>
          <w:rFonts w:ascii="Times New Roman" w:hAnsi="Times New Roman" w:cs="Times New Roman"/>
        </w:rPr>
        <w:t xml:space="preserve">ta de </w:t>
      </w:r>
      <w:r w:rsidR="00665857" w:rsidRPr="083811C3">
        <w:rPr>
          <w:rFonts w:ascii="Times New Roman" w:hAnsi="Times New Roman" w:cs="Times New Roman"/>
        </w:rPr>
        <w:t>R</w:t>
      </w:r>
      <w:r w:rsidRPr="083811C3">
        <w:rPr>
          <w:rFonts w:ascii="Times New Roman" w:hAnsi="Times New Roman" w:cs="Times New Roman"/>
        </w:rPr>
        <w:t xml:space="preserve">egistro de </w:t>
      </w:r>
      <w:r w:rsidR="00665857" w:rsidRPr="083811C3">
        <w:rPr>
          <w:rFonts w:ascii="Times New Roman" w:hAnsi="Times New Roman" w:cs="Times New Roman"/>
        </w:rPr>
        <w:t>P</w:t>
      </w:r>
      <w:r w:rsidRPr="083811C3">
        <w:rPr>
          <w:rFonts w:ascii="Times New Roman" w:hAnsi="Times New Roman" w:cs="Times New Roman"/>
        </w:rPr>
        <w:t>reços;</w:t>
      </w:r>
    </w:p>
    <w:p w14:paraId="30613294" w14:textId="77777777" w:rsidR="00665857" w:rsidRPr="00922115" w:rsidRDefault="00665857" w:rsidP="083811C3">
      <w:pPr>
        <w:jc w:val="both"/>
        <w:rPr>
          <w:rFonts w:ascii="Times New Roman" w:hAnsi="Times New Roman" w:cs="Times New Roman"/>
        </w:rPr>
      </w:pPr>
    </w:p>
    <w:p w14:paraId="7C8B1F5C" w14:textId="1BDE3474" w:rsidR="00922115" w:rsidRDefault="00922115" w:rsidP="083811C3">
      <w:pPr>
        <w:ind w:left="1134"/>
        <w:jc w:val="both"/>
        <w:rPr>
          <w:rFonts w:ascii="Times New Roman" w:hAnsi="Times New Roman" w:cs="Times New Roman"/>
        </w:rPr>
      </w:pPr>
      <w:r w:rsidRPr="083811C3">
        <w:rPr>
          <w:rFonts w:ascii="Times New Roman" w:hAnsi="Times New Roman" w:cs="Times New Roman"/>
        </w:rPr>
        <w:t>6.7.2.</w:t>
      </w:r>
      <w:r>
        <w:tab/>
      </w:r>
      <w:r w:rsidRPr="083811C3">
        <w:rPr>
          <w:rFonts w:ascii="Times New Roman" w:hAnsi="Times New Roman" w:cs="Times New Roman"/>
        </w:rPr>
        <w:t>não retirar a nota de empenho ou instrumento equivalente no prazo estabelecido pela Administração, sem justificativa aceitável;</w:t>
      </w:r>
    </w:p>
    <w:p w14:paraId="368F1411" w14:textId="77777777" w:rsidR="00665857" w:rsidRPr="00922115" w:rsidRDefault="00665857" w:rsidP="083811C3">
      <w:pPr>
        <w:jc w:val="both"/>
        <w:rPr>
          <w:rFonts w:ascii="Times New Roman" w:hAnsi="Times New Roman" w:cs="Times New Roman"/>
        </w:rPr>
      </w:pPr>
    </w:p>
    <w:p w14:paraId="003EF480" w14:textId="77777777" w:rsidR="00922115" w:rsidRPr="00922115" w:rsidRDefault="00922115" w:rsidP="083811C3">
      <w:pPr>
        <w:ind w:left="1134"/>
        <w:jc w:val="both"/>
        <w:rPr>
          <w:rFonts w:ascii="Times New Roman" w:hAnsi="Times New Roman" w:cs="Times New Roman"/>
        </w:rPr>
      </w:pPr>
      <w:r w:rsidRPr="083811C3">
        <w:rPr>
          <w:rFonts w:ascii="Times New Roman" w:hAnsi="Times New Roman" w:cs="Times New Roman"/>
        </w:rPr>
        <w:t>6.7.3.</w:t>
      </w:r>
      <w:r>
        <w:tab/>
      </w:r>
      <w:r w:rsidRPr="083811C3">
        <w:rPr>
          <w:rFonts w:ascii="Times New Roman" w:hAnsi="Times New Roman" w:cs="Times New Roman"/>
        </w:rPr>
        <w:t>não aceitar reduzir o seu preço registrado, na hipótese deste se tornar superior àqueles praticados no mercado; ou</w:t>
      </w:r>
    </w:p>
    <w:p w14:paraId="0A369185" w14:textId="77777777" w:rsidR="00922115" w:rsidRPr="00922115" w:rsidRDefault="00922115" w:rsidP="083811C3">
      <w:pPr>
        <w:jc w:val="both"/>
        <w:rPr>
          <w:rFonts w:ascii="Times New Roman" w:hAnsi="Times New Roman" w:cs="Times New Roman"/>
        </w:rPr>
      </w:pPr>
      <w:r w:rsidRPr="083811C3">
        <w:rPr>
          <w:rFonts w:ascii="Times New Roman" w:hAnsi="Times New Roman" w:cs="Times New Roman"/>
        </w:rPr>
        <w:t xml:space="preserve"> </w:t>
      </w:r>
    </w:p>
    <w:p w14:paraId="6A794593" w14:textId="1A38626D" w:rsidR="00922115" w:rsidRDefault="00922115" w:rsidP="083811C3">
      <w:pPr>
        <w:ind w:left="1134"/>
        <w:jc w:val="both"/>
        <w:rPr>
          <w:rFonts w:ascii="Times New Roman" w:hAnsi="Times New Roman" w:cs="Times New Roman"/>
        </w:rPr>
      </w:pPr>
      <w:r w:rsidRPr="083811C3">
        <w:rPr>
          <w:rFonts w:ascii="Times New Roman" w:hAnsi="Times New Roman" w:cs="Times New Roman"/>
        </w:rPr>
        <w:t>6.7.4.</w:t>
      </w:r>
      <w:r>
        <w:tab/>
      </w:r>
      <w:r w:rsidRPr="083811C3">
        <w:rPr>
          <w:rFonts w:ascii="Times New Roman" w:hAnsi="Times New Roman" w:cs="Times New Roman"/>
        </w:rPr>
        <w:t xml:space="preserve">sofrer sanção administrativa cujo efeito torne-o proibido de celebrar contrato administrativo, alcançando o </w:t>
      </w:r>
      <w:r w:rsidR="00665857" w:rsidRPr="083811C3">
        <w:rPr>
          <w:rFonts w:ascii="Times New Roman" w:hAnsi="Times New Roman" w:cs="Times New Roman"/>
        </w:rPr>
        <w:t>Ó</w:t>
      </w:r>
      <w:r w:rsidRPr="083811C3">
        <w:rPr>
          <w:rFonts w:ascii="Times New Roman" w:hAnsi="Times New Roman" w:cs="Times New Roman"/>
        </w:rPr>
        <w:t xml:space="preserve">rgão </w:t>
      </w:r>
      <w:r w:rsidR="00665857" w:rsidRPr="083811C3">
        <w:rPr>
          <w:rFonts w:ascii="Times New Roman" w:hAnsi="Times New Roman" w:cs="Times New Roman"/>
        </w:rPr>
        <w:t>G</w:t>
      </w:r>
      <w:r w:rsidRPr="083811C3">
        <w:rPr>
          <w:rFonts w:ascii="Times New Roman" w:hAnsi="Times New Roman" w:cs="Times New Roman"/>
        </w:rPr>
        <w:t xml:space="preserve">erenciador e </w:t>
      </w:r>
      <w:r w:rsidR="00665857" w:rsidRPr="083811C3">
        <w:rPr>
          <w:rFonts w:ascii="Times New Roman" w:hAnsi="Times New Roman" w:cs="Times New Roman"/>
        </w:rPr>
        <w:t>Ó</w:t>
      </w:r>
      <w:r w:rsidRPr="083811C3">
        <w:rPr>
          <w:rFonts w:ascii="Times New Roman" w:hAnsi="Times New Roman" w:cs="Times New Roman"/>
        </w:rPr>
        <w:t xml:space="preserve">rgão(s) </w:t>
      </w:r>
      <w:r w:rsidR="00665857" w:rsidRPr="083811C3">
        <w:rPr>
          <w:rFonts w:ascii="Times New Roman" w:hAnsi="Times New Roman" w:cs="Times New Roman"/>
        </w:rPr>
        <w:t>P</w:t>
      </w:r>
      <w:r w:rsidRPr="083811C3">
        <w:rPr>
          <w:rFonts w:ascii="Times New Roman" w:hAnsi="Times New Roman" w:cs="Times New Roman"/>
        </w:rPr>
        <w:t>articipante(s).</w:t>
      </w:r>
    </w:p>
    <w:p w14:paraId="1C5A3356" w14:textId="77777777" w:rsidR="00665857" w:rsidRPr="00922115" w:rsidRDefault="00665857" w:rsidP="083811C3">
      <w:pPr>
        <w:jc w:val="both"/>
        <w:rPr>
          <w:rFonts w:ascii="Times New Roman" w:hAnsi="Times New Roman" w:cs="Times New Roman"/>
        </w:rPr>
      </w:pPr>
    </w:p>
    <w:p w14:paraId="496F11B4" w14:textId="0A42A864" w:rsidR="00922115" w:rsidRDefault="00922115" w:rsidP="083811C3">
      <w:pPr>
        <w:jc w:val="both"/>
        <w:rPr>
          <w:rFonts w:ascii="Times New Roman" w:hAnsi="Times New Roman" w:cs="Times New Roman"/>
        </w:rPr>
      </w:pPr>
      <w:r w:rsidRPr="083811C3">
        <w:rPr>
          <w:rFonts w:ascii="Times New Roman" w:hAnsi="Times New Roman" w:cs="Times New Roman"/>
        </w:rPr>
        <w:t>6.8.</w:t>
      </w:r>
      <w:r>
        <w:tab/>
      </w:r>
      <w:r w:rsidRPr="083811C3">
        <w:rPr>
          <w:rFonts w:ascii="Times New Roman" w:hAnsi="Times New Roman" w:cs="Times New Roman"/>
        </w:rPr>
        <w:t xml:space="preserve">O cancelamento de registros nas hipóteses previstas nos itens 6.7.1, 6.7.2 e 6.7.4 será formalizado por despacho do </w:t>
      </w:r>
      <w:r w:rsidR="00665857" w:rsidRPr="083811C3">
        <w:rPr>
          <w:rFonts w:ascii="Times New Roman" w:hAnsi="Times New Roman" w:cs="Times New Roman"/>
        </w:rPr>
        <w:t>Ó</w:t>
      </w:r>
      <w:r w:rsidRPr="083811C3">
        <w:rPr>
          <w:rFonts w:ascii="Times New Roman" w:hAnsi="Times New Roman" w:cs="Times New Roman"/>
        </w:rPr>
        <w:t xml:space="preserve">rgão </w:t>
      </w:r>
      <w:r w:rsidR="00665857" w:rsidRPr="083811C3">
        <w:rPr>
          <w:rFonts w:ascii="Times New Roman" w:hAnsi="Times New Roman" w:cs="Times New Roman"/>
        </w:rPr>
        <w:t>G</w:t>
      </w:r>
      <w:r w:rsidRPr="083811C3">
        <w:rPr>
          <w:rFonts w:ascii="Times New Roman" w:hAnsi="Times New Roman" w:cs="Times New Roman"/>
        </w:rPr>
        <w:t>erenciador, assegurado o contraditório e a ampla defesa.</w:t>
      </w:r>
    </w:p>
    <w:p w14:paraId="3A42BB1A" w14:textId="77777777" w:rsidR="00665857" w:rsidRPr="00922115" w:rsidRDefault="00665857" w:rsidP="083811C3">
      <w:pPr>
        <w:jc w:val="both"/>
        <w:rPr>
          <w:rFonts w:ascii="Times New Roman" w:hAnsi="Times New Roman" w:cs="Times New Roman"/>
        </w:rPr>
      </w:pPr>
    </w:p>
    <w:p w14:paraId="4506F3DE" w14:textId="2D10A5D2" w:rsidR="00922115" w:rsidRDefault="00922115" w:rsidP="083811C3">
      <w:pPr>
        <w:jc w:val="both"/>
        <w:rPr>
          <w:rFonts w:ascii="Times New Roman" w:hAnsi="Times New Roman" w:cs="Times New Roman"/>
        </w:rPr>
      </w:pPr>
      <w:r w:rsidRPr="083811C3">
        <w:rPr>
          <w:rFonts w:ascii="Times New Roman" w:hAnsi="Times New Roman" w:cs="Times New Roman"/>
        </w:rPr>
        <w:t>6.9.</w:t>
      </w:r>
      <w:r>
        <w:tab/>
      </w:r>
      <w:r w:rsidRPr="083811C3">
        <w:rPr>
          <w:rFonts w:ascii="Times New Roman" w:hAnsi="Times New Roman" w:cs="Times New Roman"/>
        </w:rPr>
        <w:t>O cancelamento do registro de preços poderá ocorrer por fato superveniente, decorrente de caso fortuito ou força maior, que prejudique o cumprimento da ata, devidamente comprovados e justificados:</w:t>
      </w:r>
    </w:p>
    <w:p w14:paraId="72B626CD" w14:textId="77777777" w:rsidR="00665857" w:rsidRPr="00922115" w:rsidRDefault="00665857" w:rsidP="083811C3">
      <w:pPr>
        <w:jc w:val="both"/>
        <w:rPr>
          <w:rFonts w:ascii="Times New Roman" w:hAnsi="Times New Roman" w:cs="Times New Roman"/>
        </w:rPr>
      </w:pPr>
    </w:p>
    <w:p w14:paraId="36C65E72" w14:textId="50FB8B8B" w:rsidR="00922115" w:rsidRDefault="00922115" w:rsidP="083811C3">
      <w:pPr>
        <w:ind w:left="1134"/>
        <w:jc w:val="both"/>
        <w:rPr>
          <w:rFonts w:ascii="Times New Roman" w:hAnsi="Times New Roman" w:cs="Times New Roman"/>
        </w:rPr>
      </w:pPr>
      <w:r w:rsidRPr="083811C3">
        <w:rPr>
          <w:rFonts w:ascii="Times New Roman" w:hAnsi="Times New Roman" w:cs="Times New Roman"/>
        </w:rPr>
        <w:t>6.9.1.</w:t>
      </w:r>
      <w:r>
        <w:tab/>
      </w:r>
      <w:r w:rsidRPr="083811C3">
        <w:rPr>
          <w:rFonts w:ascii="Times New Roman" w:hAnsi="Times New Roman" w:cs="Times New Roman"/>
        </w:rPr>
        <w:t>por razão de interesse público; ou</w:t>
      </w:r>
    </w:p>
    <w:p w14:paraId="5D25441D" w14:textId="77777777" w:rsidR="00665857" w:rsidRPr="00922115" w:rsidRDefault="00665857" w:rsidP="083811C3">
      <w:pPr>
        <w:ind w:left="1134"/>
        <w:jc w:val="both"/>
        <w:rPr>
          <w:rFonts w:ascii="Times New Roman" w:hAnsi="Times New Roman" w:cs="Times New Roman"/>
        </w:rPr>
      </w:pPr>
    </w:p>
    <w:p w14:paraId="73220A3C" w14:textId="79B2E699" w:rsidR="00922115" w:rsidRDefault="00922115" w:rsidP="083811C3">
      <w:pPr>
        <w:ind w:left="1134"/>
        <w:jc w:val="both"/>
        <w:rPr>
          <w:rFonts w:ascii="Times New Roman" w:hAnsi="Times New Roman" w:cs="Times New Roman"/>
        </w:rPr>
      </w:pPr>
      <w:r w:rsidRPr="083811C3">
        <w:rPr>
          <w:rFonts w:ascii="Times New Roman" w:hAnsi="Times New Roman" w:cs="Times New Roman"/>
        </w:rPr>
        <w:t>6.9.2.</w:t>
      </w:r>
      <w:r>
        <w:tab/>
      </w:r>
      <w:r w:rsidRPr="083811C3">
        <w:rPr>
          <w:rFonts w:ascii="Times New Roman" w:hAnsi="Times New Roman" w:cs="Times New Roman"/>
        </w:rPr>
        <w:t>a pedido do fornecedor.</w:t>
      </w:r>
    </w:p>
    <w:p w14:paraId="5F456228" w14:textId="77777777" w:rsidR="00665857" w:rsidRPr="00922115" w:rsidRDefault="00665857" w:rsidP="083811C3">
      <w:pPr>
        <w:jc w:val="both"/>
        <w:rPr>
          <w:rFonts w:ascii="Times New Roman" w:hAnsi="Times New Roman" w:cs="Times New Roman"/>
        </w:rPr>
      </w:pPr>
    </w:p>
    <w:p w14:paraId="7BEFA34B" w14:textId="03D38C00" w:rsidR="00922115" w:rsidRPr="00665857" w:rsidRDefault="00922115" w:rsidP="083811C3">
      <w:pPr>
        <w:jc w:val="both"/>
        <w:rPr>
          <w:rFonts w:ascii="Times New Roman" w:hAnsi="Times New Roman" w:cs="Times New Roman"/>
          <w:b/>
          <w:bCs/>
        </w:rPr>
      </w:pPr>
      <w:r w:rsidRPr="083811C3">
        <w:rPr>
          <w:rFonts w:ascii="Times New Roman" w:hAnsi="Times New Roman" w:cs="Times New Roman"/>
          <w:b/>
          <w:bCs/>
        </w:rPr>
        <w:t>7.</w:t>
      </w:r>
      <w:r>
        <w:tab/>
      </w:r>
      <w:r w:rsidRPr="083811C3">
        <w:rPr>
          <w:rFonts w:ascii="Times New Roman" w:hAnsi="Times New Roman" w:cs="Times New Roman"/>
          <w:b/>
          <w:bCs/>
        </w:rPr>
        <w:t>DAS PENALIDADES</w:t>
      </w:r>
    </w:p>
    <w:p w14:paraId="65AE8BF4" w14:textId="77777777" w:rsidR="00665857" w:rsidRPr="00922115" w:rsidRDefault="00665857" w:rsidP="083811C3">
      <w:pPr>
        <w:jc w:val="both"/>
        <w:rPr>
          <w:rFonts w:ascii="Times New Roman" w:hAnsi="Times New Roman" w:cs="Times New Roman"/>
        </w:rPr>
      </w:pPr>
    </w:p>
    <w:p w14:paraId="33586C0F" w14:textId="1BE987C5" w:rsidR="00922115" w:rsidRDefault="00922115" w:rsidP="083811C3">
      <w:pPr>
        <w:jc w:val="both"/>
        <w:rPr>
          <w:rFonts w:ascii="Times New Roman" w:hAnsi="Times New Roman" w:cs="Times New Roman"/>
        </w:rPr>
      </w:pPr>
      <w:r w:rsidRPr="083811C3">
        <w:rPr>
          <w:rFonts w:ascii="Times New Roman" w:hAnsi="Times New Roman" w:cs="Times New Roman"/>
        </w:rPr>
        <w:t>7.1.</w:t>
      </w:r>
      <w:r>
        <w:tab/>
      </w:r>
      <w:r w:rsidRPr="083811C3">
        <w:rPr>
          <w:rFonts w:ascii="Times New Roman" w:hAnsi="Times New Roman" w:cs="Times New Roman"/>
        </w:rPr>
        <w:t>O descumprimento da Ata de Registro de Preços ensejará aplicação das penalidades estabelecidas no Edital.</w:t>
      </w:r>
    </w:p>
    <w:p w14:paraId="690A4577" w14:textId="77777777" w:rsidR="00061E9D" w:rsidRPr="00922115" w:rsidRDefault="00061E9D" w:rsidP="083811C3">
      <w:pPr>
        <w:jc w:val="both"/>
        <w:rPr>
          <w:rFonts w:ascii="Times New Roman" w:hAnsi="Times New Roman" w:cs="Times New Roman"/>
        </w:rPr>
      </w:pPr>
    </w:p>
    <w:p w14:paraId="62364002" w14:textId="4A17C936" w:rsidR="00922115" w:rsidRDefault="00922115" w:rsidP="083811C3">
      <w:pPr>
        <w:ind w:left="1134"/>
        <w:jc w:val="both"/>
        <w:rPr>
          <w:rFonts w:ascii="Times New Roman" w:hAnsi="Times New Roman" w:cs="Times New Roman"/>
        </w:rPr>
      </w:pPr>
      <w:r w:rsidRPr="083811C3">
        <w:rPr>
          <w:rFonts w:ascii="Times New Roman" w:hAnsi="Times New Roman" w:cs="Times New Roman"/>
        </w:rPr>
        <w:t>7.1.1.</w:t>
      </w:r>
      <w:r>
        <w:tab/>
      </w:r>
      <w:r w:rsidRPr="083811C3">
        <w:rPr>
          <w:rFonts w:ascii="Times New Roman" w:hAnsi="Times New Roman" w:cs="Times New Roman"/>
        </w:rPr>
        <w:t>As sanções do item acima também se aplicam aos integrantes do cadastro de reserva, em pregão para registro de preços que, convocados, não honrarem o compromisso assumido injustificadamente, nos termos do art. 49, §l° do Decreto n° 10.024/19.</w:t>
      </w:r>
    </w:p>
    <w:p w14:paraId="0D8EF470" w14:textId="77777777" w:rsidR="00061E9D" w:rsidRPr="00922115" w:rsidRDefault="00061E9D" w:rsidP="083811C3">
      <w:pPr>
        <w:jc w:val="both"/>
        <w:rPr>
          <w:rFonts w:ascii="Times New Roman" w:hAnsi="Times New Roman" w:cs="Times New Roman"/>
        </w:rPr>
      </w:pPr>
    </w:p>
    <w:p w14:paraId="56426E48" w14:textId="7F97033E" w:rsidR="00922115" w:rsidRDefault="00922115" w:rsidP="083811C3">
      <w:pPr>
        <w:jc w:val="both"/>
        <w:rPr>
          <w:rFonts w:ascii="Times New Roman" w:hAnsi="Times New Roman" w:cs="Times New Roman"/>
        </w:rPr>
      </w:pPr>
      <w:r w:rsidRPr="083811C3">
        <w:rPr>
          <w:rFonts w:ascii="Times New Roman" w:hAnsi="Times New Roman" w:cs="Times New Roman"/>
        </w:rPr>
        <w:t>7.2.</w:t>
      </w:r>
      <w:r>
        <w:tab/>
      </w:r>
      <w:r w:rsidRPr="083811C3">
        <w:rPr>
          <w:rFonts w:ascii="Times New Roman" w:hAnsi="Times New Roman" w:cs="Times New Roman"/>
        </w:rPr>
        <w:t xml:space="preserve">É da competência do </w:t>
      </w:r>
      <w:r w:rsidR="00061E9D" w:rsidRPr="083811C3">
        <w:rPr>
          <w:rFonts w:ascii="Times New Roman" w:hAnsi="Times New Roman" w:cs="Times New Roman"/>
        </w:rPr>
        <w:t>Ó</w:t>
      </w:r>
      <w:r w:rsidRPr="083811C3">
        <w:rPr>
          <w:rFonts w:ascii="Times New Roman" w:hAnsi="Times New Roman" w:cs="Times New Roman"/>
        </w:rPr>
        <w:t xml:space="preserve">rgão </w:t>
      </w:r>
      <w:r w:rsidR="00061E9D" w:rsidRPr="083811C3">
        <w:rPr>
          <w:rFonts w:ascii="Times New Roman" w:hAnsi="Times New Roman" w:cs="Times New Roman"/>
        </w:rPr>
        <w:t>G</w:t>
      </w:r>
      <w:r w:rsidRPr="083811C3">
        <w:rPr>
          <w:rFonts w:ascii="Times New Roman" w:hAnsi="Times New Roman" w:cs="Times New Roman"/>
        </w:rPr>
        <w:t xml:space="preserve">erenciador a aplicação das penalidades decorrentes do descumprimento do pactuado nesta </w:t>
      </w:r>
      <w:r w:rsidR="00061E9D" w:rsidRPr="083811C3">
        <w:rPr>
          <w:rFonts w:ascii="Times New Roman" w:hAnsi="Times New Roman" w:cs="Times New Roman"/>
        </w:rPr>
        <w:t>A</w:t>
      </w:r>
      <w:r w:rsidRPr="083811C3">
        <w:rPr>
          <w:rFonts w:ascii="Times New Roman" w:hAnsi="Times New Roman" w:cs="Times New Roman"/>
        </w:rPr>
        <w:t xml:space="preserve">ta de </w:t>
      </w:r>
      <w:r w:rsidR="00061E9D" w:rsidRPr="083811C3">
        <w:rPr>
          <w:rFonts w:ascii="Times New Roman" w:hAnsi="Times New Roman" w:cs="Times New Roman"/>
        </w:rPr>
        <w:t>R</w:t>
      </w:r>
      <w:r w:rsidRPr="083811C3">
        <w:rPr>
          <w:rFonts w:ascii="Times New Roman" w:hAnsi="Times New Roman" w:cs="Times New Roman"/>
        </w:rPr>
        <w:t xml:space="preserve">egistro de </w:t>
      </w:r>
      <w:r w:rsidR="00061E9D" w:rsidRPr="083811C3">
        <w:rPr>
          <w:rFonts w:ascii="Times New Roman" w:hAnsi="Times New Roman" w:cs="Times New Roman"/>
        </w:rPr>
        <w:t>P</w:t>
      </w:r>
      <w:r w:rsidRPr="083811C3">
        <w:rPr>
          <w:rFonts w:ascii="Times New Roman" w:hAnsi="Times New Roman" w:cs="Times New Roman"/>
        </w:rPr>
        <w:t>reço</w:t>
      </w:r>
      <w:r w:rsidR="00061E9D" w:rsidRPr="083811C3">
        <w:rPr>
          <w:rFonts w:ascii="Times New Roman" w:hAnsi="Times New Roman" w:cs="Times New Roman"/>
        </w:rPr>
        <w:t>s</w:t>
      </w:r>
      <w:r w:rsidRPr="083811C3">
        <w:rPr>
          <w:rFonts w:ascii="Times New Roman" w:hAnsi="Times New Roman" w:cs="Times New Roman"/>
        </w:rPr>
        <w:t xml:space="preserve"> (art. 5º, inciso X, do Decreto n° 7.892/2013), exceto nas hipóteses em que o descumprimento disser respeito às contratações dos </w:t>
      </w:r>
      <w:r w:rsidR="00061E9D" w:rsidRPr="083811C3">
        <w:rPr>
          <w:rFonts w:ascii="Times New Roman" w:hAnsi="Times New Roman" w:cs="Times New Roman"/>
        </w:rPr>
        <w:t>Ó</w:t>
      </w:r>
      <w:r w:rsidRPr="083811C3">
        <w:rPr>
          <w:rFonts w:ascii="Times New Roman" w:hAnsi="Times New Roman" w:cs="Times New Roman"/>
        </w:rPr>
        <w:t xml:space="preserve">rgãos </w:t>
      </w:r>
      <w:r w:rsidR="00061E9D" w:rsidRPr="083811C3">
        <w:rPr>
          <w:rFonts w:ascii="Times New Roman" w:hAnsi="Times New Roman" w:cs="Times New Roman"/>
        </w:rPr>
        <w:t>P</w:t>
      </w:r>
      <w:r w:rsidRPr="083811C3">
        <w:rPr>
          <w:rFonts w:ascii="Times New Roman" w:hAnsi="Times New Roman" w:cs="Times New Roman"/>
        </w:rPr>
        <w:t xml:space="preserve">articipantes, caso no qual caberá ao respectivo </w:t>
      </w:r>
      <w:r w:rsidR="00061E9D" w:rsidRPr="083811C3">
        <w:rPr>
          <w:rFonts w:ascii="Times New Roman" w:hAnsi="Times New Roman" w:cs="Times New Roman"/>
        </w:rPr>
        <w:t>Ó</w:t>
      </w:r>
      <w:r w:rsidRPr="083811C3">
        <w:rPr>
          <w:rFonts w:ascii="Times New Roman" w:hAnsi="Times New Roman" w:cs="Times New Roman"/>
        </w:rPr>
        <w:t xml:space="preserve">rgão </w:t>
      </w:r>
      <w:r w:rsidR="00061E9D" w:rsidRPr="083811C3">
        <w:rPr>
          <w:rFonts w:ascii="Times New Roman" w:hAnsi="Times New Roman" w:cs="Times New Roman"/>
        </w:rPr>
        <w:t>P</w:t>
      </w:r>
      <w:r w:rsidRPr="083811C3">
        <w:rPr>
          <w:rFonts w:ascii="Times New Roman" w:hAnsi="Times New Roman" w:cs="Times New Roman"/>
        </w:rPr>
        <w:t>articipante a aplicação da penalidade (art. 6º, Parágrafo único, do Decreto n° 7.892/2013).</w:t>
      </w:r>
    </w:p>
    <w:p w14:paraId="0FE644B1" w14:textId="77777777" w:rsidR="00061E9D" w:rsidRPr="00922115" w:rsidRDefault="00061E9D" w:rsidP="083811C3">
      <w:pPr>
        <w:jc w:val="both"/>
        <w:rPr>
          <w:rFonts w:ascii="Times New Roman" w:hAnsi="Times New Roman" w:cs="Times New Roman"/>
        </w:rPr>
      </w:pPr>
    </w:p>
    <w:p w14:paraId="4D8DAD07" w14:textId="54977BEC" w:rsidR="00922115" w:rsidRDefault="00922115" w:rsidP="083811C3">
      <w:pPr>
        <w:jc w:val="both"/>
        <w:rPr>
          <w:rFonts w:ascii="Times New Roman" w:hAnsi="Times New Roman" w:cs="Times New Roman"/>
        </w:rPr>
      </w:pPr>
      <w:r w:rsidRPr="083811C3">
        <w:rPr>
          <w:rFonts w:ascii="Times New Roman" w:hAnsi="Times New Roman" w:cs="Times New Roman"/>
        </w:rPr>
        <w:t>7.3.</w:t>
      </w:r>
      <w:r>
        <w:tab/>
      </w:r>
      <w:r w:rsidRPr="083811C3">
        <w:rPr>
          <w:rFonts w:ascii="Times New Roman" w:hAnsi="Times New Roman" w:cs="Times New Roman"/>
        </w:rPr>
        <w:t xml:space="preserve">O </w:t>
      </w:r>
      <w:r w:rsidR="00061E9D" w:rsidRPr="083811C3">
        <w:rPr>
          <w:rFonts w:ascii="Times New Roman" w:hAnsi="Times New Roman" w:cs="Times New Roman"/>
        </w:rPr>
        <w:t>Ó</w:t>
      </w:r>
      <w:r w:rsidRPr="083811C3">
        <w:rPr>
          <w:rFonts w:ascii="Times New Roman" w:hAnsi="Times New Roman" w:cs="Times New Roman"/>
        </w:rPr>
        <w:t xml:space="preserve">rgão </w:t>
      </w:r>
      <w:r w:rsidR="00061E9D" w:rsidRPr="083811C3">
        <w:rPr>
          <w:rFonts w:ascii="Times New Roman" w:hAnsi="Times New Roman" w:cs="Times New Roman"/>
        </w:rPr>
        <w:t>P</w:t>
      </w:r>
      <w:r w:rsidRPr="083811C3">
        <w:rPr>
          <w:rFonts w:ascii="Times New Roman" w:hAnsi="Times New Roman" w:cs="Times New Roman"/>
        </w:rPr>
        <w:t xml:space="preserve">articipante deverá comunicar ao </w:t>
      </w:r>
      <w:r w:rsidR="00061E9D" w:rsidRPr="083811C3">
        <w:rPr>
          <w:rFonts w:ascii="Times New Roman" w:hAnsi="Times New Roman" w:cs="Times New Roman"/>
        </w:rPr>
        <w:t>Ó</w:t>
      </w:r>
      <w:r w:rsidRPr="083811C3">
        <w:rPr>
          <w:rFonts w:ascii="Times New Roman" w:hAnsi="Times New Roman" w:cs="Times New Roman"/>
        </w:rPr>
        <w:t xml:space="preserve">rgão </w:t>
      </w:r>
      <w:r w:rsidR="00061E9D" w:rsidRPr="083811C3">
        <w:rPr>
          <w:rFonts w:ascii="Times New Roman" w:hAnsi="Times New Roman" w:cs="Times New Roman"/>
        </w:rPr>
        <w:t>G</w:t>
      </w:r>
      <w:r w:rsidRPr="083811C3">
        <w:rPr>
          <w:rFonts w:ascii="Times New Roman" w:hAnsi="Times New Roman" w:cs="Times New Roman"/>
        </w:rPr>
        <w:t>erenciador qualquer das ocorrências previstas no art. 20 do Decreto n° 7.892/2013, dada a necessidade de instauração de procedimento para cancelamento do registro do fornecedor.</w:t>
      </w:r>
    </w:p>
    <w:p w14:paraId="369BF512" w14:textId="77777777" w:rsidR="00061E9D" w:rsidRPr="00922115" w:rsidRDefault="00061E9D" w:rsidP="083811C3">
      <w:pPr>
        <w:jc w:val="both"/>
        <w:rPr>
          <w:rFonts w:ascii="Times New Roman" w:hAnsi="Times New Roman" w:cs="Times New Roman"/>
        </w:rPr>
      </w:pPr>
    </w:p>
    <w:p w14:paraId="4F33BC76" w14:textId="5279FF00" w:rsidR="00922115" w:rsidRPr="00061E9D" w:rsidRDefault="00922115" w:rsidP="083811C3">
      <w:pPr>
        <w:jc w:val="both"/>
        <w:rPr>
          <w:rFonts w:ascii="Times New Roman" w:hAnsi="Times New Roman" w:cs="Times New Roman"/>
          <w:b/>
          <w:bCs/>
        </w:rPr>
      </w:pPr>
      <w:r w:rsidRPr="083811C3">
        <w:rPr>
          <w:rFonts w:ascii="Times New Roman" w:hAnsi="Times New Roman" w:cs="Times New Roman"/>
          <w:b/>
          <w:bCs/>
        </w:rPr>
        <w:t>8.</w:t>
      </w:r>
      <w:r>
        <w:tab/>
      </w:r>
      <w:r w:rsidRPr="083811C3">
        <w:rPr>
          <w:rFonts w:ascii="Times New Roman" w:hAnsi="Times New Roman" w:cs="Times New Roman"/>
          <w:b/>
          <w:bCs/>
        </w:rPr>
        <w:t>CONDIÇOES GERAIS</w:t>
      </w:r>
    </w:p>
    <w:p w14:paraId="2D387CEA" w14:textId="77777777" w:rsidR="00061E9D" w:rsidRPr="00922115" w:rsidRDefault="00061E9D" w:rsidP="083811C3">
      <w:pPr>
        <w:jc w:val="both"/>
        <w:rPr>
          <w:rFonts w:ascii="Times New Roman" w:hAnsi="Times New Roman" w:cs="Times New Roman"/>
        </w:rPr>
      </w:pPr>
    </w:p>
    <w:p w14:paraId="0ED1C952" w14:textId="6B1CF5A5" w:rsidR="00922115" w:rsidRDefault="00922115" w:rsidP="083811C3">
      <w:pPr>
        <w:jc w:val="both"/>
        <w:rPr>
          <w:rFonts w:ascii="Times New Roman" w:hAnsi="Times New Roman" w:cs="Times New Roman"/>
        </w:rPr>
      </w:pPr>
      <w:r w:rsidRPr="083811C3">
        <w:rPr>
          <w:rFonts w:ascii="Times New Roman" w:hAnsi="Times New Roman" w:cs="Times New Roman"/>
        </w:rPr>
        <w:t>8.1.</w:t>
      </w:r>
      <w:r>
        <w:tab/>
      </w:r>
      <w:r w:rsidRPr="083811C3">
        <w:rPr>
          <w:rFonts w:ascii="Times New Roman" w:hAnsi="Times New Roman" w:cs="Times New Roman"/>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5108B693" w14:textId="77777777" w:rsidR="00061E9D" w:rsidRPr="00922115" w:rsidRDefault="00061E9D" w:rsidP="083811C3">
      <w:pPr>
        <w:jc w:val="both"/>
        <w:rPr>
          <w:rFonts w:ascii="Times New Roman" w:hAnsi="Times New Roman" w:cs="Times New Roman"/>
        </w:rPr>
      </w:pPr>
    </w:p>
    <w:p w14:paraId="24DA509C" w14:textId="5F644FBE" w:rsidR="00922115" w:rsidRDefault="00922115" w:rsidP="083811C3">
      <w:pPr>
        <w:jc w:val="both"/>
        <w:rPr>
          <w:rFonts w:ascii="Times New Roman" w:hAnsi="Times New Roman" w:cs="Times New Roman"/>
        </w:rPr>
      </w:pPr>
      <w:r w:rsidRPr="083811C3">
        <w:rPr>
          <w:rFonts w:ascii="Times New Roman" w:hAnsi="Times New Roman" w:cs="Times New Roman"/>
        </w:rPr>
        <w:t>8.2.</w:t>
      </w:r>
      <w:r>
        <w:tab/>
      </w:r>
      <w:r w:rsidRPr="083811C3">
        <w:rPr>
          <w:rFonts w:ascii="Times New Roman" w:hAnsi="Times New Roman" w:cs="Times New Roman"/>
        </w:rPr>
        <w:t xml:space="preserve">É vedado efetuar acréscimos nos quantitativos fixados nesta </w:t>
      </w:r>
      <w:r w:rsidR="00061E9D" w:rsidRPr="083811C3">
        <w:rPr>
          <w:rFonts w:ascii="Times New Roman" w:hAnsi="Times New Roman" w:cs="Times New Roman"/>
        </w:rPr>
        <w:t>A</w:t>
      </w:r>
      <w:r w:rsidRPr="083811C3">
        <w:rPr>
          <w:rFonts w:ascii="Times New Roman" w:hAnsi="Times New Roman" w:cs="Times New Roman"/>
        </w:rPr>
        <w:t xml:space="preserve">ta de </w:t>
      </w:r>
      <w:r w:rsidR="00061E9D" w:rsidRPr="083811C3">
        <w:rPr>
          <w:rFonts w:ascii="Times New Roman" w:hAnsi="Times New Roman" w:cs="Times New Roman"/>
        </w:rPr>
        <w:t>R</w:t>
      </w:r>
      <w:r w:rsidRPr="083811C3">
        <w:rPr>
          <w:rFonts w:ascii="Times New Roman" w:hAnsi="Times New Roman" w:cs="Times New Roman"/>
        </w:rPr>
        <w:t xml:space="preserve">egistro de </w:t>
      </w:r>
      <w:r w:rsidR="00061E9D" w:rsidRPr="083811C3">
        <w:rPr>
          <w:rFonts w:ascii="Times New Roman" w:hAnsi="Times New Roman" w:cs="Times New Roman"/>
        </w:rPr>
        <w:t>P</w:t>
      </w:r>
      <w:r w:rsidRPr="083811C3">
        <w:rPr>
          <w:rFonts w:ascii="Times New Roman" w:hAnsi="Times New Roman" w:cs="Times New Roman"/>
        </w:rPr>
        <w:t>reços, inclusive o acréscimo de que trata o</w:t>
      </w:r>
      <w:r w:rsidR="00061E9D" w:rsidRPr="083811C3">
        <w:rPr>
          <w:rFonts w:ascii="Times New Roman" w:hAnsi="Times New Roman" w:cs="Times New Roman"/>
        </w:rPr>
        <w:t xml:space="preserve"> </w:t>
      </w:r>
      <w:r w:rsidRPr="083811C3">
        <w:rPr>
          <w:rFonts w:ascii="Times New Roman" w:hAnsi="Times New Roman" w:cs="Times New Roman"/>
        </w:rPr>
        <w:t>§ 1° do art. 65 da Lei n° 8.666/93, nos termos do art. 12, §l° do Decreto n° 7.892/13.</w:t>
      </w:r>
    </w:p>
    <w:p w14:paraId="26540D5B" w14:textId="77777777" w:rsidR="00061E9D" w:rsidRPr="00922115" w:rsidRDefault="00061E9D" w:rsidP="083811C3">
      <w:pPr>
        <w:jc w:val="both"/>
        <w:rPr>
          <w:rFonts w:ascii="Times New Roman" w:hAnsi="Times New Roman" w:cs="Times New Roman"/>
        </w:rPr>
      </w:pPr>
    </w:p>
    <w:p w14:paraId="1FD7E962" w14:textId="355C5532" w:rsidR="00922115" w:rsidRDefault="00922115" w:rsidP="083811C3">
      <w:pPr>
        <w:jc w:val="both"/>
        <w:rPr>
          <w:rFonts w:ascii="Times New Roman" w:hAnsi="Times New Roman" w:cs="Times New Roman"/>
        </w:rPr>
      </w:pPr>
      <w:r w:rsidRPr="083811C3">
        <w:rPr>
          <w:rFonts w:ascii="Times New Roman" w:hAnsi="Times New Roman" w:cs="Times New Roman"/>
        </w:rPr>
        <w:t>8.3.</w:t>
      </w:r>
      <w:r>
        <w:tab/>
      </w:r>
      <w:r w:rsidRPr="083811C3">
        <w:rPr>
          <w:rFonts w:ascii="Times New Roman" w:hAnsi="Times New Roman" w:cs="Times New Roman"/>
        </w:rPr>
        <w:t>A ata de realização da sessão pública do pregão, contendo a relação dos licitantes que aceitarem cotar os bens ou serviços com preços iguais ao do licitante vencedor do certame, será anexada a esta Ata de Registro de Preços, nos termos do art. 11,</w:t>
      </w:r>
      <w:r w:rsidR="00061E9D" w:rsidRPr="083811C3">
        <w:rPr>
          <w:rFonts w:ascii="Times New Roman" w:hAnsi="Times New Roman" w:cs="Times New Roman"/>
        </w:rPr>
        <w:t xml:space="preserve"> </w:t>
      </w:r>
      <w:r w:rsidRPr="083811C3">
        <w:rPr>
          <w:rFonts w:ascii="Times New Roman" w:hAnsi="Times New Roman" w:cs="Times New Roman"/>
        </w:rPr>
        <w:t>§4° do Decreto n. 7.892, de 2013.</w:t>
      </w:r>
    </w:p>
    <w:p w14:paraId="323D2F7D" w14:textId="77777777" w:rsidR="00061E9D" w:rsidRPr="00922115" w:rsidRDefault="00061E9D" w:rsidP="083811C3">
      <w:pPr>
        <w:jc w:val="both"/>
        <w:rPr>
          <w:rFonts w:ascii="Times New Roman" w:hAnsi="Times New Roman" w:cs="Times New Roman"/>
        </w:rPr>
      </w:pPr>
    </w:p>
    <w:p w14:paraId="44DAC672" w14:textId="6CC602EB" w:rsidR="00922115" w:rsidRDefault="00922115" w:rsidP="083811C3">
      <w:pPr>
        <w:jc w:val="both"/>
        <w:rPr>
          <w:rFonts w:ascii="Times New Roman" w:hAnsi="Times New Roman" w:cs="Times New Roman"/>
        </w:rPr>
      </w:pPr>
      <w:r w:rsidRPr="083811C3">
        <w:rPr>
          <w:rFonts w:ascii="Times New Roman" w:hAnsi="Times New Roman" w:cs="Times New Roman"/>
        </w:rPr>
        <w:t>Para firmeza e validade do pactuado, a presente Ata, depois de lida e achada em</w:t>
      </w:r>
      <w:r w:rsidR="00061E9D" w:rsidRPr="083811C3">
        <w:rPr>
          <w:rFonts w:ascii="Times New Roman" w:hAnsi="Times New Roman" w:cs="Times New Roman"/>
        </w:rPr>
        <w:t xml:space="preserve"> </w:t>
      </w:r>
      <w:r w:rsidRPr="083811C3">
        <w:rPr>
          <w:rFonts w:ascii="Times New Roman" w:hAnsi="Times New Roman" w:cs="Times New Roman"/>
        </w:rPr>
        <w:t>ordem, vai assinada pelas partes e encaminhada cópia aos demais órgãos participantes (se houver).</w:t>
      </w:r>
    </w:p>
    <w:p w14:paraId="3E20BFDE" w14:textId="4D15BBB9" w:rsidR="00061E9D" w:rsidRDefault="00061E9D" w:rsidP="083811C3">
      <w:pPr>
        <w:jc w:val="both"/>
        <w:rPr>
          <w:rFonts w:ascii="Times New Roman" w:hAnsi="Times New Roman" w:cs="Times New Roman"/>
        </w:rPr>
      </w:pPr>
    </w:p>
    <w:p w14:paraId="55CF8844" w14:textId="77777777" w:rsidR="00061E9D" w:rsidRPr="00922115" w:rsidRDefault="00061E9D" w:rsidP="083811C3">
      <w:pPr>
        <w:jc w:val="both"/>
        <w:rPr>
          <w:rFonts w:ascii="Times New Roman" w:hAnsi="Times New Roman" w:cs="Times New Roman"/>
        </w:rPr>
      </w:pPr>
    </w:p>
    <w:p w14:paraId="5280EE7A" w14:textId="65F5DA7B" w:rsidR="00061E9D" w:rsidRDefault="00061E9D" w:rsidP="083811C3">
      <w:pPr>
        <w:jc w:val="center"/>
        <w:rPr>
          <w:rFonts w:ascii="Times New Roman" w:hAnsi="Times New Roman" w:cs="Times New Roman"/>
        </w:rPr>
      </w:pPr>
      <w:r w:rsidRPr="083811C3">
        <w:rPr>
          <w:rFonts w:ascii="Times New Roman" w:hAnsi="Times New Roman" w:cs="Times New Roman"/>
        </w:rPr>
        <w:t xml:space="preserve">Rio de Janeiro, </w:t>
      </w:r>
      <w:r w:rsidR="26B0C0EA" w:rsidRPr="083811C3">
        <w:rPr>
          <w:rFonts w:ascii="Times New Roman" w:hAnsi="Times New Roman" w:cs="Times New Roman"/>
        </w:rPr>
        <w:t>09</w:t>
      </w:r>
      <w:r w:rsidRPr="083811C3">
        <w:rPr>
          <w:rFonts w:ascii="Times New Roman" w:hAnsi="Times New Roman" w:cs="Times New Roman"/>
        </w:rPr>
        <w:t xml:space="preserve"> de </w:t>
      </w:r>
      <w:r w:rsidR="1D1D86CA" w:rsidRPr="083811C3">
        <w:rPr>
          <w:rFonts w:ascii="Times New Roman" w:hAnsi="Times New Roman" w:cs="Times New Roman"/>
        </w:rPr>
        <w:t xml:space="preserve">novembro </w:t>
      </w:r>
      <w:r w:rsidRPr="083811C3">
        <w:rPr>
          <w:rFonts w:ascii="Times New Roman" w:hAnsi="Times New Roman" w:cs="Times New Roman"/>
        </w:rPr>
        <w:t>de 202</w:t>
      </w:r>
      <w:r w:rsidR="00EB32B1" w:rsidRPr="083811C3">
        <w:rPr>
          <w:rFonts w:ascii="Times New Roman" w:hAnsi="Times New Roman" w:cs="Times New Roman"/>
        </w:rPr>
        <w:t>2</w:t>
      </w:r>
      <w:r w:rsidRPr="083811C3">
        <w:rPr>
          <w:rFonts w:ascii="Times New Roman" w:hAnsi="Times New Roman" w:cs="Times New Roman"/>
        </w:rPr>
        <w:t>.</w:t>
      </w:r>
    </w:p>
    <w:p w14:paraId="4994FDE7" w14:textId="03094FE2" w:rsidR="00061E9D" w:rsidRDefault="00061E9D" w:rsidP="083811C3">
      <w:pPr>
        <w:jc w:val="center"/>
        <w:rPr>
          <w:rFonts w:ascii="Times New Roman" w:hAnsi="Times New Roman" w:cs="Times New Roman"/>
        </w:rPr>
      </w:pPr>
    </w:p>
    <w:p w14:paraId="174A3405" w14:textId="14BA7006" w:rsidR="00061E9D" w:rsidRDefault="00061E9D" w:rsidP="083811C3">
      <w:pPr>
        <w:jc w:val="center"/>
        <w:rPr>
          <w:rFonts w:ascii="Times New Roman" w:hAnsi="Times New Roman" w:cs="Times New Roman"/>
        </w:rPr>
      </w:pPr>
    </w:p>
    <w:p w14:paraId="3E345B4E" w14:textId="2432EDA5" w:rsidR="00AE3EE8" w:rsidRDefault="00AE3EE8" w:rsidP="083811C3">
      <w:pPr>
        <w:jc w:val="center"/>
        <w:rPr>
          <w:rFonts w:ascii="Times New Roman" w:hAnsi="Times New Roman" w:cs="Times New Roman"/>
        </w:rPr>
      </w:pPr>
    </w:p>
    <w:p w14:paraId="50D3A224" w14:textId="77777777" w:rsidR="00AE3EE8" w:rsidRDefault="00AE3EE8" w:rsidP="083811C3">
      <w:pPr>
        <w:jc w:val="center"/>
        <w:rPr>
          <w:rFonts w:ascii="Times New Roman" w:hAnsi="Times New Roman" w:cs="Times New Roman"/>
        </w:rPr>
      </w:pPr>
    </w:p>
    <w:p w14:paraId="7A374B5A" w14:textId="3652C5A4" w:rsidR="00AE3EE8" w:rsidRDefault="00AE3EE8" w:rsidP="083811C3">
      <w:pPr>
        <w:jc w:val="center"/>
        <w:rPr>
          <w:rFonts w:ascii="Times New Roman" w:hAnsi="Times New Roman" w:cs="Times New Roman"/>
        </w:rPr>
      </w:pPr>
    </w:p>
    <w:p w14:paraId="2074E77E" w14:textId="77777777" w:rsidR="00AE3EE8" w:rsidRDefault="00AE3EE8" w:rsidP="083811C3">
      <w:pPr>
        <w:jc w:val="center"/>
        <w:rPr>
          <w:rFonts w:ascii="Times New Roman" w:hAnsi="Times New Roman" w:cs="Times New Roman"/>
        </w:rPr>
      </w:pPr>
    </w:p>
    <w:p w14:paraId="0E518A1A" w14:textId="77777777" w:rsidR="00061E9D" w:rsidRDefault="00061E9D" w:rsidP="083811C3">
      <w:pPr>
        <w:jc w:val="center"/>
        <w:rPr>
          <w:rFonts w:ascii="Times New Roman" w:hAnsi="Times New Roman" w:cs="Times New Roman"/>
        </w:rPr>
      </w:pPr>
    </w:p>
    <w:p w14:paraId="1BB2E1D7" w14:textId="388EA85B" w:rsidR="00061E9D" w:rsidRDefault="00061E9D" w:rsidP="083811C3">
      <w:pPr>
        <w:jc w:val="center"/>
        <w:rPr>
          <w:rFonts w:ascii="Times New Roman" w:hAnsi="Times New Roman" w:cs="Times New Roman"/>
        </w:rPr>
      </w:pPr>
    </w:p>
    <w:p w14:paraId="53DD8E30" w14:textId="1215619B" w:rsidR="00061E9D" w:rsidRPr="00922115" w:rsidRDefault="00061E9D" w:rsidP="083811C3">
      <w:pPr>
        <w:jc w:val="center"/>
        <w:rPr>
          <w:rFonts w:ascii="Times New Roman" w:hAnsi="Times New Roman" w:cs="Times New Roman"/>
        </w:rPr>
      </w:pPr>
      <w:r w:rsidRPr="083811C3">
        <w:rPr>
          <w:rFonts w:ascii="Times New Roman" w:hAnsi="Times New Roman" w:cs="Times New Roman"/>
        </w:rPr>
        <w:t>_____________________________________</w:t>
      </w:r>
    </w:p>
    <w:p w14:paraId="47A4E769" w14:textId="1E731442" w:rsidR="00061E9D" w:rsidRPr="00EB32B1" w:rsidRDefault="00AE3EE8" w:rsidP="083811C3">
      <w:pPr>
        <w:jc w:val="center"/>
        <w:rPr>
          <w:rFonts w:ascii="Times New Roman" w:hAnsi="Times New Roman" w:cs="Times New Roman"/>
          <w:b/>
          <w:bCs/>
        </w:rPr>
      </w:pPr>
      <w:r w:rsidRPr="083811C3">
        <w:rPr>
          <w:rFonts w:ascii="Times New Roman" w:hAnsi="Times New Roman" w:cs="Times New Roman"/>
          <w:b/>
          <w:bCs/>
        </w:rPr>
        <w:t>PABLO CÉSAR BENETTI</w:t>
      </w:r>
    </w:p>
    <w:p w14:paraId="3FDCF66D" w14:textId="7FF1B65B" w:rsidR="00AE3EE8" w:rsidRPr="00EB32B1" w:rsidRDefault="00AE3EE8" w:rsidP="083811C3">
      <w:pPr>
        <w:jc w:val="center"/>
        <w:rPr>
          <w:rFonts w:ascii="Times New Roman" w:hAnsi="Times New Roman" w:cs="Times New Roman"/>
          <w:b/>
          <w:bCs/>
        </w:rPr>
      </w:pPr>
      <w:r w:rsidRPr="083811C3">
        <w:rPr>
          <w:rFonts w:ascii="Times New Roman" w:hAnsi="Times New Roman" w:cs="Times New Roman"/>
          <w:b/>
          <w:bCs/>
        </w:rPr>
        <w:t>Presidente</w:t>
      </w:r>
    </w:p>
    <w:p w14:paraId="76EDC741" w14:textId="0EF5C1D0" w:rsidR="00AE3EE8" w:rsidRPr="00EB32B1" w:rsidRDefault="00AE3EE8" w:rsidP="083811C3">
      <w:pPr>
        <w:jc w:val="center"/>
        <w:rPr>
          <w:rFonts w:ascii="Times New Roman" w:hAnsi="Times New Roman" w:cs="Times New Roman"/>
          <w:b/>
          <w:bCs/>
        </w:rPr>
      </w:pPr>
      <w:r w:rsidRPr="083811C3">
        <w:rPr>
          <w:rFonts w:ascii="Times New Roman" w:hAnsi="Times New Roman" w:cs="Times New Roman"/>
          <w:b/>
          <w:bCs/>
        </w:rPr>
        <w:t>CAU/RJ</w:t>
      </w:r>
    </w:p>
    <w:p w14:paraId="05191478" w14:textId="2E32F325" w:rsidR="00AE3EE8" w:rsidRDefault="00AE3EE8" w:rsidP="083811C3">
      <w:pPr>
        <w:jc w:val="center"/>
        <w:rPr>
          <w:rFonts w:ascii="Times New Roman" w:hAnsi="Times New Roman" w:cs="Times New Roman"/>
        </w:rPr>
      </w:pPr>
    </w:p>
    <w:p w14:paraId="73A6AB14" w14:textId="77777777" w:rsidR="00AE3EE8" w:rsidRDefault="00AE3EE8" w:rsidP="083811C3">
      <w:pPr>
        <w:jc w:val="center"/>
        <w:rPr>
          <w:rFonts w:ascii="Times New Roman" w:hAnsi="Times New Roman" w:cs="Times New Roman"/>
        </w:rPr>
      </w:pPr>
    </w:p>
    <w:p w14:paraId="0CAB3EB8" w14:textId="77777777" w:rsidR="00061E9D" w:rsidRDefault="00061E9D" w:rsidP="083811C3">
      <w:pPr>
        <w:jc w:val="both"/>
        <w:rPr>
          <w:rFonts w:ascii="Times New Roman" w:hAnsi="Times New Roman" w:cs="Times New Roman"/>
          <w:color w:val="FF0000"/>
        </w:rPr>
      </w:pPr>
    </w:p>
    <w:p w14:paraId="5A67B7E5" w14:textId="3FE1881E" w:rsidR="00061E9D" w:rsidRDefault="00922115" w:rsidP="083811C3">
      <w:pPr>
        <w:jc w:val="both"/>
        <w:rPr>
          <w:rFonts w:ascii="Times New Roman" w:hAnsi="Times New Roman" w:cs="Times New Roman"/>
        </w:rPr>
      </w:pPr>
      <w:r w:rsidRPr="083811C3">
        <w:rPr>
          <w:rFonts w:ascii="Times New Roman" w:hAnsi="Times New Roman" w:cs="Times New Roman"/>
          <w:color w:val="FF0000"/>
        </w:rPr>
        <w:t xml:space="preserve"> </w:t>
      </w:r>
    </w:p>
    <w:p w14:paraId="38C0216F" w14:textId="3DCF5EB7" w:rsidR="00AE3EE8" w:rsidRDefault="00AE3EE8" w:rsidP="083811C3">
      <w:pPr>
        <w:jc w:val="both"/>
        <w:rPr>
          <w:rFonts w:ascii="Times New Roman" w:hAnsi="Times New Roman" w:cs="Times New Roman"/>
        </w:rPr>
      </w:pPr>
    </w:p>
    <w:p w14:paraId="57715F95" w14:textId="77777777" w:rsidR="00AE3EE8" w:rsidRDefault="00AE3EE8" w:rsidP="083811C3">
      <w:pPr>
        <w:jc w:val="both"/>
        <w:rPr>
          <w:rFonts w:ascii="Times New Roman" w:hAnsi="Times New Roman" w:cs="Times New Roman"/>
        </w:rPr>
      </w:pPr>
    </w:p>
    <w:p w14:paraId="137DE2AD" w14:textId="77777777" w:rsidR="00061E9D" w:rsidRDefault="00061E9D" w:rsidP="083811C3">
      <w:pPr>
        <w:jc w:val="both"/>
        <w:rPr>
          <w:rFonts w:ascii="Times New Roman" w:hAnsi="Times New Roman" w:cs="Times New Roman"/>
        </w:rPr>
      </w:pPr>
    </w:p>
    <w:p w14:paraId="0E4742B3" w14:textId="3A96FA86" w:rsidR="00061E9D" w:rsidRDefault="00061E9D" w:rsidP="083811C3">
      <w:pPr>
        <w:jc w:val="center"/>
        <w:rPr>
          <w:rFonts w:ascii="Times New Roman" w:hAnsi="Times New Roman" w:cs="Times New Roman"/>
        </w:rPr>
      </w:pPr>
      <w:r w:rsidRPr="54CE9D84">
        <w:rPr>
          <w:rFonts w:ascii="Times New Roman" w:hAnsi="Times New Roman" w:cs="Times New Roman"/>
        </w:rPr>
        <w:t>___________________________________________________</w:t>
      </w:r>
    </w:p>
    <w:p w14:paraId="07B15821" w14:textId="7DC256F1" w:rsidR="5ECB6F61" w:rsidRDefault="5ECB6F61" w:rsidP="54CE9D84">
      <w:pPr>
        <w:spacing w:line="259" w:lineRule="auto"/>
        <w:jc w:val="center"/>
        <w:rPr>
          <w:rFonts w:ascii="Times New Roman" w:hAnsi="Times New Roman" w:cs="Times New Roman"/>
          <w:b/>
          <w:bCs/>
        </w:rPr>
      </w:pPr>
      <w:r w:rsidRPr="54CE9D84">
        <w:rPr>
          <w:rFonts w:ascii="Times New Roman" w:hAnsi="Times New Roman" w:cs="Times New Roman"/>
          <w:b/>
          <w:bCs/>
        </w:rPr>
        <w:t xml:space="preserve">LIVIA RAMALHO LEONEL ANDRADE SILVEIRA </w:t>
      </w:r>
    </w:p>
    <w:p w14:paraId="5BB322BE" w14:textId="775B4467" w:rsidR="000103E7" w:rsidRPr="000103E7" w:rsidRDefault="000103E7" w:rsidP="083811C3">
      <w:pPr>
        <w:jc w:val="center"/>
        <w:rPr>
          <w:rFonts w:ascii="Times New Roman" w:hAnsi="Times New Roman" w:cs="Times New Roman"/>
          <w:b/>
          <w:bCs/>
        </w:rPr>
      </w:pPr>
      <w:r w:rsidRPr="54CE9D84">
        <w:rPr>
          <w:rFonts w:ascii="Times New Roman" w:hAnsi="Times New Roman" w:cs="Times New Roman"/>
          <w:b/>
          <w:bCs/>
        </w:rPr>
        <w:t>Representante Legal</w:t>
      </w:r>
    </w:p>
    <w:p w14:paraId="683AC6F0" w14:textId="0A21FBCD" w:rsidR="3807BECF" w:rsidRDefault="3807BECF" w:rsidP="54CE9D84">
      <w:pPr>
        <w:spacing w:line="259" w:lineRule="auto"/>
        <w:jc w:val="center"/>
      </w:pPr>
      <w:r w:rsidRPr="54CE9D84">
        <w:rPr>
          <w:rFonts w:ascii="Times New Roman" w:hAnsi="Times New Roman" w:cs="Times New Roman"/>
          <w:b/>
          <w:bCs/>
        </w:rPr>
        <w:t>PAPEX DO BRASIL INDUSTRIA E COMERCIO LTDA</w:t>
      </w:r>
    </w:p>
    <w:p w14:paraId="0879F6E0" w14:textId="4A0091D7" w:rsidR="0007331A" w:rsidRDefault="0007331A" w:rsidP="083811C3">
      <w:pPr>
        <w:jc w:val="center"/>
        <w:rPr>
          <w:rFonts w:ascii="Times New Roman" w:hAnsi="Times New Roman" w:cs="Times New Roman"/>
        </w:rPr>
      </w:pPr>
    </w:p>
    <w:p w14:paraId="12E7D43A" w14:textId="62C576DB" w:rsidR="0007331A" w:rsidRDefault="0007331A" w:rsidP="083811C3">
      <w:pPr>
        <w:jc w:val="center"/>
        <w:rPr>
          <w:rFonts w:ascii="Times New Roman" w:hAnsi="Times New Roman" w:cs="Times New Roman"/>
          <w:color w:val="FF0000"/>
        </w:rPr>
      </w:pPr>
    </w:p>
    <w:p w14:paraId="1655356B" w14:textId="62940DE7" w:rsidR="083811C3" w:rsidRDefault="083811C3" w:rsidP="083811C3">
      <w:pPr>
        <w:jc w:val="center"/>
        <w:rPr>
          <w:rFonts w:ascii="Times New Roman" w:hAnsi="Times New Roman" w:cs="Times New Roman"/>
          <w:color w:val="FF0000"/>
        </w:rPr>
      </w:pPr>
    </w:p>
    <w:p w14:paraId="4571ED99" w14:textId="49D6603B" w:rsidR="54CE9D84" w:rsidRDefault="54CE9D84" w:rsidP="54CE9D84">
      <w:pPr>
        <w:jc w:val="center"/>
        <w:rPr>
          <w:rFonts w:ascii="Times New Roman" w:hAnsi="Times New Roman" w:cs="Times New Roman"/>
          <w:color w:val="FF0000"/>
        </w:rPr>
      </w:pPr>
    </w:p>
    <w:p w14:paraId="40ABC49F" w14:textId="1AB53C67" w:rsidR="54CE9D84" w:rsidRDefault="54CE9D84" w:rsidP="54CE9D84">
      <w:pPr>
        <w:jc w:val="center"/>
        <w:rPr>
          <w:rFonts w:ascii="Times New Roman" w:hAnsi="Times New Roman" w:cs="Times New Roman"/>
          <w:color w:val="FF0000"/>
        </w:rPr>
      </w:pPr>
    </w:p>
    <w:p w14:paraId="39CA8039" w14:textId="0C46C7F8" w:rsidR="54CE9D84" w:rsidRDefault="54CE9D84" w:rsidP="54CE9D84">
      <w:pPr>
        <w:jc w:val="center"/>
        <w:rPr>
          <w:rFonts w:ascii="Times New Roman" w:hAnsi="Times New Roman" w:cs="Times New Roman"/>
          <w:color w:val="FF0000"/>
        </w:rPr>
      </w:pPr>
    </w:p>
    <w:p w14:paraId="0896A25C" w14:textId="2C611A5B" w:rsidR="54CE9D84" w:rsidRDefault="54CE9D84" w:rsidP="54CE9D84">
      <w:pPr>
        <w:jc w:val="center"/>
        <w:rPr>
          <w:rFonts w:ascii="Times New Roman" w:hAnsi="Times New Roman" w:cs="Times New Roman"/>
          <w:color w:val="FF0000"/>
        </w:rPr>
      </w:pPr>
    </w:p>
    <w:p w14:paraId="2C99BFF7" w14:textId="43B5EEF3" w:rsidR="54CE9D84" w:rsidRDefault="54CE9D84" w:rsidP="54CE9D84">
      <w:pPr>
        <w:jc w:val="center"/>
        <w:rPr>
          <w:rFonts w:ascii="Times New Roman" w:hAnsi="Times New Roman" w:cs="Times New Roman"/>
          <w:color w:val="FF0000"/>
        </w:rPr>
      </w:pPr>
    </w:p>
    <w:p w14:paraId="39123D06" w14:textId="104B6120" w:rsidR="54CE9D84" w:rsidRDefault="54CE9D84" w:rsidP="54CE9D84">
      <w:pPr>
        <w:jc w:val="center"/>
        <w:rPr>
          <w:rFonts w:ascii="Times New Roman" w:hAnsi="Times New Roman" w:cs="Times New Roman"/>
          <w:color w:val="FF0000"/>
        </w:rPr>
      </w:pPr>
    </w:p>
    <w:p w14:paraId="499C9D34" w14:textId="6CAD6A38" w:rsidR="54CE9D84" w:rsidRDefault="54CE9D84" w:rsidP="54CE9D84">
      <w:pPr>
        <w:jc w:val="center"/>
        <w:rPr>
          <w:rFonts w:ascii="Times New Roman" w:hAnsi="Times New Roman" w:cs="Times New Roman"/>
          <w:color w:val="FF0000"/>
        </w:rPr>
      </w:pPr>
    </w:p>
    <w:p w14:paraId="4C0BC577" w14:textId="4076269B" w:rsidR="54CE9D84" w:rsidRDefault="54CE9D84" w:rsidP="54CE9D84">
      <w:pPr>
        <w:jc w:val="center"/>
        <w:rPr>
          <w:rFonts w:ascii="Times New Roman" w:hAnsi="Times New Roman" w:cs="Times New Roman"/>
          <w:color w:val="FF0000"/>
        </w:rPr>
      </w:pPr>
    </w:p>
    <w:p w14:paraId="43E9AAA8" w14:textId="0C86B93D" w:rsidR="54CE9D84" w:rsidRDefault="54CE9D84" w:rsidP="54CE9D84">
      <w:pPr>
        <w:jc w:val="center"/>
        <w:rPr>
          <w:rFonts w:ascii="Times New Roman" w:hAnsi="Times New Roman" w:cs="Times New Roman"/>
          <w:color w:val="FF0000"/>
        </w:rPr>
      </w:pPr>
    </w:p>
    <w:p w14:paraId="02447066" w14:textId="4E48E81C" w:rsidR="54CE9D84" w:rsidRDefault="54CE9D84" w:rsidP="54CE9D84">
      <w:pPr>
        <w:jc w:val="center"/>
        <w:rPr>
          <w:rFonts w:ascii="Times New Roman" w:hAnsi="Times New Roman" w:cs="Times New Roman"/>
          <w:color w:val="FF0000"/>
        </w:rPr>
      </w:pPr>
    </w:p>
    <w:p w14:paraId="048F0115" w14:textId="5C8CEBFB" w:rsidR="54CE9D84" w:rsidRDefault="54CE9D84" w:rsidP="54CE9D84">
      <w:pPr>
        <w:jc w:val="center"/>
        <w:rPr>
          <w:rFonts w:ascii="Times New Roman" w:hAnsi="Times New Roman" w:cs="Times New Roman"/>
          <w:color w:val="FF0000"/>
        </w:rPr>
      </w:pPr>
    </w:p>
    <w:p w14:paraId="08F804F9" w14:textId="75946F83" w:rsidR="54CE9D84" w:rsidRDefault="54CE9D84" w:rsidP="54CE9D84">
      <w:pPr>
        <w:jc w:val="center"/>
        <w:rPr>
          <w:rFonts w:ascii="Times New Roman" w:hAnsi="Times New Roman" w:cs="Times New Roman"/>
          <w:color w:val="FF0000"/>
        </w:rPr>
      </w:pPr>
    </w:p>
    <w:p w14:paraId="06D0BF9F" w14:textId="13918A55" w:rsidR="54CE9D84" w:rsidRDefault="54CE9D84" w:rsidP="54CE9D84">
      <w:pPr>
        <w:jc w:val="center"/>
        <w:rPr>
          <w:rFonts w:ascii="Times New Roman" w:hAnsi="Times New Roman" w:cs="Times New Roman"/>
          <w:color w:val="FF0000"/>
        </w:rPr>
      </w:pPr>
    </w:p>
    <w:p w14:paraId="6EA161A2" w14:textId="0F6B25EF" w:rsidR="54CE9D84" w:rsidRDefault="54CE9D84" w:rsidP="54CE9D84">
      <w:pPr>
        <w:jc w:val="center"/>
        <w:rPr>
          <w:rFonts w:ascii="Times New Roman" w:hAnsi="Times New Roman" w:cs="Times New Roman"/>
          <w:color w:val="FF0000"/>
        </w:rPr>
      </w:pPr>
    </w:p>
    <w:p w14:paraId="157CBF4F" w14:textId="1E49492D" w:rsidR="54CE9D84" w:rsidRDefault="54CE9D84" w:rsidP="54CE9D84">
      <w:pPr>
        <w:jc w:val="center"/>
        <w:rPr>
          <w:rFonts w:ascii="Times New Roman" w:hAnsi="Times New Roman" w:cs="Times New Roman"/>
          <w:color w:val="FF0000"/>
        </w:rPr>
      </w:pPr>
    </w:p>
    <w:p w14:paraId="0118E38F" w14:textId="67689604" w:rsidR="54CE9D84" w:rsidRDefault="54CE9D84" w:rsidP="54CE9D84">
      <w:pPr>
        <w:jc w:val="center"/>
        <w:rPr>
          <w:rFonts w:ascii="Times New Roman" w:hAnsi="Times New Roman" w:cs="Times New Roman"/>
          <w:color w:val="FF0000"/>
        </w:rPr>
      </w:pPr>
    </w:p>
    <w:p w14:paraId="4F4C2B9C" w14:textId="18D3648F" w:rsidR="54CE9D84" w:rsidRDefault="54CE9D84" w:rsidP="54CE9D84">
      <w:pPr>
        <w:jc w:val="center"/>
        <w:rPr>
          <w:rFonts w:ascii="Times New Roman" w:hAnsi="Times New Roman" w:cs="Times New Roman"/>
          <w:color w:val="FF0000"/>
        </w:rPr>
      </w:pPr>
    </w:p>
    <w:p w14:paraId="44C7078C" w14:textId="1D28045E" w:rsidR="083811C3" w:rsidRDefault="083811C3" w:rsidP="083811C3">
      <w:pPr>
        <w:jc w:val="center"/>
        <w:rPr>
          <w:rFonts w:ascii="Times New Roman" w:hAnsi="Times New Roman" w:cs="Times New Roman"/>
        </w:rPr>
      </w:pPr>
    </w:p>
    <w:p w14:paraId="4C6D9BD4" w14:textId="7ACA3F42" w:rsidR="0007331A" w:rsidRPr="0007331A" w:rsidRDefault="0007331A" w:rsidP="083811C3">
      <w:pPr>
        <w:jc w:val="center"/>
        <w:rPr>
          <w:rFonts w:ascii="Times New Roman" w:hAnsi="Times New Roman" w:cs="Times New Roman"/>
          <w:b/>
          <w:bCs/>
        </w:rPr>
      </w:pPr>
      <w:r w:rsidRPr="083811C3">
        <w:rPr>
          <w:rFonts w:ascii="Times New Roman" w:hAnsi="Times New Roman" w:cs="Times New Roman"/>
          <w:b/>
          <w:bCs/>
        </w:rPr>
        <w:t>ANEXO I</w:t>
      </w:r>
    </w:p>
    <w:p w14:paraId="3BE9C801" w14:textId="79C907F4" w:rsidR="0007331A" w:rsidRPr="0007331A" w:rsidRDefault="0007331A" w:rsidP="083811C3">
      <w:pPr>
        <w:jc w:val="center"/>
        <w:rPr>
          <w:rFonts w:ascii="Times New Roman" w:hAnsi="Times New Roman" w:cs="Times New Roman"/>
          <w:b/>
          <w:bCs/>
        </w:rPr>
      </w:pPr>
      <w:r w:rsidRPr="083811C3">
        <w:rPr>
          <w:rFonts w:ascii="Times New Roman" w:hAnsi="Times New Roman" w:cs="Times New Roman"/>
          <w:b/>
          <w:bCs/>
        </w:rPr>
        <w:t>ATA DE FORMAÇÃO DE CADASTRO DE RESERVA</w:t>
      </w:r>
    </w:p>
    <w:p w14:paraId="3422F76C" w14:textId="73AE9F70" w:rsidR="00922115" w:rsidRDefault="00922115" w:rsidP="083811C3"/>
    <w:p w14:paraId="0D2777F6" w14:textId="3E31DDFA" w:rsidR="0007331A" w:rsidRDefault="0007331A" w:rsidP="083811C3"/>
    <w:p w14:paraId="1A1D8FD9" w14:textId="415BF1A9" w:rsidR="0007331A" w:rsidRDefault="6E72721C" w:rsidP="083811C3">
      <w:r w:rsidRPr="083811C3">
        <w:t>SEM CADASTRO DE RESERVA</w:t>
      </w:r>
    </w:p>
    <w:p w14:paraId="3592C7E4" w14:textId="5B0B397D" w:rsidR="0007331A" w:rsidRDefault="0007331A" w:rsidP="083811C3"/>
    <w:p w14:paraId="58A94B12" w14:textId="71B1E97F" w:rsidR="0007331A" w:rsidRDefault="0007331A" w:rsidP="083811C3"/>
    <w:p w14:paraId="5157A5EC" w14:textId="2A852115" w:rsidR="0007331A" w:rsidRDefault="0007331A" w:rsidP="083811C3"/>
    <w:p w14:paraId="5052EE02" w14:textId="05CD7E89" w:rsidR="0007331A" w:rsidRDefault="0007331A" w:rsidP="083811C3"/>
    <w:p w14:paraId="66909A85" w14:textId="1462A5B8" w:rsidR="083811C3" w:rsidRDefault="083811C3" w:rsidP="083811C3"/>
    <w:p w14:paraId="3DD38A32" w14:textId="776972CF" w:rsidR="0007331A" w:rsidRDefault="0007331A"/>
    <w:p w14:paraId="23665674" w14:textId="280F5F4F" w:rsidR="0007331A" w:rsidRDefault="0007331A"/>
    <w:p w14:paraId="70C811E5" w14:textId="466360DF" w:rsidR="0007331A" w:rsidRDefault="0007331A"/>
    <w:p w14:paraId="6D882D64" w14:textId="1C424220" w:rsidR="0007331A" w:rsidRDefault="0007331A"/>
    <w:p w14:paraId="34EF9593" w14:textId="6649FAF9" w:rsidR="0007331A" w:rsidRDefault="0007331A"/>
    <w:p w14:paraId="3F2E02BE" w14:textId="632BF628" w:rsidR="0007331A" w:rsidRDefault="0007331A"/>
    <w:p w14:paraId="288F5325" w14:textId="1D757A86" w:rsidR="0007331A" w:rsidRDefault="0007331A"/>
    <w:p w14:paraId="3EEA367B" w14:textId="3A38D152" w:rsidR="0007331A" w:rsidRDefault="0007331A"/>
    <w:p w14:paraId="30C2F8F4" w14:textId="42D56B07" w:rsidR="0007331A" w:rsidRDefault="0007331A"/>
    <w:p w14:paraId="1077C2D6" w14:textId="5D7A56AB" w:rsidR="0007331A" w:rsidRDefault="0007331A"/>
    <w:p w14:paraId="395BD08A" w14:textId="125BFFA0" w:rsidR="0007331A" w:rsidRDefault="0007331A"/>
    <w:p w14:paraId="6E6A4728" w14:textId="7E38C5E9" w:rsidR="0007331A" w:rsidRDefault="0007331A"/>
    <w:p w14:paraId="630D6990" w14:textId="1497A523" w:rsidR="0007331A" w:rsidRDefault="0007331A"/>
    <w:p w14:paraId="18A6F1CE" w14:textId="57972741" w:rsidR="0007331A" w:rsidRDefault="0007331A"/>
    <w:p w14:paraId="5CC9C406" w14:textId="43720B19" w:rsidR="0007331A" w:rsidRDefault="0007331A"/>
    <w:p w14:paraId="09208DA9" w14:textId="40E73C20" w:rsidR="0007331A" w:rsidRDefault="0007331A"/>
    <w:p w14:paraId="01FA6627" w14:textId="7E2DA76D" w:rsidR="0007331A" w:rsidRDefault="0007331A"/>
    <w:p w14:paraId="33C32086" w14:textId="67F9424A" w:rsidR="083811C3" w:rsidRDefault="083811C3" w:rsidP="083811C3"/>
    <w:p w14:paraId="1E574471" w14:textId="3204BC36" w:rsidR="083811C3" w:rsidRDefault="083811C3" w:rsidP="083811C3"/>
    <w:p w14:paraId="01B0B38F" w14:textId="6DF27E19" w:rsidR="083811C3" w:rsidRDefault="083811C3" w:rsidP="083811C3"/>
    <w:p w14:paraId="18C9BFE3" w14:textId="5919660F" w:rsidR="083811C3" w:rsidRDefault="083811C3" w:rsidP="083811C3"/>
    <w:p w14:paraId="5A203B1A" w14:textId="0EB714F6" w:rsidR="083811C3" w:rsidRDefault="083811C3" w:rsidP="083811C3"/>
    <w:p w14:paraId="0D9DA677" w14:textId="0135FB73" w:rsidR="083811C3" w:rsidRDefault="083811C3" w:rsidP="083811C3"/>
    <w:p w14:paraId="3B6FEAC7" w14:textId="4BB94191" w:rsidR="083811C3" w:rsidRDefault="083811C3" w:rsidP="083811C3"/>
    <w:p w14:paraId="6D0067EC" w14:textId="6227E9C7" w:rsidR="083811C3" w:rsidRDefault="083811C3" w:rsidP="083811C3"/>
    <w:p w14:paraId="4FE344B1" w14:textId="122D8EDB" w:rsidR="083811C3" w:rsidRDefault="083811C3" w:rsidP="083811C3"/>
    <w:p w14:paraId="3B91D01D" w14:textId="61500647" w:rsidR="083811C3" w:rsidRDefault="083811C3" w:rsidP="083811C3"/>
    <w:p w14:paraId="04A25340" w14:textId="2EA0A11F" w:rsidR="083811C3" w:rsidRDefault="083811C3" w:rsidP="083811C3"/>
    <w:p w14:paraId="664EEE16" w14:textId="62DD36B1" w:rsidR="083811C3" w:rsidRDefault="083811C3" w:rsidP="083811C3"/>
    <w:p w14:paraId="1AF6F78E" w14:textId="6EBC62DA" w:rsidR="083811C3" w:rsidRDefault="083811C3" w:rsidP="083811C3"/>
    <w:p w14:paraId="3FA639B6" w14:textId="6449F62E" w:rsidR="083811C3" w:rsidRDefault="083811C3" w:rsidP="083811C3"/>
    <w:p w14:paraId="4A64A5EB" w14:textId="796F4219" w:rsidR="083811C3" w:rsidRDefault="083811C3" w:rsidP="083811C3"/>
    <w:p w14:paraId="25CF5CC2" w14:textId="0391B02A" w:rsidR="083811C3" w:rsidRDefault="083811C3" w:rsidP="083811C3"/>
    <w:p w14:paraId="0D2D7640" w14:textId="66DD022E" w:rsidR="083811C3" w:rsidRDefault="083811C3" w:rsidP="083811C3"/>
    <w:p w14:paraId="387D08D2" w14:textId="2FC83363" w:rsidR="0007331A" w:rsidRDefault="0007331A"/>
    <w:p w14:paraId="2E68214D" w14:textId="6BD2539F" w:rsidR="0007331A" w:rsidRDefault="0007331A"/>
    <w:p w14:paraId="7EDEF3FE" w14:textId="4A435394" w:rsidR="0007331A" w:rsidRDefault="0007331A"/>
    <w:p w14:paraId="055B88BC" w14:textId="77777777" w:rsidR="0007331A" w:rsidRDefault="0007331A"/>
    <w:p w14:paraId="58670620" w14:textId="74D88EB8" w:rsidR="0007331A" w:rsidRPr="0007331A" w:rsidRDefault="0007331A" w:rsidP="0007331A">
      <w:pPr>
        <w:jc w:val="center"/>
        <w:rPr>
          <w:rFonts w:ascii="Times New Roman" w:hAnsi="Times New Roman" w:cs="Times New Roman"/>
          <w:b/>
          <w:bCs/>
        </w:rPr>
      </w:pPr>
      <w:r w:rsidRPr="0007331A">
        <w:rPr>
          <w:rFonts w:ascii="Times New Roman" w:hAnsi="Times New Roman" w:cs="Times New Roman"/>
          <w:b/>
          <w:bCs/>
        </w:rPr>
        <w:t>ANEXO I</w:t>
      </w:r>
      <w:r>
        <w:rPr>
          <w:rFonts w:ascii="Times New Roman" w:hAnsi="Times New Roman" w:cs="Times New Roman"/>
          <w:b/>
          <w:bCs/>
        </w:rPr>
        <w:t>I</w:t>
      </w:r>
    </w:p>
    <w:p w14:paraId="7E47C613" w14:textId="2420E4F6" w:rsidR="0007331A" w:rsidRDefault="0007331A" w:rsidP="083811C3">
      <w:pPr>
        <w:jc w:val="center"/>
        <w:rPr>
          <w:rFonts w:ascii="Times New Roman" w:hAnsi="Times New Roman" w:cs="Times New Roman"/>
          <w:b/>
          <w:bCs/>
        </w:rPr>
      </w:pPr>
      <w:r w:rsidRPr="083811C3">
        <w:rPr>
          <w:rFonts w:ascii="Times New Roman" w:hAnsi="Times New Roman" w:cs="Times New Roman"/>
          <w:b/>
          <w:bCs/>
        </w:rPr>
        <w:t>RESUMO DA INTENÇÃO DE REGISTRO DE PREÇOS (ÓRGÃOS PARTICIPANTES)</w:t>
      </w:r>
    </w:p>
    <w:p w14:paraId="256F0121" w14:textId="2E8B18B8" w:rsidR="0007331A" w:rsidRDefault="0007331A"/>
    <w:p w14:paraId="29401A7F" w14:textId="1B4530D6" w:rsidR="0007331A" w:rsidRDefault="0007331A"/>
    <w:p w14:paraId="486F4C25" w14:textId="3496D8A5" w:rsidR="0007331A" w:rsidRDefault="6A216F3B" w:rsidP="083811C3">
      <w:r>
        <w:rPr>
          <w:noProof/>
          <w:lang w:eastAsia="pt-BR"/>
        </w:rPr>
        <w:drawing>
          <wp:inline distT="0" distB="0" distL="0" distR="0" wp14:anchorId="6819EDC1" wp14:editId="26996536">
            <wp:extent cx="5238750" cy="3555921"/>
            <wp:effectExtent l="0" t="0" r="0" b="0"/>
            <wp:docPr id="2053966686" name="Imagem 2053966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238750" cy="3555921"/>
                    </a:xfrm>
                    <a:prstGeom prst="rect">
                      <a:avLst/>
                    </a:prstGeom>
                  </pic:spPr>
                </pic:pic>
              </a:graphicData>
            </a:graphic>
          </wp:inline>
        </w:drawing>
      </w:r>
    </w:p>
    <w:p w14:paraId="6C624062" w14:textId="3BCC45DD" w:rsidR="0007331A" w:rsidRDefault="0007331A"/>
    <w:p w14:paraId="62D5E576" w14:textId="42D0D1E8" w:rsidR="0007331A" w:rsidRDefault="0007331A"/>
    <w:p w14:paraId="60119CA7" w14:textId="1EB397AC" w:rsidR="0007331A" w:rsidRDefault="0007331A"/>
    <w:p w14:paraId="6ACE75A0" w14:textId="0D837AA8" w:rsidR="0007331A" w:rsidRDefault="0007331A"/>
    <w:p w14:paraId="08053881" w14:textId="4B556C8D" w:rsidR="0007331A" w:rsidRDefault="0007331A"/>
    <w:p w14:paraId="27324633" w14:textId="4EBBD85C" w:rsidR="0007331A" w:rsidRDefault="0007331A"/>
    <w:p w14:paraId="1768265A" w14:textId="119417E0" w:rsidR="0007331A" w:rsidRDefault="0007331A"/>
    <w:p w14:paraId="7964A34B" w14:textId="24D979EC" w:rsidR="0007331A" w:rsidRDefault="0007331A"/>
    <w:p w14:paraId="46270802" w14:textId="4AA6FBFF" w:rsidR="0007331A" w:rsidRDefault="0007331A"/>
    <w:sectPr w:rsidR="0007331A" w:rsidSect="0084051B">
      <w:headerReference w:type="defaul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5A295" w14:textId="77777777" w:rsidR="007B280E" w:rsidRDefault="007B280E" w:rsidP="004A1CFF">
      <w:r>
        <w:separator/>
      </w:r>
    </w:p>
  </w:endnote>
  <w:endnote w:type="continuationSeparator" w:id="0">
    <w:p w14:paraId="2641710C" w14:textId="77777777" w:rsidR="007B280E" w:rsidRDefault="007B280E" w:rsidP="004A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32AE4" w14:textId="77777777" w:rsidR="007B280E" w:rsidRDefault="007B280E" w:rsidP="004A1CFF">
      <w:r>
        <w:separator/>
      </w:r>
    </w:p>
  </w:footnote>
  <w:footnote w:type="continuationSeparator" w:id="0">
    <w:p w14:paraId="0A914138" w14:textId="77777777" w:rsidR="007B280E" w:rsidRDefault="007B280E" w:rsidP="004A1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E615F" w14:textId="1ACD0C04" w:rsidR="004A1CFF" w:rsidRDefault="004A1CFF" w:rsidP="004A1CFF">
    <w:pPr>
      <w:pStyle w:val="Cabealho"/>
      <w:jc w:val="center"/>
    </w:pPr>
    <w:r>
      <w:rPr>
        <w:noProof/>
        <w:lang w:eastAsia="pt-BR"/>
      </w:rPr>
      <w:drawing>
        <wp:anchor distT="0" distB="0" distL="0" distR="0" simplePos="0" relativeHeight="251659264" behindDoc="1" locked="0" layoutInCell="1" allowOverlap="1" wp14:anchorId="4752C301" wp14:editId="59F24375">
          <wp:simplePos x="0" y="0"/>
          <wp:positionH relativeFrom="page">
            <wp:posOffset>1211489</wp:posOffset>
          </wp:positionH>
          <wp:positionV relativeFrom="page">
            <wp:posOffset>93980</wp:posOffset>
          </wp:positionV>
          <wp:extent cx="5225142" cy="762000"/>
          <wp:effectExtent l="0" t="0" r="0" b="0"/>
          <wp:wrapNone/>
          <wp:docPr id="1" name="image1.png" descr="Interface gráfica do usuário, Texto&#10;&#10;Descrição gerad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descr="Interface gráfica do usuário, Texto&#10;&#10;Descrição gerada automatica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5142" cy="76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5B51E"/>
    <w:multiLevelType w:val="hybridMultilevel"/>
    <w:tmpl w:val="8BA2533A"/>
    <w:lvl w:ilvl="0" w:tplc="363C014E">
      <w:start w:val="1"/>
      <w:numFmt w:val="bullet"/>
      <w:lvlText w:val="-"/>
      <w:lvlJc w:val="left"/>
      <w:pPr>
        <w:ind w:left="360" w:hanging="360"/>
      </w:pPr>
      <w:rPr>
        <w:rFonts w:ascii="Calibri" w:hAnsi="Calibri" w:hint="default"/>
      </w:rPr>
    </w:lvl>
    <w:lvl w:ilvl="1" w:tplc="57F48CD6">
      <w:start w:val="1"/>
      <w:numFmt w:val="bullet"/>
      <w:lvlText w:val="o"/>
      <w:lvlJc w:val="left"/>
      <w:pPr>
        <w:ind w:left="1080" w:hanging="360"/>
      </w:pPr>
      <w:rPr>
        <w:rFonts w:ascii="Courier New" w:hAnsi="Courier New" w:hint="default"/>
      </w:rPr>
    </w:lvl>
    <w:lvl w:ilvl="2" w:tplc="4E6603FA">
      <w:start w:val="1"/>
      <w:numFmt w:val="bullet"/>
      <w:lvlText w:val=""/>
      <w:lvlJc w:val="left"/>
      <w:pPr>
        <w:ind w:left="1800" w:hanging="360"/>
      </w:pPr>
      <w:rPr>
        <w:rFonts w:ascii="Wingdings" w:hAnsi="Wingdings" w:hint="default"/>
      </w:rPr>
    </w:lvl>
    <w:lvl w:ilvl="3" w:tplc="EA4E6D7E">
      <w:start w:val="1"/>
      <w:numFmt w:val="bullet"/>
      <w:lvlText w:val=""/>
      <w:lvlJc w:val="left"/>
      <w:pPr>
        <w:ind w:left="2520" w:hanging="360"/>
      </w:pPr>
      <w:rPr>
        <w:rFonts w:ascii="Symbol" w:hAnsi="Symbol" w:hint="default"/>
      </w:rPr>
    </w:lvl>
    <w:lvl w:ilvl="4" w:tplc="EE9A3420">
      <w:start w:val="1"/>
      <w:numFmt w:val="bullet"/>
      <w:lvlText w:val="o"/>
      <w:lvlJc w:val="left"/>
      <w:pPr>
        <w:ind w:left="3240" w:hanging="360"/>
      </w:pPr>
      <w:rPr>
        <w:rFonts w:ascii="Courier New" w:hAnsi="Courier New" w:hint="default"/>
      </w:rPr>
    </w:lvl>
    <w:lvl w:ilvl="5" w:tplc="3EEAFE70">
      <w:start w:val="1"/>
      <w:numFmt w:val="bullet"/>
      <w:lvlText w:val=""/>
      <w:lvlJc w:val="left"/>
      <w:pPr>
        <w:ind w:left="3960" w:hanging="360"/>
      </w:pPr>
      <w:rPr>
        <w:rFonts w:ascii="Wingdings" w:hAnsi="Wingdings" w:hint="default"/>
      </w:rPr>
    </w:lvl>
    <w:lvl w:ilvl="6" w:tplc="BAF87060">
      <w:start w:val="1"/>
      <w:numFmt w:val="bullet"/>
      <w:lvlText w:val=""/>
      <w:lvlJc w:val="left"/>
      <w:pPr>
        <w:ind w:left="4680" w:hanging="360"/>
      </w:pPr>
      <w:rPr>
        <w:rFonts w:ascii="Symbol" w:hAnsi="Symbol" w:hint="default"/>
      </w:rPr>
    </w:lvl>
    <w:lvl w:ilvl="7" w:tplc="B3E0141E">
      <w:start w:val="1"/>
      <w:numFmt w:val="bullet"/>
      <w:lvlText w:val="o"/>
      <w:lvlJc w:val="left"/>
      <w:pPr>
        <w:ind w:left="5400" w:hanging="360"/>
      </w:pPr>
      <w:rPr>
        <w:rFonts w:ascii="Courier New" w:hAnsi="Courier New" w:hint="default"/>
      </w:rPr>
    </w:lvl>
    <w:lvl w:ilvl="8" w:tplc="02C4921C">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115"/>
    <w:rsid w:val="000103E7"/>
    <w:rsid w:val="00061E9D"/>
    <w:rsid w:val="00066C31"/>
    <w:rsid w:val="0007331A"/>
    <w:rsid w:val="000B6531"/>
    <w:rsid w:val="00122FB3"/>
    <w:rsid w:val="001C32C0"/>
    <w:rsid w:val="00264A8D"/>
    <w:rsid w:val="002B6171"/>
    <w:rsid w:val="00377C58"/>
    <w:rsid w:val="004A1CFF"/>
    <w:rsid w:val="004C7C1D"/>
    <w:rsid w:val="004E5AF9"/>
    <w:rsid w:val="004F43E3"/>
    <w:rsid w:val="005A14FE"/>
    <w:rsid w:val="005F73D6"/>
    <w:rsid w:val="0062427C"/>
    <w:rsid w:val="00665857"/>
    <w:rsid w:val="00795867"/>
    <w:rsid w:val="007B280E"/>
    <w:rsid w:val="0084051B"/>
    <w:rsid w:val="008E4DDA"/>
    <w:rsid w:val="008F4C6D"/>
    <w:rsid w:val="00922115"/>
    <w:rsid w:val="009A111A"/>
    <w:rsid w:val="00A91A42"/>
    <w:rsid w:val="00AE3EE8"/>
    <w:rsid w:val="00B45875"/>
    <w:rsid w:val="00CC309A"/>
    <w:rsid w:val="00CF7F8E"/>
    <w:rsid w:val="00EB32B1"/>
    <w:rsid w:val="00EC2B33"/>
    <w:rsid w:val="00F46BE2"/>
    <w:rsid w:val="00F7058C"/>
    <w:rsid w:val="01EE77B3"/>
    <w:rsid w:val="03695B65"/>
    <w:rsid w:val="083811C3"/>
    <w:rsid w:val="0AB86183"/>
    <w:rsid w:val="0F036924"/>
    <w:rsid w:val="0FB03157"/>
    <w:rsid w:val="114C01B8"/>
    <w:rsid w:val="16EC1496"/>
    <w:rsid w:val="176FAC9F"/>
    <w:rsid w:val="1A2D804E"/>
    <w:rsid w:val="1A5B62E7"/>
    <w:rsid w:val="1C55D8DB"/>
    <w:rsid w:val="1C861859"/>
    <w:rsid w:val="1CB179B3"/>
    <w:rsid w:val="1D1D86CA"/>
    <w:rsid w:val="1DEB6AFC"/>
    <w:rsid w:val="205D27B8"/>
    <w:rsid w:val="230DB7F1"/>
    <w:rsid w:val="2373B48D"/>
    <w:rsid w:val="25E093CF"/>
    <w:rsid w:val="26B0C0EA"/>
    <w:rsid w:val="2772A82F"/>
    <w:rsid w:val="2AC656B6"/>
    <w:rsid w:val="2F45CB7F"/>
    <w:rsid w:val="317D744B"/>
    <w:rsid w:val="32E32BAF"/>
    <w:rsid w:val="34F3038D"/>
    <w:rsid w:val="35385F23"/>
    <w:rsid w:val="36C07560"/>
    <w:rsid w:val="3807BECF"/>
    <w:rsid w:val="38C4CC4A"/>
    <w:rsid w:val="3A914D38"/>
    <w:rsid w:val="3AD51537"/>
    <w:rsid w:val="3E6E5533"/>
    <w:rsid w:val="3E951040"/>
    <w:rsid w:val="4056CB1C"/>
    <w:rsid w:val="41E4B9AA"/>
    <w:rsid w:val="467F02A5"/>
    <w:rsid w:val="4686F9C8"/>
    <w:rsid w:val="4A49FE72"/>
    <w:rsid w:val="4BD682A5"/>
    <w:rsid w:val="4BFEAF1B"/>
    <w:rsid w:val="4C985F07"/>
    <w:rsid w:val="4D6B49E6"/>
    <w:rsid w:val="5296DB0A"/>
    <w:rsid w:val="539E9B5B"/>
    <w:rsid w:val="54CE9D84"/>
    <w:rsid w:val="581A9B92"/>
    <w:rsid w:val="58A4569F"/>
    <w:rsid w:val="5CF14FB1"/>
    <w:rsid w:val="5DB37160"/>
    <w:rsid w:val="5E273DF2"/>
    <w:rsid w:val="5ECB6F61"/>
    <w:rsid w:val="622C7988"/>
    <w:rsid w:val="6A216F3B"/>
    <w:rsid w:val="6D7D86EB"/>
    <w:rsid w:val="6E72721C"/>
    <w:rsid w:val="6EF0E069"/>
    <w:rsid w:val="7013A952"/>
    <w:rsid w:val="7244213B"/>
    <w:rsid w:val="779DB53A"/>
    <w:rsid w:val="7BE6B2F6"/>
    <w:rsid w:val="7C0881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16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F4C6D"/>
    <w:pPr>
      <w:ind w:left="720"/>
      <w:contextualSpacing/>
    </w:pPr>
  </w:style>
  <w:style w:type="table" w:customStyle="1" w:styleId="NormalTable0">
    <w:name w:val="Normal Table0"/>
    <w:uiPriority w:val="2"/>
    <w:semiHidden/>
    <w:unhideWhenUsed/>
    <w:qFormat/>
    <w:rsid w:val="00264A8D"/>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64A8D"/>
    <w:pPr>
      <w:widowControl w:val="0"/>
      <w:autoSpaceDE w:val="0"/>
      <w:autoSpaceDN w:val="0"/>
    </w:pPr>
    <w:rPr>
      <w:rFonts w:ascii="Times New Roman" w:eastAsia="Times New Roman" w:hAnsi="Times New Roman" w:cs="Times New Roman"/>
      <w:sz w:val="22"/>
      <w:szCs w:val="22"/>
      <w:lang w:val="pt-PT"/>
    </w:rPr>
  </w:style>
  <w:style w:type="table" w:styleId="Tabelacomgrade">
    <w:name w:val="Table Grid"/>
    <w:basedOn w:val="Tabelanormal"/>
    <w:uiPriority w:val="39"/>
    <w:rsid w:val="00264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4A1CFF"/>
    <w:pPr>
      <w:tabs>
        <w:tab w:val="center" w:pos="4252"/>
        <w:tab w:val="right" w:pos="8504"/>
      </w:tabs>
    </w:pPr>
  </w:style>
  <w:style w:type="character" w:customStyle="1" w:styleId="CabealhoChar">
    <w:name w:val="Cabeçalho Char"/>
    <w:basedOn w:val="Fontepargpadro"/>
    <w:link w:val="Cabealho"/>
    <w:uiPriority w:val="99"/>
    <w:rsid w:val="004A1CFF"/>
  </w:style>
  <w:style w:type="paragraph" w:styleId="Rodap">
    <w:name w:val="footer"/>
    <w:basedOn w:val="Normal"/>
    <w:link w:val="RodapChar"/>
    <w:uiPriority w:val="99"/>
    <w:unhideWhenUsed/>
    <w:rsid w:val="004A1CFF"/>
    <w:pPr>
      <w:tabs>
        <w:tab w:val="center" w:pos="4252"/>
        <w:tab w:val="right" w:pos="8504"/>
      </w:tabs>
    </w:pPr>
  </w:style>
  <w:style w:type="character" w:customStyle="1" w:styleId="RodapChar">
    <w:name w:val="Rodapé Char"/>
    <w:basedOn w:val="Fontepargpadro"/>
    <w:link w:val="Rodap"/>
    <w:uiPriority w:val="99"/>
    <w:rsid w:val="004A1CFF"/>
  </w:style>
  <w:style w:type="paragraph" w:styleId="Textodebalo">
    <w:name w:val="Balloon Text"/>
    <w:basedOn w:val="Normal"/>
    <w:link w:val="TextodebaloChar"/>
    <w:uiPriority w:val="99"/>
    <w:semiHidden/>
    <w:unhideWhenUsed/>
    <w:rsid w:val="00CF7F8E"/>
    <w:rPr>
      <w:rFonts w:ascii="Tahoma" w:hAnsi="Tahoma" w:cs="Tahoma"/>
      <w:sz w:val="16"/>
      <w:szCs w:val="16"/>
    </w:rPr>
  </w:style>
  <w:style w:type="character" w:customStyle="1" w:styleId="TextodebaloChar">
    <w:name w:val="Texto de balão Char"/>
    <w:basedOn w:val="Fontepargpadro"/>
    <w:link w:val="Textodebalo"/>
    <w:uiPriority w:val="99"/>
    <w:semiHidden/>
    <w:rsid w:val="00CF7F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F4C6D"/>
    <w:pPr>
      <w:ind w:left="720"/>
      <w:contextualSpacing/>
    </w:pPr>
  </w:style>
  <w:style w:type="table" w:customStyle="1" w:styleId="NormalTable0">
    <w:name w:val="Normal Table0"/>
    <w:uiPriority w:val="2"/>
    <w:semiHidden/>
    <w:unhideWhenUsed/>
    <w:qFormat/>
    <w:rsid w:val="00264A8D"/>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64A8D"/>
    <w:pPr>
      <w:widowControl w:val="0"/>
      <w:autoSpaceDE w:val="0"/>
      <w:autoSpaceDN w:val="0"/>
    </w:pPr>
    <w:rPr>
      <w:rFonts w:ascii="Times New Roman" w:eastAsia="Times New Roman" w:hAnsi="Times New Roman" w:cs="Times New Roman"/>
      <w:sz w:val="22"/>
      <w:szCs w:val="22"/>
      <w:lang w:val="pt-PT"/>
    </w:rPr>
  </w:style>
  <w:style w:type="table" w:styleId="Tabelacomgrade">
    <w:name w:val="Table Grid"/>
    <w:basedOn w:val="Tabelanormal"/>
    <w:uiPriority w:val="39"/>
    <w:rsid w:val="00264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4A1CFF"/>
    <w:pPr>
      <w:tabs>
        <w:tab w:val="center" w:pos="4252"/>
        <w:tab w:val="right" w:pos="8504"/>
      </w:tabs>
    </w:pPr>
  </w:style>
  <w:style w:type="character" w:customStyle="1" w:styleId="CabealhoChar">
    <w:name w:val="Cabeçalho Char"/>
    <w:basedOn w:val="Fontepargpadro"/>
    <w:link w:val="Cabealho"/>
    <w:uiPriority w:val="99"/>
    <w:rsid w:val="004A1CFF"/>
  </w:style>
  <w:style w:type="paragraph" w:styleId="Rodap">
    <w:name w:val="footer"/>
    <w:basedOn w:val="Normal"/>
    <w:link w:val="RodapChar"/>
    <w:uiPriority w:val="99"/>
    <w:unhideWhenUsed/>
    <w:rsid w:val="004A1CFF"/>
    <w:pPr>
      <w:tabs>
        <w:tab w:val="center" w:pos="4252"/>
        <w:tab w:val="right" w:pos="8504"/>
      </w:tabs>
    </w:pPr>
  </w:style>
  <w:style w:type="character" w:customStyle="1" w:styleId="RodapChar">
    <w:name w:val="Rodapé Char"/>
    <w:basedOn w:val="Fontepargpadro"/>
    <w:link w:val="Rodap"/>
    <w:uiPriority w:val="99"/>
    <w:rsid w:val="004A1CFF"/>
  </w:style>
  <w:style w:type="paragraph" w:styleId="Textodebalo">
    <w:name w:val="Balloon Text"/>
    <w:basedOn w:val="Normal"/>
    <w:link w:val="TextodebaloChar"/>
    <w:uiPriority w:val="99"/>
    <w:semiHidden/>
    <w:unhideWhenUsed/>
    <w:rsid w:val="00CF7F8E"/>
    <w:rPr>
      <w:rFonts w:ascii="Tahoma" w:hAnsi="Tahoma" w:cs="Tahoma"/>
      <w:sz w:val="16"/>
      <w:szCs w:val="16"/>
    </w:rPr>
  </w:style>
  <w:style w:type="character" w:customStyle="1" w:styleId="TextodebaloChar">
    <w:name w:val="Texto de balão Char"/>
    <w:basedOn w:val="Fontepargpadro"/>
    <w:link w:val="Textodebalo"/>
    <w:uiPriority w:val="99"/>
    <w:semiHidden/>
    <w:rsid w:val="00CF7F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1497</Words>
  <Characters>8088</Characters>
  <Application>Microsoft Office Word</Application>
  <DocSecurity>0</DocSecurity>
  <Lines>67</Lines>
  <Paragraphs>19</Paragraphs>
  <ScaleCrop>false</ScaleCrop>
  <Company/>
  <LinksUpToDate>false</LinksUpToDate>
  <CharactersWithSpaces>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Talina</dc:creator>
  <cp:lastModifiedBy>Tatiana Moura</cp:lastModifiedBy>
  <cp:revision>2</cp:revision>
  <dcterms:created xsi:type="dcterms:W3CDTF">2023-05-16T21:09:00Z</dcterms:created>
  <dcterms:modified xsi:type="dcterms:W3CDTF">2023-05-16T21:09:00Z</dcterms:modified>
</cp:coreProperties>
</file>