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jc w:val="left"/>
        <w:rPr>
          <w:rFonts w:ascii="Times New Roman"/>
          <w:sz w:val="23"/>
        </w:rPr>
      </w:pPr>
    </w:p>
    <w:p>
      <w:pPr>
        <w:pStyle w:val="Heading2"/>
        <w:spacing w:line="343" w:lineRule="auto" w:before="92"/>
        <w:ind w:left="3036" w:right="3048" w:firstLine="1113"/>
      </w:pPr>
      <w:r>
        <w:rPr/>
        <w:t>Contrato nº 014/2022 Protocolo administrativo nº</w:t>
      </w:r>
      <w:r>
        <w:rPr>
          <w:spacing w:val="-8"/>
        </w:rPr>
        <w:t> </w:t>
      </w:r>
      <w:r>
        <w:rPr/>
        <w:t>957618/2019</w:t>
      </w:r>
    </w:p>
    <w:p>
      <w:pPr>
        <w:spacing w:before="3"/>
        <w:ind w:left="3631" w:right="813" w:firstLine="0"/>
        <w:jc w:val="both"/>
        <w:rPr>
          <w:b/>
          <w:sz w:val="24"/>
        </w:rPr>
      </w:pPr>
      <w:r>
        <w:rPr>
          <w:b/>
          <w:sz w:val="24"/>
        </w:rPr>
        <w:t>CONTRATAÇÃO DE PESSOA JURÍDICA PARA PRESTAÇÃO DE SERVIÇOS PARA GESTÃO, ASSESSORAMENTO E REALIZAÇÃO DO PROCESSO SELETIVO RELATIVO A CONTRATAÇÃO TEMPORÁRIA DE PESSOAL, PARA SUPRIMENTO DE RECURSOS HUMANOS QUE CELEBRAM ENTRE SI O CONSELHO DE ARQUITETURA E URBANISMO DO</w:t>
      </w:r>
      <w:r>
        <w:rPr>
          <w:b/>
          <w:spacing w:val="-35"/>
          <w:sz w:val="24"/>
        </w:rPr>
        <w:t> </w:t>
      </w:r>
      <w:r>
        <w:rPr>
          <w:b/>
          <w:sz w:val="24"/>
        </w:rPr>
        <w:t>RIO DE JANEIRO – CAU/RJ E O INSTITUTO BRASILEIRO DE ADMINISTRAÇÃO MUNICIPAL 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IBAM.</w:t>
      </w:r>
    </w:p>
    <w:p>
      <w:pPr>
        <w:pStyle w:val="Heading2"/>
        <w:jc w:val="both"/>
        <w:rPr>
          <w:b w:val="0"/>
        </w:rPr>
      </w:pPr>
      <w:r>
        <w:rPr>
          <w:b w:val="0"/>
        </w:rPr>
        <w:t>O </w:t>
      </w:r>
      <w:r>
        <w:rPr/>
        <w:t>CONSELHO DE ARQUITETURA E URBANISMO DO RIO DE JANEIRO – CAU/RJ</w:t>
      </w:r>
      <w:r>
        <w:rPr>
          <w:b w:val="0"/>
        </w:rPr>
        <w:t>,</w:t>
      </w:r>
    </w:p>
    <w:p>
      <w:pPr>
        <w:pStyle w:val="BodyText"/>
        <w:spacing w:before="0"/>
        <w:ind w:right="810"/>
      </w:pPr>
      <w:r>
        <w:rPr/>
        <w:pict>
          <v:shape style="position:absolute;margin-left:546.507813pt;margin-top:72.460518pt;width:19.9pt;height:427.15pt;mso-position-horizontal-relative:page;mso-position-vertical-relative:paragraph;z-index:15728640" type="#_x0000_t202" filled="false" stroked="false">
            <v:textbox inset="0,0,0,0" style="layout-flow:vertical;mso-layout-flow-alt:bottom-to-top">
              <w:txbxContent>
                <w:p>
                  <w:pPr>
                    <w:spacing w:line="181" w:lineRule="exact"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F7F7F"/>
                      <w:sz w:val="16"/>
                    </w:rPr>
                    <w:t>Este documento foi assinado digitalmente por Paulo Timm.</w:t>
                  </w:r>
                </w:p>
                <w:p>
                  <w:pPr>
                    <w:spacing w:line="181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F7F7F"/>
                      <w:sz w:val="16"/>
                    </w:rPr>
                    <w:t>Para verificar as assinaturas vá ao site https://portaldeassinaturas.com.br:443 e utilize o código E242-99A6-5FA4-178D.</w:t>
                  </w:r>
                </w:p>
              </w:txbxContent>
            </v:textbox>
            <w10:wrap type="none"/>
          </v:shape>
        </w:pict>
      </w:r>
      <w:r>
        <w:rPr/>
        <w:t>autarquia federal criada pelo artigo 24 da Lei nº 12.378/2010, inscrito no CNPJ sob o nº 14.892.247/0001-74, situado na Avenida República do Chile, nº 230, 23º andar, Centro, Rio de Janeiro/RJ,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PABLO CESAR BENETTI</w:t>
      </w:r>
      <w:r>
        <w:rPr/>
        <w:t>, </w:t>
      </w:r>
      <w:r>
        <w:rPr>
          <w:color w:val="202020"/>
        </w:rPr>
        <w:t>brasileiro, casado, arquiteto e</w:t>
      </w:r>
      <w:r>
        <w:rPr>
          <w:color w:val="202020"/>
          <w:spacing w:val="-12"/>
        </w:rPr>
        <w:t> </w:t>
      </w:r>
      <w:r>
        <w:rPr>
          <w:color w:val="202020"/>
        </w:rPr>
        <w:t>urbanista,</w:t>
      </w:r>
      <w:r>
        <w:rPr>
          <w:color w:val="202020"/>
          <w:spacing w:val="-13"/>
        </w:rPr>
        <w:t> </w:t>
      </w:r>
      <w:r>
        <w:rPr>
          <w:color w:val="202020"/>
        </w:rPr>
        <w:t>portador</w:t>
      </w:r>
      <w:r>
        <w:rPr>
          <w:color w:val="202020"/>
          <w:spacing w:val="-15"/>
        </w:rPr>
        <w:t> </w:t>
      </w:r>
      <w:r>
        <w:rPr>
          <w:color w:val="202020"/>
        </w:rPr>
        <w:t>da</w:t>
      </w:r>
      <w:r>
        <w:rPr>
          <w:color w:val="202020"/>
          <w:spacing w:val="-12"/>
        </w:rPr>
        <w:t> </w:t>
      </w:r>
      <w:r>
        <w:rPr>
          <w:color w:val="202020"/>
        </w:rPr>
        <w:t>Carteira</w:t>
      </w:r>
      <w:r>
        <w:rPr>
          <w:color w:val="202020"/>
          <w:spacing w:val="-13"/>
        </w:rPr>
        <w:t> </w:t>
      </w:r>
      <w:r>
        <w:rPr>
          <w:color w:val="202020"/>
        </w:rPr>
        <w:t>de</w:t>
      </w:r>
      <w:r>
        <w:rPr>
          <w:color w:val="202020"/>
          <w:spacing w:val="-13"/>
        </w:rPr>
        <w:t> </w:t>
      </w:r>
      <w:r>
        <w:rPr>
          <w:color w:val="202020"/>
        </w:rPr>
        <w:t>Identidade</w:t>
      </w:r>
      <w:r>
        <w:rPr>
          <w:color w:val="202020"/>
          <w:spacing w:val="-12"/>
        </w:rPr>
        <w:t> </w:t>
      </w:r>
      <w:r>
        <w:rPr>
          <w:color w:val="202020"/>
        </w:rPr>
        <w:t>Profissional</w:t>
      </w:r>
      <w:r>
        <w:rPr>
          <w:color w:val="202020"/>
          <w:spacing w:val="-14"/>
        </w:rPr>
        <w:t> </w:t>
      </w:r>
      <w:r>
        <w:rPr>
          <w:color w:val="202020"/>
        </w:rPr>
        <w:t>nº</w:t>
      </w:r>
      <w:r>
        <w:rPr>
          <w:color w:val="202020"/>
          <w:spacing w:val="-13"/>
        </w:rPr>
        <w:t> </w:t>
      </w:r>
      <w:r>
        <w:rPr>
          <w:color w:val="202020"/>
        </w:rPr>
        <w:t>A1446-0,</w:t>
      </w:r>
      <w:r>
        <w:rPr>
          <w:color w:val="202020"/>
          <w:spacing w:val="-13"/>
        </w:rPr>
        <w:t> </w:t>
      </w:r>
      <w:r>
        <w:rPr>
          <w:color w:val="202020"/>
        </w:rPr>
        <w:t>expedida</w:t>
      </w:r>
      <w:r>
        <w:rPr>
          <w:color w:val="202020"/>
          <w:spacing w:val="-14"/>
        </w:rPr>
        <w:t> </w:t>
      </w:r>
      <w:r>
        <w:rPr>
          <w:color w:val="202020"/>
        </w:rPr>
        <w:t>pelo CAU, e do CPF nº 717.947.947-00</w:t>
      </w:r>
      <w:r>
        <w:rPr/>
        <w:t>, e de outro lado </w:t>
      </w:r>
      <w:r>
        <w:rPr>
          <w:b/>
        </w:rPr>
        <w:t>O INSTITUTO BRASILEIRO DE ADMINISTRAÇÃO MUNICIPAL - IBAM</w:t>
      </w:r>
      <w:r>
        <w:rPr/>
        <w:t>, inscrito no CNPJ sob o nº</w:t>
      </w:r>
      <w:r>
        <w:rPr>
          <w:spacing w:val="-24"/>
        </w:rPr>
        <w:t> </w:t>
      </w:r>
      <w:r>
        <w:rPr/>
        <w:t>33.645.482/0001-</w:t>
      </w:r>
    </w:p>
    <w:p>
      <w:pPr>
        <w:pStyle w:val="BodyText"/>
        <w:spacing w:before="1"/>
        <w:ind w:right="809"/>
      </w:pPr>
      <w:r>
        <w:rPr/>
        <w:t>96, situada na Rua do Rosário, nº 72, Centro, Rio de Janeiro/RJ, Cep.: 20.041-002, doravante denominado </w:t>
      </w:r>
      <w:r>
        <w:rPr>
          <w:b/>
        </w:rPr>
        <w:t>CONTRATADO</w:t>
      </w:r>
      <w:r>
        <w:rPr/>
        <w:t>, neste ato representado por seu Superintendente-Geral, </w:t>
      </w:r>
      <w:r>
        <w:rPr>
          <w:b/>
        </w:rPr>
        <w:t>PAULO TIMM, </w:t>
      </w:r>
      <w:r>
        <w:rPr/>
        <w:t>brasileiro, casado, administrador, portador da carteira de identidade nº 20.28439-0, expedida pelo CRA/RJ</w:t>
      </w:r>
      <w:r>
        <w:rPr>
          <w:b/>
        </w:rPr>
        <w:t>, </w:t>
      </w:r>
      <w:r>
        <w:rPr/>
        <w:t>inscrito no CPF sob o no. 457.512.429-04</w:t>
      </w:r>
      <w:r>
        <w:rPr>
          <w:b/>
        </w:rPr>
        <w:t>, </w:t>
      </w:r>
      <w:r>
        <w:rPr/>
        <w:t>conforme poderes constantes no Estatuto Social, acostado aos autos, resolvem celebrar o presente contrato com a finalidade de prestação de serviços de gestão, assessoramento e realização do processo seletivo relativo a contratação temporária de pessoal, para suprimento de recursos humanos, referente ao protocolo administrativo nº </w:t>
      </w:r>
      <w:r>
        <w:rPr>
          <w:b/>
        </w:rPr>
        <w:t>957618/2019</w:t>
      </w:r>
      <w:r>
        <w:rPr/>
        <w:t>, que será regido pelas disposições das Leis nº 14.133/2021 e nº 10.520/2002, e Decreto 7.174/2010, cujas disposições se aplicam a este Contrato irrestrita e incondicionalmente.</w:t>
      </w:r>
    </w:p>
    <w:p>
      <w:pPr>
        <w:pStyle w:val="BodyText"/>
        <w:spacing w:before="5"/>
        <w:ind w:left="0"/>
        <w:jc w:val="left"/>
        <w:rPr>
          <w:sz w:val="34"/>
        </w:rPr>
      </w:pPr>
    </w:p>
    <w:p>
      <w:pPr>
        <w:pStyle w:val="Heading2"/>
        <w:spacing w:before="0"/>
        <w:jc w:val="both"/>
      </w:pPr>
      <w:r>
        <w:rPr/>
        <w:t>CLÁUSULA PRIMEIRA – DO OBJETO:</w:t>
      </w:r>
    </w:p>
    <w:p>
      <w:pPr>
        <w:pStyle w:val="ListParagraph"/>
        <w:numPr>
          <w:ilvl w:val="1"/>
          <w:numId w:val="1"/>
        </w:numPr>
        <w:tabs>
          <w:tab w:pos="1507" w:val="left" w:leader="none"/>
        </w:tabs>
        <w:spacing w:line="240" w:lineRule="auto" w:before="120" w:after="0"/>
        <w:ind w:left="798" w:right="812" w:firstLine="0"/>
        <w:jc w:val="both"/>
        <w:rPr>
          <w:sz w:val="24"/>
        </w:rPr>
      </w:pPr>
      <w:r>
        <w:rPr>
          <w:sz w:val="24"/>
        </w:rPr>
        <w:t>Contratação de pessoa jurídica especializada para prestação de serviços de gestão, assessoramento e realização do processo seletivo relativo a contratação temporária de pessoal, para suprimento de recursos humanos quanto a demandas urgentes,</w:t>
      </w:r>
      <w:r>
        <w:rPr>
          <w:spacing w:val="-10"/>
          <w:sz w:val="24"/>
        </w:rPr>
        <w:t> </w:t>
      </w:r>
      <w:r>
        <w:rPr>
          <w:sz w:val="24"/>
        </w:rPr>
        <w:t>passageiras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excepcional</w:t>
      </w:r>
      <w:r>
        <w:rPr>
          <w:spacing w:val="-11"/>
          <w:sz w:val="24"/>
        </w:rPr>
        <w:t> </w:t>
      </w:r>
      <w:r>
        <w:rPr>
          <w:sz w:val="24"/>
        </w:rPr>
        <w:t>interesse</w:t>
      </w:r>
      <w:r>
        <w:rPr>
          <w:spacing w:val="-9"/>
          <w:sz w:val="24"/>
        </w:rPr>
        <w:t> </w:t>
      </w:r>
      <w:r>
        <w:rPr>
          <w:sz w:val="24"/>
        </w:rPr>
        <w:t>público,</w:t>
      </w:r>
      <w:r>
        <w:rPr>
          <w:spacing w:val="-9"/>
          <w:sz w:val="24"/>
        </w:rPr>
        <w:t> </w:t>
      </w:r>
      <w:r>
        <w:rPr>
          <w:sz w:val="24"/>
        </w:rPr>
        <w:t>nos</w:t>
      </w:r>
      <w:r>
        <w:rPr>
          <w:spacing w:val="-10"/>
          <w:sz w:val="24"/>
        </w:rPr>
        <w:t> </w:t>
      </w:r>
      <w:r>
        <w:rPr>
          <w:sz w:val="24"/>
        </w:rPr>
        <w:t>termos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8"/>
          <w:sz w:val="24"/>
        </w:rPr>
        <w:t> </w:t>
      </w:r>
      <w:r>
        <w:rPr>
          <w:sz w:val="24"/>
        </w:rPr>
        <w:t>Lei</w:t>
      </w:r>
      <w:r>
        <w:rPr>
          <w:spacing w:val="-11"/>
          <w:sz w:val="24"/>
        </w:rPr>
        <w:t> </w:t>
      </w:r>
      <w:r>
        <w:rPr>
          <w:sz w:val="24"/>
        </w:rPr>
        <w:t>8.745/93 no âmbito do</w:t>
      </w:r>
      <w:r>
        <w:rPr>
          <w:spacing w:val="1"/>
          <w:sz w:val="24"/>
        </w:rPr>
        <w:t> </w:t>
      </w:r>
      <w:r>
        <w:rPr>
          <w:sz w:val="24"/>
        </w:rPr>
        <w:t>CAU/RJ.</w:t>
      </w:r>
    </w:p>
    <w:p>
      <w:pPr>
        <w:pStyle w:val="ListParagraph"/>
        <w:numPr>
          <w:ilvl w:val="1"/>
          <w:numId w:val="1"/>
        </w:numPr>
        <w:tabs>
          <w:tab w:pos="1507" w:val="left" w:leader="none"/>
        </w:tabs>
        <w:spacing w:line="276" w:lineRule="auto" w:before="121" w:after="0"/>
        <w:ind w:left="798" w:right="813" w:firstLine="0"/>
        <w:jc w:val="both"/>
        <w:rPr>
          <w:sz w:val="24"/>
        </w:rPr>
      </w:pPr>
      <w:r>
        <w:rPr>
          <w:sz w:val="24"/>
        </w:rPr>
        <w:t>Este Termo de Contrato vincula-se ao Estudo Técnico Preliminar, Termo de Referência e à proposta do CONTRATADO, do qual fazem parte integrante indepen- dentemente de</w:t>
      </w:r>
      <w:r>
        <w:rPr>
          <w:spacing w:val="-1"/>
          <w:sz w:val="24"/>
        </w:rPr>
        <w:t> </w:t>
      </w:r>
      <w:r>
        <w:rPr>
          <w:sz w:val="24"/>
        </w:rPr>
        <w:t>transcrição.</w:t>
      </w:r>
    </w:p>
    <w:p>
      <w:pPr>
        <w:pStyle w:val="ListParagraph"/>
        <w:numPr>
          <w:ilvl w:val="1"/>
          <w:numId w:val="1"/>
        </w:numPr>
        <w:tabs>
          <w:tab w:pos="1351" w:val="left" w:leader="none"/>
        </w:tabs>
        <w:spacing w:line="240" w:lineRule="auto" w:before="121" w:after="0"/>
        <w:ind w:left="798" w:right="821" w:firstLine="0"/>
        <w:jc w:val="both"/>
        <w:rPr>
          <w:sz w:val="24"/>
        </w:rPr>
      </w:pPr>
      <w:r>
        <w:rPr>
          <w:sz w:val="24"/>
        </w:rPr>
        <w:t>O Contrato deverá ser executado fielmente, de acordo com as cláusulas avençadas e observados os termos da legislação vigente, respondendo o inadimplente pelas consequências da inexecução total ou</w:t>
      </w:r>
      <w:r>
        <w:rPr>
          <w:spacing w:val="-11"/>
          <w:sz w:val="24"/>
        </w:rPr>
        <w:t> </w:t>
      </w:r>
      <w:r>
        <w:rPr>
          <w:sz w:val="24"/>
        </w:rPr>
        <w:t>parcial.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822" w:footer="657" w:top="1700" w:bottom="840" w:left="620" w:right="600"/>
          <w:pgNumType w:start="1"/>
        </w:sectPr>
      </w:pPr>
    </w:p>
    <w:p>
      <w:pPr>
        <w:pStyle w:val="BodyText"/>
        <w:spacing w:before="3"/>
        <w:ind w:left="0"/>
        <w:jc w:val="left"/>
        <w:rPr>
          <w:sz w:val="13"/>
        </w:rPr>
      </w:pPr>
    </w:p>
    <w:p>
      <w:pPr>
        <w:pStyle w:val="Heading2"/>
        <w:spacing w:before="92"/>
      </w:pPr>
      <w:r>
        <w:rPr/>
        <w:t>CLÁUSULA SEGUNDA – DA DESCRIÇÃO:</w:t>
      </w:r>
    </w:p>
    <w:p>
      <w:pPr>
        <w:pStyle w:val="BodyText"/>
        <w:ind w:right="753"/>
      </w:pPr>
      <w:r>
        <w:rPr>
          <w:b/>
        </w:rPr>
        <w:t>2.1.</w:t>
      </w:r>
      <w:r>
        <w:rPr>
          <w:b/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objeto</w:t>
      </w:r>
      <w:r>
        <w:rPr>
          <w:spacing w:val="-8"/>
        </w:rPr>
        <w:t> </w:t>
      </w:r>
      <w:r>
        <w:rPr/>
        <w:t>constante</w:t>
      </w:r>
      <w:r>
        <w:rPr>
          <w:spacing w:val="-8"/>
        </w:rPr>
        <w:t> </w:t>
      </w:r>
      <w:r>
        <w:rPr/>
        <w:t>deste</w:t>
      </w:r>
      <w:r>
        <w:rPr>
          <w:spacing w:val="-8"/>
        </w:rPr>
        <w:t> </w:t>
      </w:r>
      <w:r>
        <w:rPr/>
        <w:t>Contrato</w:t>
      </w:r>
      <w:r>
        <w:rPr>
          <w:spacing w:val="-10"/>
        </w:rPr>
        <w:t> </w:t>
      </w:r>
      <w:r>
        <w:rPr/>
        <w:t>deverá</w:t>
      </w:r>
      <w:r>
        <w:rPr>
          <w:spacing w:val="-8"/>
        </w:rPr>
        <w:t> </w:t>
      </w:r>
      <w:r>
        <w:rPr/>
        <w:t>observar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descrição</w:t>
      </w:r>
      <w:r>
        <w:rPr>
          <w:spacing w:val="-11"/>
        </w:rPr>
        <w:t> </w:t>
      </w:r>
      <w:r>
        <w:rPr/>
        <w:t>contida</w:t>
      </w:r>
      <w:r>
        <w:rPr>
          <w:spacing w:val="-1"/>
        </w:rPr>
        <w:t> </w:t>
      </w:r>
      <w:r>
        <w:rPr/>
        <w:t>no</w:t>
      </w:r>
      <w:r>
        <w:rPr>
          <w:spacing w:val="-9"/>
        </w:rPr>
        <w:t> </w:t>
      </w:r>
      <w:r>
        <w:rPr/>
        <w:t>Termo de</w:t>
      </w:r>
      <w:r>
        <w:rPr>
          <w:spacing w:val="-17"/>
        </w:rPr>
        <w:t> </w:t>
      </w:r>
      <w:r>
        <w:rPr/>
        <w:t>Referência,</w:t>
      </w:r>
      <w:r>
        <w:rPr>
          <w:spacing w:val="-16"/>
        </w:rPr>
        <w:t> </w:t>
      </w:r>
      <w:r>
        <w:rPr/>
        <w:t>o</w:t>
      </w:r>
      <w:r>
        <w:rPr>
          <w:spacing w:val="-18"/>
        </w:rPr>
        <w:t> </w:t>
      </w:r>
      <w:r>
        <w:rPr/>
        <w:t>qual</w:t>
      </w:r>
      <w:r>
        <w:rPr>
          <w:spacing w:val="-17"/>
        </w:rPr>
        <w:t> </w:t>
      </w:r>
      <w:r>
        <w:rPr/>
        <w:t>faz</w:t>
      </w:r>
      <w:r>
        <w:rPr>
          <w:spacing w:val="-17"/>
        </w:rPr>
        <w:t> </w:t>
      </w:r>
      <w:r>
        <w:rPr/>
        <w:t>parte</w:t>
      </w:r>
      <w:r>
        <w:rPr>
          <w:spacing w:val="-16"/>
        </w:rPr>
        <w:t> </w:t>
      </w:r>
      <w:r>
        <w:rPr/>
        <w:t>integrante</w:t>
      </w:r>
      <w:r>
        <w:rPr>
          <w:spacing w:val="-18"/>
        </w:rPr>
        <w:t> </w:t>
      </w:r>
      <w:r>
        <w:rPr/>
        <w:t>deste</w:t>
      </w:r>
      <w:r>
        <w:rPr>
          <w:spacing w:val="-15"/>
        </w:rPr>
        <w:t> </w:t>
      </w:r>
      <w:r>
        <w:rPr/>
        <w:t>Contrato,</w:t>
      </w:r>
      <w:r>
        <w:rPr>
          <w:spacing w:val="-17"/>
        </w:rPr>
        <w:t> </w:t>
      </w:r>
      <w:r>
        <w:rPr/>
        <w:t>independente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transcrição.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spacing w:before="217"/>
      </w:pPr>
      <w:r>
        <w:rPr/>
        <w:t>CLÁUSULA TERCEIRA – DO VALOR:</w:t>
      </w:r>
    </w:p>
    <w:p>
      <w:pPr>
        <w:pStyle w:val="ListParagraph"/>
        <w:numPr>
          <w:ilvl w:val="1"/>
          <w:numId w:val="2"/>
        </w:numPr>
        <w:tabs>
          <w:tab w:pos="1299" w:val="left" w:leader="none"/>
        </w:tabs>
        <w:spacing w:line="240" w:lineRule="auto" w:before="120" w:after="0"/>
        <w:ind w:left="798" w:right="819" w:firstLine="0"/>
        <w:jc w:val="both"/>
        <w:rPr>
          <w:sz w:val="24"/>
        </w:rPr>
      </w:pPr>
      <w:r>
        <w:rPr>
          <w:sz w:val="24"/>
        </w:rPr>
        <w:t>O presente contrato não implica em qualquer aporte de recursos públicos por parte do CONTRANTE, assumindo o CONTRATADO, todo o risco quanto à sua remuneração, baseando-a na percepção das taxas de inscrição para o processo seletivo.</w:t>
      </w:r>
    </w:p>
    <w:p>
      <w:pPr>
        <w:pStyle w:val="ListParagraph"/>
        <w:numPr>
          <w:ilvl w:val="1"/>
          <w:numId w:val="2"/>
        </w:numPr>
        <w:tabs>
          <w:tab w:pos="1255" w:val="left" w:leader="none"/>
        </w:tabs>
        <w:spacing w:line="240" w:lineRule="auto" w:before="121" w:after="0"/>
        <w:ind w:left="798" w:right="812" w:firstLine="0"/>
        <w:jc w:val="both"/>
        <w:rPr>
          <w:sz w:val="24"/>
        </w:rPr>
      </w:pPr>
      <w:r>
        <w:rPr>
          <w:sz w:val="24"/>
        </w:rPr>
        <w:t>Dá-se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7"/>
          <w:sz w:val="24"/>
        </w:rPr>
        <w:t> </w:t>
      </w:r>
      <w:r>
        <w:rPr>
          <w:sz w:val="24"/>
        </w:rPr>
        <w:t>este</w:t>
      </w:r>
      <w:r>
        <w:rPr>
          <w:spacing w:val="-15"/>
          <w:sz w:val="24"/>
        </w:rPr>
        <w:t> </w:t>
      </w:r>
      <w:r>
        <w:rPr>
          <w:sz w:val="24"/>
        </w:rPr>
        <w:t>Contrato</w:t>
      </w:r>
      <w:r>
        <w:rPr>
          <w:spacing w:val="-18"/>
          <w:sz w:val="24"/>
        </w:rPr>
        <w:t> </w:t>
      </w:r>
      <w:r>
        <w:rPr>
          <w:sz w:val="24"/>
        </w:rPr>
        <w:t>o</w:t>
      </w:r>
      <w:r>
        <w:rPr>
          <w:spacing w:val="-15"/>
          <w:sz w:val="24"/>
        </w:rPr>
        <w:t> </w:t>
      </w:r>
      <w:r>
        <w:rPr>
          <w:sz w:val="24"/>
        </w:rPr>
        <w:t>valor</w:t>
      </w:r>
      <w:r>
        <w:rPr>
          <w:spacing w:val="-17"/>
          <w:sz w:val="24"/>
        </w:rPr>
        <w:t> </w:t>
      </w:r>
      <w:r>
        <w:rPr>
          <w:sz w:val="24"/>
        </w:rPr>
        <w:t>total</w:t>
      </w:r>
      <w:r>
        <w:rPr>
          <w:spacing w:val="-18"/>
          <w:sz w:val="24"/>
        </w:rPr>
        <w:t> </w:t>
      </w:r>
      <w:r>
        <w:rPr>
          <w:sz w:val="24"/>
        </w:rPr>
        <w:t>estimado</w:t>
      </w:r>
      <w:r>
        <w:rPr>
          <w:spacing w:val="-16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R$</w:t>
      </w:r>
      <w:r>
        <w:rPr>
          <w:spacing w:val="-13"/>
          <w:sz w:val="24"/>
        </w:rPr>
        <w:t> </w:t>
      </w:r>
      <w:r>
        <w:rPr>
          <w:sz w:val="24"/>
        </w:rPr>
        <w:t>0,00</w:t>
      </w:r>
      <w:r>
        <w:rPr>
          <w:spacing w:val="-15"/>
          <w:sz w:val="24"/>
        </w:rPr>
        <w:t> </w:t>
      </w:r>
      <w:r>
        <w:rPr>
          <w:sz w:val="24"/>
        </w:rPr>
        <w:t>(zero</w:t>
      </w:r>
      <w:r>
        <w:rPr>
          <w:spacing w:val="-16"/>
          <w:sz w:val="24"/>
        </w:rPr>
        <w:t> </w:t>
      </w:r>
      <w:r>
        <w:rPr>
          <w:sz w:val="24"/>
        </w:rPr>
        <w:t>reais),</w:t>
      </w:r>
      <w:r>
        <w:rPr>
          <w:spacing w:val="-16"/>
          <w:sz w:val="24"/>
        </w:rPr>
        <w:t> </w:t>
      </w:r>
      <w:r>
        <w:rPr>
          <w:sz w:val="24"/>
        </w:rPr>
        <w:t>pelos</w:t>
      </w:r>
      <w:r>
        <w:rPr>
          <w:spacing w:val="-18"/>
          <w:sz w:val="24"/>
        </w:rPr>
        <w:t> </w:t>
      </w:r>
      <w:r>
        <w:rPr>
          <w:sz w:val="24"/>
        </w:rPr>
        <w:t>motivos expostos na cláusula </w:t>
      </w:r>
      <w:r>
        <w:rPr>
          <w:b/>
          <w:sz w:val="24"/>
        </w:rPr>
        <w:t>3.1</w:t>
      </w:r>
      <w:r>
        <w:rPr>
          <w:sz w:val="24"/>
        </w:rPr>
        <w:t>.</w:t>
      </w:r>
    </w:p>
    <w:p>
      <w:pPr>
        <w:pStyle w:val="ListParagraph"/>
        <w:numPr>
          <w:ilvl w:val="1"/>
          <w:numId w:val="2"/>
        </w:numPr>
        <w:tabs>
          <w:tab w:pos="1253" w:val="left" w:leader="none"/>
        </w:tabs>
        <w:spacing w:line="240" w:lineRule="auto" w:before="120" w:after="0"/>
        <w:ind w:left="798" w:right="81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8"/>
          <w:sz w:val="24"/>
        </w:rPr>
        <w:t> </w:t>
      </w:r>
      <w:r>
        <w:rPr>
          <w:sz w:val="24"/>
        </w:rPr>
        <w:t>CONTRATADO</w:t>
      </w:r>
      <w:r>
        <w:rPr>
          <w:spacing w:val="-20"/>
          <w:sz w:val="24"/>
        </w:rPr>
        <w:t> </w:t>
      </w:r>
      <w:r>
        <w:rPr>
          <w:sz w:val="24"/>
        </w:rPr>
        <w:t>ficará</w:t>
      </w:r>
      <w:r>
        <w:rPr>
          <w:spacing w:val="-18"/>
          <w:sz w:val="24"/>
        </w:rPr>
        <w:t> </w:t>
      </w:r>
      <w:r>
        <w:rPr>
          <w:sz w:val="24"/>
        </w:rPr>
        <w:t>responsável</w:t>
      </w:r>
      <w:r>
        <w:rPr>
          <w:spacing w:val="-19"/>
          <w:sz w:val="24"/>
        </w:rPr>
        <w:t> </w:t>
      </w:r>
      <w:r>
        <w:rPr>
          <w:sz w:val="24"/>
        </w:rPr>
        <w:t>pela</w:t>
      </w:r>
      <w:r>
        <w:rPr>
          <w:spacing w:val="-19"/>
          <w:sz w:val="24"/>
        </w:rPr>
        <w:t> </w:t>
      </w:r>
      <w:r>
        <w:rPr>
          <w:sz w:val="24"/>
        </w:rPr>
        <w:t>fixação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valor</w:t>
      </w:r>
      <w:r>
        <w:rPr>
          <w:spacing w:val="-19"/>
          <w:sz w:val="24"/>
        </w:rPr>
        <w:t> </w:t>
      </w:r>
      <w:r>
        <w:rPr>
          <w:sz w:val="24"/>
        </w:rPr>
        <w:t>acessível</w:t>
      </w:r>
      <w:r>
        <w:rPr>
          <w:spacing w:val="-18"/>
          <w:sz w:val="24"/>
        </w:rPr>
        <w:t> </w:t>
      </w:r>
      <w:r>
        <w:rPr>
          <w:sz w:val="24"/>
        </w:rPr>
        <w:t>para</w:t>
      </w:r>
      <w:r>
        <w:rPr>
          <w:spacing w:val="-18"/>
          <w:sz w:val="24"/>
        </w:rPr>
        <w:t> </w:t>
      </w:r>
      <w:r>
        <w:rPr>
          <w:sz w:val="24"/>
        </w:rPr>
        <w:t>as</w:t>
      </w:r>
      <w:r>
        <w:rPr>
          <w:spacing w:val="-19"/>
          <w:sz w:val="24"/>
        </w:rPr>
        <w:t> </w:t>
      </w:r>
      <w:r>
        <w:rPr>
          <w:sz w:val="24"/>
        </w:rPr>
        <w:t>taxas de inscrição do processo seletivo, em patamar que não comprometa ampla adesão e concorrência, de acordo com sua avaliação, especialidade e experiência, se responsabilizando, desde já, quanto aos efeitos de tal fixação para o sucesso e adesão para a execução do</w:t>
      </w:r>
      <w:r>
        <w:rPr>
          <w:spacing w:val="-3"/>
          <w:sz w:val="24"/>
        </w:rPr>
        <w:t> </w:t>
      </w:r>
      <w:r>
        <w:rPr>
          <w:sz w:val="24"/>
        </w:rPr>
        <w:t>objeto.</w:t>
      </w:r>
    </w:p>
    <w:p>
      <w:pPr>
        <w:pStyle w:val="ListParagraph"/>
        <w:numPr>
          <w:ilvl w:val="1"/>
          <w:numId w:val="2"/>
        </w:numPr>
        <w:tabs>
          <w:tab w:pos="1450" w:val="left" w:leader="none"/>
        </w:tabs>
        <w:spacing w:line="240" w:lineRule="auto" w:before="120" w:after="0"/>
        <w:ind w:left="798" w:right="814" w:firstLine="0"/>
        <w:jc w:val="both"/>
        <w:rPr>
          <w:sz w:val="24"/>
        </w:rPr>
      </w:pPr>
      <w:r>
        <w:rPr/>
        <w:pict>
          <v:shape style="position:absolute;margin-left:546.507813pt;margin-top:5.260503pt;width:19.9pt;height:427.15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line="181" w:lineRule="exact"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F7F7F"/>
                      <w:sz w:val="16"/>
                    </w:rPr>
                    <w:t>Este documento foi assinado digitalmente por Paulo Timm.</w:t>
                  </w:r>
                </w:p>
                <w:p>
                  <w:pPr>
                    <w:spacing w:line="181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F7F7F"/>
                      <w:sz w:val="16"/>
                    </w:rPr>
                    <w:t>Para verificar as assinaturas vá ao site https://portaldeassinaturas.com.br:443 e utilize o código E242-99A6-5FA4-178D.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As inscrições serão depositadas em conta específica, aberta pelo CONTRATANTE e em nome dele, destinada ao processo</w:t>
      </w:r>
      <w:r>
        <w:rPr>
          <w:spacing w:val="-6"/>
          <w:sz w:val="24"/>
        </w:rPr>
        <w:t> </w:t>
      </w:r>
      <w:r>
        <w:rPr>
          <w:sz w:val="24"/>
        </w:rPr>
        <w:t>seletivo.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120" w:after="0"/>
        <w:ind w:left="798" w:right="812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inscrições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candidatos</w:t>
      </w:r>
      <w:r>
        <w:rPr>
          <w:spacing w:val="-8"/>
          <w:sz w:val="24"/>
        </w:rPr>
        <w:t> </w:t>
      </w:r>
      <w:r>
        <w:rPr>
          <w:sz w:val="24"/>
        </w:rPr>
        <w:t>serão</w:t>
      </w:r>
      <w:r>
        <w:rPr>
          <w:spacing w:val="-6"/>
          <w:sz w:val="24"/>
        </w:rPr>
        <w:t> </w:t>
      </w:r>
      <w:r>
        <w:rPr>
          <w:sz w:val="24"/>
        </w:rPr>
        <w:t>depositadas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5"/>
          <w:sz w:val="24"/>
        </w:rPr>
        <w:t> </w:t>
      </w:r>
      <w:r>
        <w:rPr>
          <w:sz w:val="24"/>
        </w:rPr>
        <w:t>conta</w:t>
      </w:r>
      <w:r>
        <w:rPr>
          <w:spacing w:val="-6"/>
          <w:sz w:val="24"/>
        </w:rPr>
        <w:t> </w:t>
      </w:r>
      <w:r>
        <w:rPr>
          <w:sz w:val="24"/>
        </w:rPr>
        <w:t>objeto</w:t>
      </w:r>
      <w:r>
        <w:rPr>
          <w:spacing w:val="-5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cláusula</w:t>
      </w:r>
      <w:r>
        <w:rPr>
          <w:spacing w:val="-3"/>
          <w:sz w:val="24"/>
        </w:rPr>
        <w:t> </w:t>
      </w:r>
      <w:r>
        <w:rPr>
          <w:b/>
          <w:sz w:val="24"/>
        </w:rPr>
        <w:t>3.4.</w:t>
      </w:r>
      <w:r>
        <w:rPr>
          <w:sz w:val="24"/>
        </w:rPr>
        <w:t>, sendo que O CONTRATADO será remunerado pelo valor bruto das inscrições, descontas as taxas bancárias de emissão, liquidação e manutenção da conta, se houver.</w:t>
      </w:r>
    </w:p>
    <w:p>
      <w:pPr>
        <w:pStyle w:val="ListParagraph"/>
        <w:numPr>
          <w:ilvl w:val="1"/>
          <w:numId w:val="2"/>
        </w:numPr>
        <w:tabs>
          <w:tab w:pos="1255" w:val="left" w:leader="none"/>
        </w:tabs>
        <w:spacing w:line="240" w:lineRule="auto" w:before="120" w:after="0"/>
        <w:ind w:left="798" w:right="81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CONTRATANTE</w:t>
      </w:r>
      <w:r>
        <w:rPr>
          <w:spacing w:val="-14"/>
          <w:sz w:val="24"/>
        </w:rPr>
        <w:t> </w:t>
      </w:r>
      <w:r>
        <w:rPr>
          <w:sz w:val="24"/>
        </w:rPr>
        <w:t>repassará</w:t>
      </w:r>
      <w:r>
        <w:rPr>
          <w:spacing w:val="-14"/>
          <w:sz w:val="24"/>
        </w:rPr>
        <w:t> </w:t>
      </w:r>
      <w:r>
        <w:rPr>
          <w:sz w:val="24"/>
        </w:rPr>
        <w:t>ao</w:t>
      </w:r>
      <w:r>
        <w:rPr>
          <w:spacing w:val="-15"/>
          <w:sz w:val="24"/>
        </w:rPr>
        <w:t> </w:t>
      </w:r>
      <w:r>
        <w:rPr>
          <w:sz w:val="24"/>
        </w:rPr>
        <w:t>CONTRATADO</w:t>
      </w:r>
      <w:r>
        <w:rPr>
          <w:spacing w:val="-15"/>
          <w:sz w:val="24"/>
        </w:rPr>
        <w:t> </w:t>
      </w:r>
      <w:r>
        <w:rPr>
          <w:sz w:val="24"/>
        </w:rPr>
        <w:t>os</w:t>
      </w:r>
      <w:r>
        <w:rPr>
          <w:spacing w:val="-15"/>
          <w:sz w:val="24"/>
        </w:rPr>
        <w:t> </w:t>
      </w:r>
      <w:r>
        <w:rPr>
          <w:sz w:val="24"/>
        </w:rPr>
        <w:t>valores</w:t>
      </w:r>
      <w:r>
        <w:rPr>
          <w:spacing w:val="-14"/>
          <w:sz w:val="24"/>
        </w:rPr>
        <w:t> </w:t>
      </w:r>
      <w:r>
        <w:rPr>
          <w:sz w:val="24"/>
        </w:rPr>
        <w:t>obtidos</w:t>
      </w:r>
      <w:r>
        <w:rPr>
          <w:spacing w:val="-15"/>
          <w:sz w:val="24"/>
        </w:rPr>
        <w:t> </w:t>
      </w:r>
      <w:r>
        <w:rPr>
          <w:sz w:val="24"/>
        </w:rPr>
        <w:t>com</w:t>
      </w:r>
      <w:r>
        <w:rPr>
          <w:spacing w:val="-14"/>
          <w:sz w:val="24"/>
        </w:rPr>
        <w:t> </w:t>
      </w:r>
      <w:r>
        <w:rPr>
          <w:sz w:val="24"/>
        </w:rPr>
        <w:t>as</w:t>
      </w:r>
      <w:r>
        <w:rPr>
          <w:spacing w:val="-16"/>
          <w:sz w:val="24"/>
        </w:rPr>
        <w:t> </w:t>
      </w:r>
      <w:r>
        <w:rPr>
          <w:sz w:val="24"/>
        </w:rPr>
        <w:t>taxas de inscrição em até 10 (dez) dias úteis após a data de encerramento das</w:t>
      </w:r>
      <w:r>
        <w:rPr>
          <w:spacing w:val="-28"/>
          <w:sz w:val="24"/>
        </w:rPr>
        <w:t> </w:t>
      </w:r>
      <w:r>
        <w:rPr>
          <w:sz w:val="24"/>
        </w:rPr>
        <w:t>inscrições.</w:t>
      </w:r>
    </w:p>
    <w:p>
      <w:pPr>
        <w:pStyle w:val="Heading2"/>
      </w:pPr>
      <w:r>
        <w:rPr/>
        <w:t>CLÁUSULA QUARTA – DAS CONDIÇÕES DE PAGAMENTO:</w:t>
      </w:r>
    </w:p>
    <w:p>
      <w:pPr>
        <w:pStyle w:val="ListParagraph"/>
        <w:numPr>
          <w:ilvl w:val="1"/>
          <w:numId w:val="3"/>
        </w:numPr>
        <w:tabs>
          <w:tab w:pos="1349" w:val="left" w:leader="none"/>
        </w:tabs>
        <w:spacing w:line="240" w:lineRule="auto" w:before="121" w:after="0"/>
        <w:ind w:left="798" w:right="812" w:firstLine="0"/>
        <w:jc w:val="both"/>
        <w:rPr>
          <w:color w:val="212121"/>
          <w:sz w:val="24"/>
        </w:rPr>
      </w:pPr>
      <w:r>
        <w:rPr>
          <w:sz w:val="24"/>
        </w:rPr>
        <w:t>Conforme a CLÁUSULA TERCEIRA, o presente contrato não importa em quaisquer pagamentos por parte do</w:t>
      </w:r>
      <w:r>
        <w:rPr>
          <w:spacing w:val="-6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3"/>
        </w:numPr>
        <w:tabs>
          <w:tab w:pos="1267" w:val="left" w:leader="none"/>
        </w:tabs>
        <w:spacing w:line="240" w:lineRule="auto" w:before="120" w:after="0"/>
        <w:ind w:left="798" w:right="821" w:firstLine="0"/>
        <w:jc w:val="both"/>
        <w:rPr>
          <w:sz w:val="24"/>
        </w:rPr>
      </w:pPr>
      <w:r>
        <w:rPr>
          <w:sz w:val="24"/>
        </w:rPr>
        <w:t>São mantidas as condições de habilitação jurídica, quanto à regularidade fiscal</w:t>
      </w:r>
      <w:r>
        <w:rPr>
          <w:spacing w:val="-34"/>
          <w:sz w:val="24"/>
        </w:rPr>
        <w:t> </w:t>
      </w:r>
      <w:r>
        <w:rPr>
          <w:sz w:val="24"/>
        </w:rPr>
        <w:t>e de direitos trabalhistas e de seguridade social, conforme exposto no Termo de Referência.</w:t>
      </w:r>
    </w:p>
    <w:p>
      <w:pPr>
        <w:pStyle w:val="Heading2"/>
      </w:pPr>
      <w:r>
        <w:rPr/>
        <w:t>CLÁUSULA QUINTA – DO LOCAL E DAS CONDIÇÕES DE FORNECIMENTO:</w:t>
      </w:r>
    </w:p>
    <w:p>
      <w:pPr>
        <w:pStyle w:val="ListParagraph"/>
        <w:numPr>
          <w:ilvl w:val="1"/>
          <w:numId w:val="4"/>
        </w:numPr>
        <w:tabs>
          <w:tab w:pos="1507" w:val="left" w:leader="none"/>
        </w:tabs>
        <w:spacing w:line="240" w:lineRule="auto" w:before="120" w:after="0"/>
        <w:ind w:left="798" w:right="935" w:firstLine="0"/>
        <w:jc w:val="both"/>
        <w:rPr>
          <w:sz w:val="24"/>
        </w:rPr>
      </w:pPr>
      <w:r>
        <w:rPr>
          <w:sz w:val="24"/>
        </w:rPr>
        <w:t>O objeto deste contrato deverá ser executado em lugar a ser definido pelo CONTRATANTE.</w:t>
      </w:r>
    </w:p>
    <w:p>
      <w:pPr>
        <w:pStyle w:val="ListParagraph"/>
        <w:numPr>
          <w:ilvl w:val="1"/>
          <w:numId w:val="4"/>
        </w:numPr>
        <w:tabs>
          <w:tab w:pos="1227" w:val="left" w:leader="none"/>
        </w:tabs>
        <w:spacing w:line="240" w:lineRule="auto" w:before="120" w:after="0"/>
        <w:ind w:left="798" w:right="937" w:firstLine="0"/>
        <w:jc w:val="both"/>
        <w:rPr>
          <w:sz w:val="24"/>
        </w:rPr>
      </w:pPr>
      <w:r>
        <w:rPr>
          <w:sz w:val="24"/>
        </w:rPr>
        <w:t>Todas as despesas para execução do objeto do contrato serão de inteira responsabilidade do</w:t>
      </w:r>
      <w:r>
        <w:rPr>
          <w:spacing w:val="-1"/>
          <w:sz w:val="24"/>
        </w:rPr>
        <w:t> </w:t>
      </w:r>
      <w:r>
        <w:rPr>
          <w:sz w:val="24"/>
        </w:rPr>
        <w:t>CONTRATADO.</w:t>
      </w:r>
    </w:p>
    <w:p>
      <w:pPr>
        <w:pStyle w:val="BodyText"/>
        <w:ind w:right="921"/>
      </w:pPr>
      <w:r>
        <w:rPr>
          <w:b/>
        </w:rPr>
        <w:t>5.7 </w:t>
      </w:r>
      <w:r>
        <w:rPr/>
        <w:t>Todas as comunicações a serem realizadas entre as partes serão feitas por correio eletrônico (e-mail) ou carta.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spacing w:before="181"/>
      </w:pPr>
      <w:r>
        <w:rPr/>
        <w:t>CLÁUSULA SEXTA – GARANTIA DE EXECUÇÃO:</w:t>
      </w:r>
    </w:p>
    <w:p>
      <w:pPr>
        <w:pStyle w:val="BodyText"/>
        <w:spacing w:before="0"/>
        <w:ind w:left="0"/>
        <w:jc w:val="left"/>
        <w:rPr>
          <w:b/>
          <w:sz w:val="28"/>
        </w:rPr>
      </w:pPr>
    </w:p>
    <w:p>
      <w:pPr>
        <w:pStyle w:val="BodyText"/>
        <w:spacing w:before="0"/>
      </w:pPr>
      <w:r>
        <w:rPr>
          <w:b/>
        </w:rPr>
        <w:t>6.1. </w:t>
      </w:r>
      <w:r>
        <w:rPr/>
        <w:t>Não haverá exigência de garantia de execução para a presente contratação.</w:t>
      </w:r>
    </w:p>
    <w:p>
      <w:pPr>
        <w:spacing w:after="0"/>
        <w:sectPr>
          <w:pgSz w:w="11910" w:h="16840"/>
          <w:pgMar w:header="822" w:footer="657" w:top="1700" w:bottom="840" w:left="620" w:right="600"/>
        </w:sectPr>
      </w:pPr>
    </w:p>
    <w:p>
      <w:pPr>
        <w:pStyle w:val="BodyText"/>
        <w:spacing w:before="3"/>
        <w:ind w:left="0"/>
        <w:jc w:val="left"/>
        <w:rPr>
          <w:sz w:val="13"/>
        </w:rPr>
      </w:pPr>
    </w:p>
    <w:p>
      <w:pPr>
        <w:pStyle w:val="Heading2"/>
        <w:spacing w:before="92"/>
      </w:pPr>
      <w:r>
        <w:rPr/>
        <w:t>CLÁUSULA SÉTIMA – DA DOTAÇÃO ORÇAMENTÁRIA:</w:t>
      </w:r>
    </w:p>
    <w:p>
      <w:pPr>
        <w:pStyle w:val="BodyText"/>
        <w:ind w:right="822"/>
      </w:pPr>
      <w:r>
        <w:rPr>
          <w:b/>
        </w:rPr>
        <w:t>7.1. </w:t>
      </w:r>
      <w:r>
        <w:rPr/>
        <w:t>Tendo em vista a ausência de aporte de recursos públicos, não há necessidade de indicação da dotação orçamentária.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spacing w:before="217"/>
      </w:pPr>
      <w:r>
        <w:rPr/>
        <w:t>CLÁUSULA OITAVA – DA VIGÊNCIA CONTRATUAL:</w:t>
      </w:r>
    </w:p>
    <w:p>
      <w:pPr>
        <w:pStyle w:val="ListParagraph"/>
        <w:numPr>
          <w:ilvl w:val="1"/>
          <w:numId w:val="5"/>
        </w:numPr>
        <w:tabs>
          <w:tab w:pos="1318" w:val="left" w:leader="none"/>
        </w:tabs>
        <w:spacing w:line="240" w:lineRule="auto" w:before="120" w:after="0"/>
        <w:ind w:left="798" w:right="813" w:firstLine="0"/>
        <w:jc w:val="both"/>
        <w:rPr>
          <w:sz w:val="24"/>
        </w:rPr>
      </w:pPr>
      <w:r>
        <w:rPr>
          <w:color w:val="212121"/>
          <w:sz w:val="24"/>
        </w:rPr>
        <w:t>O contrato terá vigência desde a data de sua assinatura até a conclusão e homologação do processo seletivo, condicionada a sua eficácia à publicação resumida do referido instrumento contratual, nos termos do art. 94 da Lei Federal nº. 14.133/2021.</w:t>
      </w:r>
    </w:p>
    <w:p>
      <w:pPr>
        <w:pStyle w:val="ListParagraph"/>
        <w:numPr>
          <w:ilvl w:val="2"/>
          <w:numId w:val="5"/>
        </w:numPr>
        <w:tabs>
          <w:tab w:pos="1490" w:val="left" w:leader="none"/>
        </w:tabs>
        <w:spacing w:line="240" w:lineRule="auto" w:before="121" w:after="0"/>
        <w:ind w:left="798" w:right="813" w:firstLine="0"/>
        <w:jc w:val="both"/>
        <w:rPr>
          <w:sz w:val="24"/>
        </w:rPr>
      </w:pPr>
      <w:r>
        <w:rPr>
          <w:sz w:val="24"/>
        </w:rPr>
        <w:t>O prazo de vigência não limita as responsabilidades pré e pós-contratos das partes, nos termos da legislação</w:t>
      </w:r>
      <w:r>
        <w:rPr>
          <w:spacing w:val="-7"/>
          <w:sz w:val="24"/>
        </w:rPr>
        <w:t> </w:t>
      </w:r>
      <w:r>
        <w:rPr>
          <w:sz w:val="24"/>
        </w:rPr>
        <w:t>civil.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spacing w:before="181"/>
      </w:pPr>
      <w:r>
        <w:rPr/>
        <w:t>CLÁUSULA NONA – REGIME DE EXECUÇÃO DOS SERVIÇOS E FISCALIZAÇÃO:</w:t>
      </w:r>
    </w:p>
    <w:p>
      <w:pPr>
        <w:pStyle w:val="BodyText"/>
        <w:spacing w:line="276" w:lineRule="auto" w:before="161"/>
        <w:ind w:right="814"/>
      </w:pPr>
      <w:r>
        <w:rPr/>
        <w:pict>
          <v:shape style="position:absolute;margin-left:546.507813pt;margin-top:42.470509pt;width:19.9pt;height:427.15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line="181" w:lineRule="exact"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F7F7F"/>
                      <w:sz w:val="16"/>
                    </w:rPr>
                    <w:t>Este documento foi assinado digitalmente por Paulo Timm.</w:t>
                  </w:r>
                </w:p>
                <w:p>
                  <w:pPr>
                    <w:spacing w:line="181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F7F7F"/>
                      <w:sz w:val="16"/>
                    </w:rPr>
                    <w:t>Para verificar as assinaturas vá ao site https://portaldeassinaturas.com.br:443 e utilize o código E242-99A6-5FA4-178D.</w:t>
                  </w:r>
                </w:p>
              </w:txbxContent>
            </v:textbox>
            <w10:wrap type="none"/>
          </v:shape>
        </w:pict>
      </w:r>
      <w:r>
        <w:rPr>
          <w:rFonts w:ascii="Arial Narrow" w:hAnsi="Arial Narrow"/>
          <w:b/>
        </w:rPr>
        <w:t>9.1. </w:t>
      </w:r>
      <w:r>
        <w:rPr/>
        <w:t>O regime de execução dos serviços a serem executados pelo CONTRATADO, os materiais que serão empregados e a fiscalização pela CONTRATANTE são aqueles previstos no Termo de</w:t>
      </w:r>
      <w:r>
        <w:rPr>
          <w:spacing w:val="-3"/>
        </w:rPr>
        <w:t> </w:t>
      </w:r>
      <w:r>
        <w:rPr/>
        <w:t>Referência.</w:t>
      </w:r>
    </w:p>
    <w:p>
      <w:pPr>
        <w:pStyle w:val="Heading2"/>
      </w:pPr>
      <w:r>
        <w:rPr/>
        <w:t>CLÁUSULA DÉCIMA – MODELO DE GESTÃO DO CONTRATO</w:t>
      </w:r>
    </w:p>
    <w:p>
      <w:pPr>
        <w:pStyle w:val="BodyText"/>
        <w:spacing w:before="161"/>
      </w:pPr>
      <w:r>
        <w:rPr>
          <w:b/>
        </w:rPr>
        <w:t>10.1. </w:t>
      </w:r>
      <w:r>
        <w:rPr/>
        <w:t>O modelo de gestão do contrato é aquele previsto no Termo de Referência.</w:t>
      </w:r>
    </w:p>
    <w:p>
      <w:pPr>
        <w:pStyle w:val="Heading2"/>
        <w:spacing w:before="161"/>
      </w:pPr>
      <w:r>
        <w:rPr/>
        <w:t>CLÁUSULA DÉCIMA PRIMEIRA– DOS ENCARGOS DO CONTRATANTE:</w:t>
      </w:r>
    </w:p>
    <w:p>
      <w:pPr>
        <w:pStyle w:val="BodyText"/>
        <w:ind w:right="821"/>
      </w:pPr>
      <w:r>
        <w:rPr>
          <w:b/>
        </w:rPr>
        <w:t>11.1. </w:t>
      </w:r>
      <w:r>
        <w:rPr/>
        <w:t>As obrigações do CONTRATANTE são aquelas previstas no Termo de Referência.</w:t>
      </w:r>
    </w:p>
    <w:p>
      <w:pPr>
        <w:pStyle w:val="Heading2"/>
      </w:pPr>
      <w:r>
        <w:rPr/>
        <w:t>CLÁUSULA DÉCIMA SEGUNDA– DAS OBRIGAÇÕES DA CONTRATADO:</w:t>
      </w:r>
    </w:p>
    <w:p>
      <w:pPr>
        <w:pStyle w:val="ListParagraph"/>
        <w:numPr>
          <w:ilvl w:val="1"/>
          <w:numId w:val="6"/>
        </w:numPr>
        <w:tabs>
          <w:tab w:pos="1385" w:val="left" w:leader="none"/>
        </w:tabs>
        <w:spacing w:line="240" w:lineRule="auto" w:before="120" w:after="0"/>
        <w:ind w:left="798" w:right="744" w:firstLine="0"/>
        <w:jc w:val="left"/>
        <w:rPr>
          <w:sz w:val="24"/>
        </w:rPr>
      </w:pPr>
      <w:r>
        <w:rPr>
          <w:sz w:val="24"/>
        </w:rPr>
        <w:t>As</w:t>
      </w:r>
      <w:r>
        <w:rPr>
          <w:spacing w:val="-19"/>
          <w:sz w:val="24"/>
        </w:rPr>
        <w:t> </w:t>
      </w:r>
      <w:r>
        <w:rPr>
          <w:sz w:val="24"/>
        </w:rPr>
        <w:t>obrigações</w:t>
      </w:r>
      <w:r>
        <w:rPr>
          <w:spacing w:val="-18"/>
          <w:sz w:val="24"/>
        </w:rPr>
        <w:t> </w:t>
      </w:r>
      <w:r>
        <w:rPr>
          <w:sz w:val="24"/>
        </w:rPr>
        <w:t>do</w:t>
      </w:r>
      <w:r>
        <w:rPr>
          <w:spacing w:val="-20"/>
          <w:sz w:val="24"/>
        </w:rPr>
        <w:t> </w:t>
      </w:r>
      <w:r>
        <w:rPr>
          <w:sz w:val="24"/>
        </w:rPr>
        <w:t>CONTRATADO</w:t>
      </w:r>
      <w:r>
        <w:rPr>
          <w:spacing w:val="-17"/>
          <w:sz w:val="24"/>
        </w:rPr>
        <w:t> </w:t>
      </w:r>
      <w:r>
        <w:rPr>
          <w:sz w:val="24"/>
        </w:rPr>
        <w:t>são</w:t>
      </w:r>
      <w:r>
        <w:rPr>
          <w:spacing w:val="-18"/>
          <w:sz w:val="24"/>
        </w:rPr>
        <w:t> </w:t>
      </w:r>
      <w:r>
        <w:rPr>
          <w:sz w:val="24"/>
        </w:rPr>
        <w:t>aquelas</w:t>
      </w:r>
      <w:r>
        <w:rPr>
          <w:spacing w:val="-18"/>
          <w:sz w:val="24"/>
        </w:rPr>
        <w:t> </w:t>
      </w:r>
      <w:r>
        <w:rPr>
          <w:sz w:val="24"/>
        </w:rPr>
        <w:t>previstas</w:t>
      </w:r>
      <w:r>
        <w:rPr>
          <w:spacing w:val="-18"/>
          <w:sz w:val="24"/>
        </w:rPr>
        <w:t> </w:t>
      </w:r>
      <w:r>
        <w:rPr>
          <w:sz w:val="24"/>
        </w:rPr>
        <w:t>no</w:t>
      </w:r>
      <w:r>
        <w:rPr>
          <w:spacing w:val="-18"/>
          <w:sz w:val="24"/>
        </w:rPr>
        <w:t> </w:t>
      </w:r>
      <w:r>
        <w:rPr>
          <w:sz w:val="24"/>
        </w:rPr>
        <w:t>Termo</w:t>
      </w:r>
      <w:r>
        <w:rPr>
          <w:spacing w:val="-17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Referência, com exceção da obrigação exposta no Item 1.4. do Termo de Referência referente à obrigação de análise inicial dos currículos, cuja tabela permanecerá como descrito abaixo: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</w:pPr>
    </w:p>
    <w:tbl>
      <w:tblPr>
        <w:tblW w:w="0" w:type="auto"/>
        <w:jc w:val="left"/>
        <w:tblInd w:w="1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47"/>
      </w:tblGrid>
      <w:tr>
        <w:trPr>
          <w:trHeight w:val="558" w:hRule="atLeast"/>
        </w:trPr>
        <w:tc>
          <w:tcPr>
            <w:tcW w:w="8347" w:type="dxa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Elaboração do Instrumento Convocatório para a seleção e sua divulgação</w:t>
            </w:r>
          </w:p>
        </w:tc>
      </w:tr>
      <w:tr>
        <w:trPr>
          <w:trHeight w:val="873" w:hRule="atLeast"/>
        </w:trPr>
        <w:tc>
          <w:tcPr>
            <w:tcW w:w="8347" w:type="dxa"/>
          </w:tcPr>
          <w:p>
            <w:pPr>
              <w:pStyle w:val="TableParagraph"/>
              <w:spacing w:line="276" w:lineRule="auto" w:before="121"/>
              <w:rPr>
                <w:sz w:val="24"/>
              </w:rPr>
            </w:pPr>
            <w:r>
              <w:rPr>
                <w:sz w:val="24"/>
              </w:rPr>
              <w:t>Elaboração de todas as etapas relativas ao processo seletivo, incluindo pro- vas e seus gabaritos, correção das referidas provas</w:t>
            </w:r>
          </w:p>
        </w:tc>
      </w:tr>
      <w:tr>
        <w:trPr>
          <w:trHeight w:val="558" w:hRule="atLeast"/>
        </w:trPr>
        <w:tc>
          <w:tcPr>
            <w:tcW w:w="8347" w:type="dxa"/>
          </w:tcPr>
          <w:p>
            <w:pPr>
              <w:pStyle w:val="TableParagraph"/>
              <w:spacing w:before="122"/>
              <w:rPr>
                <w:sz w:val="24"/>
              </w:rPr>
            </w:pPr>
            <w:r>
              <w:rPr>
                <w:sz w:val="24"/>
              </w:rPr>
              <w:t>Designação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adequada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os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locais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das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provas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demais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etapas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seleção</w:t>
            </w:r>
          </w:p>
        </w:tc>
      </w:tr>
      <w:tr>
        <w:trPr>
          <w:trHeight w:val="556" w:hRule="atLeast"/>
        </w:trPr>
        <w:tc>
          <w:tcPr>
            <w:tcW w:w="8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Contratação de pessoal de apoio (fiscalização de provas, seguranças, etc.)</w:t>
            </w:r>
          </w:p>
        </w:tc>
      </w:tr>
      <w:tr>
        <w:trPr>
          <w:trHeight w:val="558" w:hRule="atLeast"/>
        </w:trPr>
        <w:tc>
          <w:tcPr>
            <w:tcW w:w="8347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Elaboração do cronograma geral para as atividades</w:t>
            </w:r>
          </w:p>
        </w:tc>
      </w:tr>
    </w:tbl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6"/>
        </w:numPr>
        <w:tabs>
          <w:tab w:pos="1459" w:val="left" w:leader="none"/>
        </w:tabs>
        <w:spacing w:line="240" w:lineRule="auto" w:before="92" w:after="0"/>
        <w:ind w:left="798" w:right="815" w:firstLine="0"/>
        <w:jc w:val="left"/>
        <w:rPr>
          <w:sz w:val="24"/>
        </w:rPr>
      </w:pPr>
      <w:r>
        <w:rPr>
          <w:sz w:val="24"/>
        </w:rPr>
        <w:t>Fica igualmente excluída a obrigação contida no Item 7.1.6. do Termo de Referência</w:t>
      </w:r>
      <w:r>
        <w:rPr>
          <w:spacing w:val="-6"/>
          <w:sz w:val="24"/>
        </w:rPr>
        <w:t> </w:t>
      </w:r>
      <w:r>
        <w:rPr>
          <w:sz w:val="24"/>
        </w:rPr>
        <w:t>referente</w:t>
      </w:r>
      <w:r>
        <w:rPr>
          <w:spacing w:val="-6"/>
          <w:sz w:val="24"/>
        </w:rPr>
        <w:t> </w:t>
      </w:r>
      <w:r>
        <w:rPr>
          <w:sz w:val="24"/>
        </w:rPr>
        <w:t>à</w:t>
      </w:r>
      <w:r>
        <w:rPr>
          <w:spacing w:val="-7"/>
          <w:sz w:val="24"/>
        </w:rPr>
        <w:t> </w:t>
      </w:r>
      <w:r>
        <w:rPr>
          <w:sz w:val="24"/>
        </w:rPr>
        <w:t>triagem</w:t>
      </w:r>
      <w:r>
        <w:rPr>
          <w:spacing w:val="-5"/>
          <w:sz w:val="24"/>
        </w:rPr>
        <w:t> </w:t>
      </w:r>
      <w:r>
        <w:rPr>
          <w:sz w:val="24"/>
        </w:rPr>
        <w:t>final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6"/>
          <w:sz w:val="24"/>
        </w:rPr>
        <w:t> </w:t>
      </w:r>
      <w:r>
        <w:rPr>
          <w:sz w:val="24"/>
        </w:rPr>
        <w:t>convocação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entrevistas</w:t>
      </w:r>
      <w:r>
        <w:rPr>
          <w:spacing w:val="-8"/>
          <w:sz w:val="24"/>
        </w:rPr>
        <w:t> </w:t>
      </w:r>
      <w:r>
        <w:rPr>
          <w:sz w:val="24"/>
        </w:rPr>
        <w:t>com</w:t>
      </w:r>
      <w:r>
        <w:rPr>
          <w:spacing w:val="-4"/>
          <w:sz w:val="24"/>
        </w:rPr>
        <w:t> </w:t>
      </w:r>
      <w:r>
        <w:rPr>
          <w:sz w:val="24"/>
        </w:rPr>
        <w:t>os</w:t>
      </w:r>
      <w:r>
        <w:rPr>
          <w:spacing w:val="-7"/>
          <w:sz w:val="24"/>
        </w:rPr>
        <w:t> </w:t>
      </w:r>
      <w:r>
        <w:rPr>
          <w:sz w:val="24"/>
        </w:rPr>
        <w:t>Gerentes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822" w:footer="657" w:top="1700" w:bottom="840" w:left="620" w:right="600"/>
        </w:sectPr>
      </w:pPr>
    </w:p>
    <w:p>
      <w:pPr>
        <w:pStyle w:val="BodyText"/>
        <w:spacing w:before="3"/>
        <w:ind w:left="0"/>
        <w:jc w:val="left"/>
        <w:rPr>
          <w:sz w:val="13"/>
        </w:rPr>
      </w:pPr>
    </w:p>
    <w:p>
      <w:pPr>
        <w:pStyle w:val="BodyText"/>
        <w:spacing w:before="92"/>
        <w:ind w:right="822"/>
      </w:pPr>
      <w:r>
        <w:rPr/>
        <w:t>das áreas pertinentes a cada vaga, a fim de se manter inquestionável lisura e igualdade do processo seletivo.</w:t>
      </w:r>
    </w:p>
    <w:p>
      <w:pPr>
        <w:pStyle w:val="ListParagraph"/>
        <w:numPr>
          <w:ilvl w:val="1"/>
          <w:numId w:val="6"/>
        </w:numPr>
        <w:tabs>
          <w:tab w:pos="1414" w:val="left" w:leader="none"/>
        </w:tabs>
        <w:spacing w:line="240" w:lineRule="auto" w:before="120" w:after="0"/>
        <w:ind w:left="798" w:right="818" w:firstLine="0"/>
        <w:jc w:val="both"/>
        <w:rPr>
          <w:sz w:val="24"/>
        </w:rPr>
      </w:pPr>
      <w:r>
        <w:rPr>
          <w:sz w:val="24"/>
        </w:rPr>
        <w:t>O CONTRATADO deverá cumprir as exigências de reserva de cargos prevista em lei, bem como em outras normas específicas, para pessoa com deficiência, para reabilitado da Previdência Social e para</w:t>
      </w:r>
      <w:r>
        <w:rPr>
          <w:spacing w:val="-4"/>
          <w:sz w:val="24"/>
        </w:rPr>
        <w:t> </w:t>
      </w:r>
      <w:r>
        <w:rPr>
          <w:sz w:val="24"/>
        </w:rPr>
        <w:t>aprendiz.</w:t>
      </w:r>
    </w:p>
    <w:p>
      <w:pPr>
        <w:pStyle w:val="ListParagraph"/>
        <w:numPr>
          <w:ilvl w:val="1"/>
          <w:numId w:val="6"/>
        </w:numPr>
        <w:tabs>
          <w:tab w:pos="1409" w:val="left" w:leader="none"/>
        </w:tabs>
        <w:spacing w:line="240" w:lineRule="auto" w:before="120" w:after="0"/>
        <w:ind w:left="798" w:right="814" w:firstLine="0"/>
        <w:jc w:val="both"/>
        <w:rPr>
          <w:sz w:val="24"/>
        </w:rPr>
      </w:pPr>
      <w:r>
        <w:rPr>
          <w:sz w:val="24"/>
        </w:rPr>
        <w:t>No que tange às obrigações das partes, no caso de eventual divergência entre os termos deste Contrato e o Termo de Referência, prevalecerá o expressado neste Contrato.</w:t>
      </w:r>
    </w:p>
    <w:p>
      <w:pPr>
        <w:pStyle w:val="Heading2"/>
        <w:tabs>
          <w:tab w:pos="2420" w:val="left" w:leader="none"/>
          <w:tab w:pos="3674" w:val="left" w:leader="none"/>
          <w:tab w:pos="5206" w:val="left" w:leader="none"/>
          <w:tab w:pos="5640" w:val="left" w:leader="none"/>
          <w:tab w:pos="6305" w:val="left" w:leader="none"/>
          <w:tab w:pos="9061" w:val="left" w:leader="none"/>
          <w:tab w:pos="9524" w:val="left" w:leader="none"/>
        </w:tabs>
        <w:ind w:right="813"/>
      </w:pPr>
      <w:r>
        <w:rPr/>
        <w:t>CLÁUSULA</w:t>
        <w:tab/>
        <w:t>DÉCIMA</w:t>
        <w:tab/>
        <w:t>TERCEIRA</w:t>
        <w:tab/>
        <w:t>–</w:t>
        <w:tab/>
        <w:t>DO</w:t>
        <w:tab/>
        <w:t>ACOMPANHAMENTO</w:t>
        <w:tab/>
        <w:t>E</w:t>
        <w:tab/>
      </w:r>
      <w:r>
        <w:rPr>
          <w:spacing w:val="-9"/>
        </w:rPr>
        <w:t>DA </w:t>
      </w:r>
      <w:r>
        <w:rPr/>
        <w:t>FISCALIZAÇÃO DO</w:t>
      </w:r>
      <w:r>
        <w:rPr>
          <w:spacing w:val="-1"/>
        </w:rPr>
        <w:t> </w:t>
      </w:r>
      <w:r>
        <w:rPr/>
        <w:t>CONTRATO:</w:t>
      </w:r>
    </w:p>
    <w:p>
      <w:pPr>
        <w:pStyle w:val="ListParagraph"/>
        <w:numPr>
          <w:ilvl w:val="1"/>
          <w:numId w:val="7"/>
        </w:numPr>
        <w:tabs>
          <w:tab w:pos="1471" w:val="left" w:leader="none"/>
        </w:tabs>
        <w:spacing w:line="240" w:lineRule="auto" w:before="121" w:after="0"/>
        <w:ind w:left="798" w:right="822" w:firstLine="0"/>
        <w:jc w:val="both"/>
        <w:rPr>
          <w:sz w:val="24"/>
        </w:rPr>
      </w:pPr>
      <w:r>
        <w:rPr>
          <w:sz w:val="24"/>
        </w:rPr>
        <w:t>A execução do Contrato será acompanhada e fiscalizada por profissional designado em ato próprio como Fiscal do</w:t>
      </w:r>
      <w:r>
        <w:rPr>
          <w:spacing w:val="-4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2"/>
          <w:numId w:val="7"/>
        </w:numPr>
        <w:tabs>
          <w:tab w:pos="1589" w:val="left" w:leader="none"/>
        </w:tabs>
        <w:spacing w:line="240" w:lineRule="auto" w:before="120" w:after="0"/>
        <w:ind w:left="798" w:right="81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7"/>
          <w:sz w:val="24"/>
        </w:rPr>
        <w:t> </w:t>
      </w:r>
      <w:r>
        <w:rPr>
          <w:sz w:val="24"/>
        </w:rPr>
        <w:t>servidor</w:t>
      </w:r>
      <w:r>
        <w:rPr>
          <w:spacing w:val="-17"/>
          <w:sz w:val="24"/>
        </w:rPr>
        <w:t> </w:t>
      </w:r>
      <w:r>
        <w:rPr>
          <w:sz w:val="24"/>
        </w:rPr>
        <w:t>designado</w:t>
      </w:r>
      <w:r>
        <w:rPr>
          <w:spacing w:val="-17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acompanhar</w:t>
      </w:r>
      <w:r>
        <w:rPr>
          <w:spacing w:val="-18"/>
          <w:sz w:val="24"/>
        </w:rPr>
        <w:t> </w:t>
      </w:r>
      <w:r>
        <w:rPr>
          <w:sz w:val="24"/>
        </w:rPr>
        <w:t>e</w:t>
      </w:r>
      <w:r>
        <w:rPr>
          <w:spacing w:val="-16"/>
          <w:sz w:val="24"/>
        </w:rPr>
        <w:t> </w:t>
      </w:r>
      <w:r>
        <w:rPr>
          <w:sz w:val="24"/>
        </w:rPr>
        <w:t>fiscalizar</w:t>
      </w:r>
      <w:r>
        <w:rPr>
          <w:spacing w:val="-18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presente</w:t>
      </w:r>
      <w:r>
        <w:rPr>
          <w:spacing w:val="-17"/>
          <w:sz w:val="24"/>
        </w:rPr>
        <w:t> </w:t>
      </w:r>
      <w:r>
        <w:rPr>
          <w:sz w:val="24"/>
        </w:rPr>
        <w:t>Contrato</w:t>
      </w:r>
      <w:r>
        <w:rPr>
          <w:spacing w:val="-16"/>
          <w:sz w:val="24"/>
        </w:rPr>
        <w:t> </w:t>
      </w:r>
      <w:r>
        <w:rPr>
          <w:sz w:val="24"/>
        </w:rPr>
        <w:t>deverá fazê-lo sob os aspectos quantitativos e qualitativos, anotando em registro próprio as falhas detectadas e comunicando ao CONTRATADO as ocorrências de quaisquer fatos que, a seu critério, exijam medidas corretivas por parte</w:t>
      </w:r>
      <w:r>
        <w:rPr>
          <w:spacing w:val="-13"/>
          <w:sz w:val="24"/>
        </w:rPr>
        <w:t> </w:t>
      </w:r>
      <w:r>
        <w:rPr>
          <w:sz w:val="24"/>
        </w:rPr>
        <w:t>daquela.</w:t>
      </w:r>
    </w:p>
    <w:p>
      <w:pPr>
        <w:pStyle w:val="Heading2"/>
      </w:pPr>
      <w:r>
        <w:rPr/>
        <w:pict>
          <v:shape style="position:absolute;margin-left:546.507813pt;margin-top:11.260503pt;width:19.9pt;height:427.15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181" w:lineRule="exact"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F7F7F"/>
                      <w:sz w:val="16"/>
                    </w:rPr>
                    <w:t>Este documento foi assinado digitalmente por Paulo Timm.</w:t>
                  </w:r>
                </w:p>
                <w:p>
                  <w:pPr>
                    <w:spacing w:line="181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F7F7F"/>
                      <w:sz w:val="16"/>
                    </w:rPr>
                    <w:t>Para verificar as assinaturas vá ao site https://portaldeassinaturas.com.br:443 e utilize o código E242-99A6-5FA4-178D.</w:t>
                  </w:r>
                </w:p>
              </w:txbxContent>
            </v:textbox>
            <w10:wrap type="none"/>
          </v:shape>
        </w:pict>
      </w:r>
      <w:r>
        <w:rPr/>
        <w:t>CLÁUSULA DÉCIMA QUARTA – DA ALTERAÇÃO DO CONTRATO:</w:t>
      </w:r>
    </w:p>
    <w:p>
      <w:pPr>
        <w:pStyle w:val="BodyText"/>
        <w:ind w:right="819"/>
      </w:pPr>
      <w:r>
        <w:rPr>
          <w:b/>
        </w:rPr>
        <w:t>14.1. </w:t>
      </w:r>
      <w:r>
        <w:rPr/>
        <w:t>O presente Contrato poderá ser alterado, com as devidas justificativas, nas hipóteses previstas no artigo 124 da Lei nº 14.133/2021, mediante Termo Aditivo.</w:t>
      </w:r>
    </w:p>
    <w:p>
      <w:pPr>
        <w:pStyle w:val="Heading2"/>
      </w:pPr>
      <w:r>
        <w:rPr/>
        <w:t>CLÁUSULA DÉCIMA QUINTA – DA RESCISÃO:</w:t>
      </w:r>
    </w:p>
    <w:p>
      <w:pPr>
        <w:pStyle w:val="ListParagraph"/>
        <w:numPr>
          <w:ilvl w:val="1"/>
          <w:numId w:val="8"/>
        </w:numPr>
        <w:tabs>
          <w:tab w:pos="1402" w:val="left" w:leader="none"/>
        </w:tabs>
        <w:spacing w:line="240" w:lineRule="auto" w:before="120" w:after="0"/>
        <w:ind w:left="1401" w:right="0" w:hanging="604"/>
        <w:jc w:val="both"/>
        <w:rPr>
          <w:sz w:val="24"/>
        </w:rPr>
      </w:pPr>
      <w:r>
        <w:rPr>
          <w:sz w:val="24"/>
        </w:rPr>
        <w:t>O presente Termo de Contrato poderá ser</w:t>
      </w:r>
      <w:r>
        <w:rPr>
          <w:spacing w:val="-6"/>
          <w:sz w:val="24"/>
        </w:rPr>
        <w:t> </w:t>
      </w:r>
      <w:r>
        <w:rPr>
          <w:sz w:val="24"/>
        </w:rPr>
        <w:t>rescindido:</w:t>
      </w:r>
    </w:p>
    <w:p>
      <w:pPr>
        <w:pStyle w:val="ListParagraph"/>
        <w:numPr>
          <w:ilvl w:val="2"/>
          <w:numId w:val="8"/>
        </w:numPr>
        <w:tabs>
          <w:tab w:pos="1644" w:val="left" w:leader="none"/>
        </w:tabs>
        <w:spacing w:line="240" w:lineRule="auto" w:before="120" w:after="0"/>
        <w:ind w:left="798" w:right="815" w:firstLine="0"/>
        <w:jc w:val="both"/>
        <w:rPr>
          <w:sz w:val="24"/>
        </w:rPr>
      </w:pPr>
      <w:r>
        <w:rPr>
          <w:sz w:val="24"/>
        </w:rPr>
        <w:t>Por ato unilateral e escrito da Administração, nas situações previstas nos incisos</w:t>
      </w:r>
      <w:r>
        <w:rPr>
          <w:spacing w:val="-16"/>
          <w:sz w:val="24"/>
        </w:rPr>
        <w:t> </w:t>
      </w:r>
      <w:r>
        <w:rPr>
          <w:sz w:val="24"/>
        </w:rPr>
        <w:t>I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IX,</w:t>
      </w:r>
      <w:r>
        <w:rPr>
          <w:spacing w:val="-16"/>
          <w:sz w:val="24"/>
        </w:rPr>
        <w:t> </w:t>
      </w:r>
      <w:r>
        <w:rPr>
          <w:sz w:val="24"/>
        </w:rPr>
        <w:t>do</w:t>
      </w:r>
      <w:r>
        <w:rPr>
          <w:spacing w:val="-17"/>
          <w:sz w:val="24"/>
        </w:rPr>
        <w:t> </w:t>
      </w:r>
      <w:r>
        <w:rPr>
          <w:sz w:val="24"/>
        </w:rPr>
        <w:t>art.</w:t>
      </w:r>
      <w:r>
        <w:rPr>
          <w:spacing w:val="-14"/>
          <w:sz w:val="24"/>
        </w:rPr>
        <w:t> </w:t>
      </w:r>
      <w:r>
        <w:rPr>
          <w:sz w:val="24"/>
        </w:rPr>
        <w:t>137</w:t>
      </w:r>
      <w:r>
        <w:rPr>
          <w:spacing w:val="-15"/>
          <w:sz w:val="24"/>
        </w:rPr>
        <w:t> </w:t>
      </w:r>
      <w:r>
        <w:rPr>
          <w:sz w:val="24"/>
        </w:rPr>
        <w:t>da</w:t>
      </w:r>
      <w:r>
        <w:rPr>
          <w:spacing w:val="-17"/>
          <w:sz w:val="24"/>
        </w:rPr>
        <w:t> </w:t>
      </w:r>
      <w:r>
        <w:rPr>
          <w:sz w:val="24"/>
        </w:rPr>
        <w:t>Lei</w:t>
      </w:r>
      <w:r>
        <w:rPr>
          <w:spacing w:val="-17"/>
          <w:sz w:val="24"/>
        </w:rPr>
        <w:t> </w:t>
      </w:r>
      <w:r>
        <w:rPr>
          <w:sz w:val="24"/>
        </w:rPr>
        <w:t>nº</w:t>
      </w:r>
      <w:r>
        <w:rPr>
          <w:spacing w:val="-14"/>
          <w:sz w:val="24"/>
        </w:rPr>
        <w:t> </w:t>
      </w:r>
      <w:r>
        <w:rPr>
          <w:sz w:val="24"/>
        </w:rPr>
        <w:t>14.133,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2021,</w:t>
      </w:r>
      <w:r>
        <w:rPr>
          <w:spacing w:val="-16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consequências</w:t>
      </w:r>
      <w:r>
        <w:rPr>
          <w:spacing w:val="-16"/>
          <w:sz w:val="24"/>
        </w:rPr>
        <w:t> </w:t>
      </w:r>
      <w:r>
        <w:rPr>
          <w:sz w:val="24"/>
        </w:rPr>
        <w:t>indicadas no</w:t>
      </w:r>
      <w:r>
        <w:rPr>
          <w:spacing w:val="-11"/>
          <w:sz w:val="24"/>
        </w:rPr>
        <w:t> </w:t>
      </w:r>
      <w:r>
        <w:rPr>
          <w:sz w:val="24"/>
        </w:rPr>
        <w:t>art.</w:t>
      </w:r>
      <w:r>
        <w:rPr>
          <w:spacing w:val="-10"/>
          <w:sz w:val="24"/>
        </w:rPr>
        <w:t> </w:t>
      </w:r>
      <w:r>
        <w:rPr>
          <w:sz w:val="24"/>
        </w:rPr>
        <w:t>139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mesma</w:t>
      </w:r>
      <w:r>
        <w:rPr>
          <w:spacing w:val="-11"/>
          <w:sz w:val="24"/>
        </w:rPr>
        <w:t> </w:t>
      </w:r>
      <w:r>
        <w:rPr>
          <w:sz w:val="24"/>
        </w:rPr>
        <w:t>Lei,</w:t>
      </w:r>
      <w:r>
        <w:rPr>
          <w:spacing w:val="-8"/>
          <w:sz w:val="24"/>
        </w:rPr>
        <w:t> </w:t>
      </w:r>
      <w:r>
        <w:rPr>
          <w:sz w:val="24"/>
        </w:rPr>
        <w:t>sem</w:t>
      </w:r>
      <w:r>
        <w:rPr>
          <w:spacing w:val="-9"/>
          <w:sz w:val="24"/>
        </w:rPr>
        <w:t> </w:t>
      </w:r>
      <w:r>
        <w:rPr>
          <w:sz w:val="24"/>
        </w:rPr>
        <w:t>prejuízo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aplicação</w:t>
      </w:r>
      <w:r>
        <w:rPr>
          <w:spacing w:val="-10"/>
          <w:sz w:val="24"/>
        </w:rPr>
        <w:t> </w:t>
      </w:r>
      <w:r>
        <w:rPr>
          <w:sz w:val="24"/>
        </w:rPr>
        <w:t>das</w:t>
      </w:r>
      <w:r>
        <w:rPr>
          <w:spacing w:val="-11"/>
          <w:sz w:val="24"/>
        </w:rPr>
        <w:t> </w:t>
      </w:r>
      <w:r>
        <w:rPr>
          <w:sz w:val="24"/>
        </w:rPr>
        <w:t>sanções</w:t>
      </w:r>
      <w:r>
        <w:rPr>
          <w:spacing w:val="-13"/>
          <w:sz w:val="24"/>
        </w:rPr>
        <w:t> </w:t>
      </w:r>
      <w:r>
        <w:rPr>
          <w:sz w:val="24"/>
        </w:rPr>
        <w:t>previstas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Termo de Referência, anexo ao</w:t>
      </w:r>
      <w:r>
        <w:rPr>
          <w:spacing w:val="-5"/>
          <w:sz w:val="24"/>
        </w:rPr>
        <w:t> </w:t>
      </w:r>
      <w:r>
        <w:rPr>
          <w:sz w:val="24"/>
        </w:rPr>
        <w:t>Edital;</w:t>
      </w:r>
    </w:p>
    <w:p>
      <w:pPr>
        <w:pStyle w:val="ListParagraph"/>
        <w:numPr>
          <w:ilvl w:val="2"/>
          <w:numId w:val="8"/>
        </w:numPr>
        <w:tabs>
          <w:tab w:pos="2215" w:val="left" w:leader="none"/>
        </w:tabs>
        <w:spacing w:line="276" w:lineRule="auto" w:before="121" w:after="0"/>
        <w:ind w:left="1226" w:right="813" w:firstLine="0"/>
        <w:jc w:val="both"/>
        <w:rPr>
          <w:sz w:val="24"/>
        </w:rPr>
      </w:pPr>
      <w:r>
        <w:rPr>
          <w:sz w:val="24"/>
        </w:rPr>
        <w:t>Amigavelmente, nos termos do art. 138, inciso II, da Lei nº 14.133, de 2021.</w:t>
      </w:r>
    </w:p>
    <w:p>
      <w:pPr>
        <w:pStyle w:val="ListParagraph"/>
        <w:numPr>
          <w:ilvl w:val="1"/>
          <w:numId w:val="8"/>
        </w:numPr>
        <w:tabs>
          <w:tab w:pos="2215" w:val="left" w:leader="none"/>
        </w:tabs>
        <w:spacing w:line="278" w:lineRule="auto" w:before="118" w:after="0"/>
        <w:ind w:left="1223" w:right="820" w:firstLine="0"/>
        <w:jc w:val="both"/>
        <w:rPr>
          <w:sz w:val="24"/>
        </w:rPr>
      </w:pPr>
      <w:r>
        <w:rPr>
          <w:sz w:val="24"/>
        </w:rPr>
        <w:t>Os casos de rescisão contratual serão formalmente motivados, assegurando-se ao CONTRATADO o direito à prévia e ampla</w:t>
      </w:r>
      <w:r>
        <w:rPr>
          <w:spacing w:val="-7"/>
          <w:sz w:val="24"/>
        </w:rPr>
        <w:t> </w:t>
      </w:r>
      <w:r>
        <w:rPr>
          <w:sz w:val="24"/>
        </w:rPr>
        <w:t>defesa.</w:t>
      </w:r>
    </w:p>
    <w:p>
      <w:pPr>
        <w:pStyle w:val="ListParagraph"/>
        <w:numPr>
          <w:ilvl w:val="1"/>
          <w:numId w:val="8"/>
        </w:numPr>
        <w:tabs>
          <w:tab w:pos="2215" w:val="left" w:leader="none"/>
        </w:tabs>
        <w:spacing w:line="276" w:lineRule="auto" w:before="116" w:after="0"/>
        <w:ind w:left="1223" w:right="81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7"/>
          <w:sz w:val="24"/>
        </w:rPr>
        <w:t> </w:t>
      </w:r>
      <w:r>
        <w:rPr>
          <w:sz w:val="24"/>
        </w:rPr>
        <w:t>CONTRATADO</w:t>
      </w:r>
      <w:r>
        <w:rPr>
          <w:spacing w:val="-16"/>
          <w:sz w:val="24"/>
        </w:rPr>
        <w:t> </w:t>
      </w:r>
      <w:r>
        <w:rPr>
          <w:sz w:val="24"/>
        </w:rPr>
        <w:t>reconhece</w:t>
      </w:r>
      <w:r>
        <w:rPr>
          <w:spacing w:val="-16"/>
          <w:sz w:val="24"/>
        </w:rPr>
        <w:t> </w:t>
      </w:r>
      <w:r>
        <w:rPr>
          <w:sz w:val="24"/>
        </w:rPr>
        <w:t>os</w:t>
      </w:r>
      <w:r>
        <w:rPr>
          <w:spacing w:val="-19"/>
          <w:sz w:val="24"/>
        </w:rPr>
        <w:t> </w:t>
      </w:r>
      <w:r>
        <w:rPr>
          <w:sz w:val="24"/>
        </w:rPr>
        <w:t>direitos</w:t>
      </w:r>
      <w:r>
        <w:rPr>
          <w:spacing w:val="-19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CONTRATANTE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rescisão unilateral do contrato em caso de inadimplemento</w:t>
      </w:r>
      <w:r>
        <w:rPr>
          <w:spacing w:val="-6"/>
          <w:sz w:val="24"/>
        </w:rPr>
        <w:t> </w:t>
      </w:r>
      <w:r>
        <w:rPr>
          <w:sz w:val="24"/>
        </w:rPr>
        <w:t>parcial.</w:t>
      </w:r>
    </w:p>
    <w:p>
      <w:pPr>
        <w:pStyle w:val="ListParagraph"/>
        <w:numPr>
          <w:ilvl w:val="1"/>
          <w:numId w:val="8"/>
        </w:numPr>
        <w:tabs>
          <w:tab w:pos="2215" w:val="left" w:leader="none"/>
        </w:tabs>
        <w:spacing w:line="240" w:lineRule="auto" w:before="120" w:after="0"/>
        <w:ind w:left="2214" w:right="0" w:hanging="992"/>
        <w:jc w:val="both"/>
        <w:rPr>
          <w:sz w:val="24"/>
        </w:rPr>
      </w:pPr>
      <w:r>
        <w:rPr>
          <w:sz w:val="24"/>
        </w:rPr>
        <w:t>O termo de rescisão, sempre que possível, será</w:t>
      </w:r>
      <w:r>
        <w:rPr>
          <w:spacing w:val="-7"/>
          <w:sz w:val="24"/>
        </w:rPr>
        <w:t> </w:t>
      </w:r>
      <w:r>
        <w:rPr>
          <w:sz w:val="24"/>
        </w:rPr>
        <w:t>precedido:</w:t>
      </w:r>
    </w:p>
    <w:p>
      <w:pPr>
        <w:pStyle w:val="ListParagraph"/>
        <w:numPr>
          <w:ilvl w:val="2"/>
          <w:numId w:val="8"/>
        </w:numPr>
        <w:tabs>
          <w:tab w:pos="2923" w:val="left" w:leader="none"/>
          <w:tab w:pos="2924" w:val="left" w:leader="none"/>
        </w:tabs>
        <w:spacing w:line="276" w:lineRule="auto" w:before="163" w:after="0"/>
        <w:ind w:left="1931" w:right="821" w:firstLine="0"/>
        <w:jc w:val="left"/>
        <w:rPr>
          <w:sz w:val="24"/>
        </w:rPr>
      </w:pPr>
      <w:r>
        <w:rPr>
          <w:sz w:val="24"/>
        </w:rPr>
        <w:t>Balanço dos eventos contratuais já cumpridos ou parcialmente cumpridos;</w:t>
      </w:r>
    </w:p>
    <w:p>
      <w:pPr>
        <w:pStyle w:val="ListParagraph"/>
        <w:numPr>
          <w:ilvl w:val="2"/>
          <w:numId w:val="8"/>
        </w:numPr>
        <w:tabs>
          <w:tab w:pos="2923" w:val="left" w:leader="none"/>
          <w:tab w:pos="2924" w:val="left" w:leader="none"/>
        </w:tabs>
        <w:spacing w:line="240" w:lineRule="auto" w:before="119" w:after="0"/>
        <w:ind w:left="2923" w:right="0" w:hanging="993"/>
        <w:jc w:val="left"/>
        <w:rPr>
          <w:sz w:val="24"/>
        </w:rPr>
      </w:pPr>
      <w:r>
        <w:rPr>
          <w:sz w:val="24"/>
        </w:rPr>
        <w:t>Indenizações e</w:t>
      </w:r>
      <w:r>
        <w:rPr>
          <w:spacing w:val="-2"/>
          <w:sz w:val="24"/>
        </w:rPr>
        <w:t> </w:t>
      </w:r>
      <w:r>
        <w:rPr>
          <w:sz w:val="24"/>
        </w:rPr>
        <w:t>multas.</w:t>
      </w:r>
    </w:p>
    <w:p>
      <w:pPr>
        <w:pStyle w:val="Heading2"/>
        <w:spacing w:before="160"/>
      </w:pPr>
      <w:r>
        <w:rPr/>
        <w:t>CLÁUSULA DÉCIMA SEXTA – DO VÍNCULO EMPREGATÍCIO:</w:t>
      </w:r>
    </w:p>
    <w:p>
      <w:pPr>
        <w:pStyle w:val="BodyText"/>
        <w:ind w:right="812"/>
      </w:pPr>
      <w:r>
        <w:rPr>
          <w:b/>
        </w:rPr>
        <w:t>16.1. </w:t>
      </w:r>
      <w:r>
        <w:rPr/>
        <w:t>Os empregados e prepostos </w:t>
      </w:r>
      <w:r>
        <w:rPr>
          <w:spacing w:val="2"/>
        </w:rPr>
        <w:t>do </w:t>
      </w:r>
      <w:r>
        <w:rPr/>
        <w:t>CONTRATADO </w:t>
      </w:r>
      <w:r>
        <w:rPr>
          <w:u w:val="single"/>
        </w:rPr>
        <w:t>não terão qualquer vínculo</w:t>
      </w:r>
      <w:r>
        <w:rPr/>
        <w:t> </w:t>
      </w:r>
      <w:r>
        <w:rPr>
          <w:u w:val="single"/>
        </w:rPr>
        <w:t>empregatício com o CONTRATANTE</w:t>
      </w:r>
      <w:r>
        <w:rPr/>
        <w:t>, correndo por conta exclusiva do primeiro</w:t>
      </w:r>
      <w:r>
        <w:rPr>
          <w:spacing w:val="-47"/>
        </w:rPr>
        <w:t> </w:t>
      </w:r>
      <w:r>
        <w:rPr/>
        <w:t>todas as obrigações decorrentes da legislação trabalhista, fiscal e comercial, as quais se obriga a saldar na época</w:t>
      </w:r>
      <w:r>
        <w:rPr>
          <w:spacing w:val="-5"/>
        </w:rPr>
        <w:t> </w:t>
      </w:r>
      <w:r>
        <w:rPr/>
        <w:t>devida.</w:t>
      </w:r>
    </w:p>
    <w:p>
      <w:pPr>
        <w:spacing w:after="0"/>
        <w:sectPr>
          <w:pgSz w:w="11910" w:h="16840"/>
          <w:pgMar w:header="822" w:footer="657" w:top="1700" w:bottom="840" w:left="620" w:right="600"/>
        </w:sectPr>
      </w:pPr>
    </w:p>
    <w:p>
      <w:pPr>
        <w:pStyle w:val="BodyText"/>
        <w:spacing w:before="3"/>
        <w:ind w:left="0"/>
        <w:jc w:val="left"/>
        <w:rPr>
          <w:sz w:val="13"/>
        </w:rPr>
      </w:pPr>
    </w:p>
    <w:p>
      <w:pPr>
        <w:pStyle w:val="Heading2"/>
        <w:spacing w:before="92"/>
      </w:pPr>
      <w:r>
        <w:rPr/>
        <w:t>CLÁUSULA DÉCIMA SÉTIMA – DAS PENALIDADES:</w:t>
      </w:r>
    </w:p>
    <w:p>
      <w:pPr>
        <w:pStyle w:val="ListParagraph"/>
        <w:numPr>
          <w:ilvl w:val="1"/>
          <w:numId w:val="9"/>
        </w:numPr>
        <w:tabs>
          <w:tab w:pos="1411" w:val="left" w:leader="none"/>
        </w:tabs>
        <w:spacing w:line="240" w:lineRule="auto" w:before="120" w:after="0"/>
        <w:ind w:left="798" w:right="814" w:firstLine="0"/>
        <w:jc w:val="both"/>
        <w:rPr>
          <w:sz w:val="24"/>
        </w:rPr>
      </w:pPr>
      <w:r>
        <w:rPr>
          <w:sz w:val="24"/>
        </w:rPr>
        <w:t>Nos termos da Lei nº 14.133/2021, o CONTRATADO poderá ficar impedido de licitar e contratar com o CAU/RJ pelo prazo de até cinco (5) anos, sem prejuízo das multas previstas neste contrato e das demais penalidades legais, sendo garantido o direito à ampla defesa,</w:t>
      </w:r>
      <w:r>
        <w:rPr>
          <w:spacing w:val="-6"/>
          <w:sz w:val="24"/>
        </w:rPr>
        <w:t> </w:t>
      </w:r>
      <w:r>
        <w:rPr>
          <w:sz w:val="24"/>
        </w:rPr>
        <w:t>se:</w:t>
      </w:r>
    </w:p>
    <w:p>
      <w:pPr>
        <w:pStyle w:val="ListParagraph"/>
        <w:numPr>
          <w:ilvl w:val="2"/>
          <w:numId w:val="9"/>
        </w:numPr>
        <w:tabs>
          <w:tab w:pos="1603" w:val="left" w:leader="none"/>
        </w:tabs>
        <w:spacing w:line="240" w:lineRule="auto" w:before="120" w:after="0"/>
        <w:ind w:left="1602" w:right="0" w:hanging="805"/>
        <w:jc w:val="both"/>
        <w:rPr>
          <w:sz w:val="24"/>
        </w:rPr>
      </w:pPr>
      <w:r>
        <w:rPr>
          <w:sz w:val="24"/>
        </w:rPr>
        <w:t>Deixar de entregar documentação exigida no</w:t>
      </w:r>
      <w:r>
        <w:rPr>
          <w:spacing w:val="-5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9"/>
        </w:numPr>
        <w:tabs>
          <w:tab w:pos="1601" w:val="left" w:leader="none"/>
        </w:tabs>
        <w:spacing w:line="240" w:lineRule="auto" w:before="120" w:after="0"/>
        <w:ind w:left="1600" w:right="0" w:hanging="803"/>
        <w:jc w:val="both"/>
        <w:rPr>
          <w:sz w:val="24"/>
        </w:rPr>
      </w:pPr>
      <w:r>
        <w:rPr>
          <w:sz w:val="24"/>
        </w:rPr>
        <w:t>Apresentar documentação</w:t>
      </w:r>
      <w:r>
        <w:rPr>
          <w:spacing w:val="-6"/>
          <w:sz w:val="24"/>
        </w:rPr>
        <w:t> </w:t>
      </w:r>
      <w:r>
        <w:rPr>
          <w:sz w:val="24"/>
        </w:rPr>
        <w:t>falsa;</w:t>
      </w:r>
    </w:p>
    <w:p>
      <w:pPr>
        <w:pStyle w:val="ListParagraph"/>
        <w:numPr>
          <w:ilvl w:val="2"/>
          <w:numId w:val="9"/>
        </w:numPr>
        <w:tabs>
          <w:tab w:pos="1601" w:val="left" w:leader="none"/>
        </w:tabs>
        <w:spacing w:line="240" w:lineRule="auto" w:before="120" w:after="0"/>
        <w:ind w:left="1600" w:right="0" w:hanging="803"/>
        <w:jc w:val="both"/>
        <w:rPr>
          <w:sz w:val="24"/>
        </w:rPr>
      </w:pPr>
      <w:r>
        <w:rPr>
          <w:sz w:val="24"/>
        </w:rPr>
        <w:t>Ensejar o retardamento da execução do</w:t>
      </w:r>
      <w:r>
        <w:rPr>
          <w:spacing w:val="-4"/>
          <w:sz w:val="24"/>
        </w:rPr>
        <w:t> </w:t>
      </w:r>
      <w:r>
        <w:rPr>
          <w:sz w:val="24"/>
        </w:rPr>
        <w:t>objeto;</w:t>
      </w:r>
    </w:p>
    <w:p>
      <w:pPr>
        <w:pStyle w:val="ListParagraph"/>
        <w:numPr>
          <w:ilvl w:val="2"/>
          <w:numId w:val="9"/>
        </w:numPr>
        <w:tabs>
          <w:tab w:pos="1603" w:val="left" w:leader="none"/>
        </w:tabs>
        <w:spacing w:line="240" w:lineRule="auto" w:before="120" w:after="0"/>
        <w:ind w:left="1602" w:right="0" w:hanging="805"/>
        <w:jc w:val="both"/>
        <w:rPr>
          <w:sz w:val="24"/>
        </w:rPr>
      </w:pPr>
      <w:r>
        <w:rPr>
          <w:sz w:val="24"/>
        </w:rPr>
        <w:t>Não mantiver a</w:t>
      </w:r>
      <w:r>
        <w:rPr>
          <w:spacing w:val="-5"/>
          <w:sz w:val="24"/>
        </w:rPr>
        <w:t> </w:t>
      </w:r>
      <w:r>
        <w:rPr>
          <w:sz w:val="24"/>
        </w:rPr>
        <w:t>proposta;</w:t>
      </w:r>
    </w:p>
    <w:p>
      <w:pPr>
        <w:pStyle w:val="ListParagraph"/>
        <w:numPr>
          <w:ilvl w:val="2"/>
          <w:numId w:val="9"/>
        </w:numPr>
        <w:tabs>
          <w:tab w:pos="1603" w:val="left" w:leader="none"/>
        </w:tabs>
        <w:spacing w:line="240" w:lineRule="auto" w:before="121" w:after="0"/>
        <w:ind w:left="1602" w:right="0" w:hanging="805"/>
        <w:jc w:val="both"/>
        <w:rPr>
          <w:sz w:val="24"/>
        </w:rPr>
      </w:pPr>
      <w:r>
        <w:rPr>
          <w:sz w:val="24"/>
        </w:rPr>
        <w:t>Falhar ou fraudar na execução do</w:t>
      </w:r>
      <w:r>
        <w:rPr>
          <w:spacing w:val="-9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2"/>
          <w:numId w:val="9"/>
        </w:numPr>
        <w:tabs>
          <w:tab w:pos="1603" w:val="left" w:leader="none"/>
        </w:tabs>
        <w:spacing w:line="240" w:lineRule="auto" w:before="120" w:after="0"/>
        <w:ind w:left="1602" w:right="0" w:hanging="805"/>
        <w:jc w:val="both"/>
        <w:rPr>
          <w:sz w:val="24"/>
        </w:rPr>
      </w:pPr>
      <w:r>
        <w:rPr>
          <w:sz w:val="24"/>
        </w:rPr>
        <w:t>Comportar-se de modo</w:t>
      </w:r>
      <w:r>
        <w:rPr>
          <w:spacing w:val="-5"/>
          <w:sz w:val="24"/>
        </w:rPr>
        <w:t> </w:t>
      </w:r>
      <w:r>
        <w:rPr>
          <w:sz w:val="24"/>
        </w:rPr>
        <w:t>inidôneo;</w:t>
      </w:r>
    </w:p>
    <w:p>
      <w:pPr>
        <w:pStyle w:val="ListParagraph"/>
        <w:numPr>
          <w:ilvl w:val="2"/>
          <w:numId w:val="9"/>
        </w:numPr>
        <w:tabs>
          <w:tab w:pos="1603" w:val="left" w:leader="none"/>
        </w:tabs>
        <w:spacing w:line="240" w:lineRule="auto" w:before="120" w:after="0"/>
        <w:ind w:left="1602" w:right="0" w:hanging="805"/>
        <w:jc w:val="both"/>
        <w:rPr>
          <w:sz w:val="24"/>
        </w:rPr>
      </w:pPr>
      <w:r>
        <w:rPr>
          <w:sz w:val="24"/>
        </w:rPr>
        <w:t>Fizer declaração</w:t>
      </w:r>
      <w:r>
        <w:rPr>
          <w:spacing w:val="-4"/>
          <w:sz w:val="24"/>
        </w:rPr>
        <w:t> </w:t>
      </w:r>
      <w:r>
        <w:rPr>
          <w:sz w:val="24"/>
        </w:rPr>
        <w:t>falsa;</w:t>
      </w:r>
    </w:p>
    <w:p>
      <w:pPr>
        <w:pStyle w:val="ListParagraph"/>
        <w:numPr>
          <w:ilvl w:val="2"/>
          <w:numId w:val="9"/>
        </w:numPr>
        <w:tabs>
          <w:tab w:pos="1603" w:val="left" w:leader="none"/>
        </w:tabs>
        <w:spacing w:line="240" w:lineRule="auto" w:before="120" w:after="0"/>
        <w:ind w:left="1602" w:right="0" w:hanging="805"/>
        <w:jc w:val="both"/>
        <w:rPr>
          <w:sz w:val="24"/>
        </w:rPr>
      </w:pPr>
      <w:r>
        <w:rPr>
          <w:sz w:val="24"/>
        </w:rPr>
        <w:t>Cometer fraude</w:t>
      </w:r>
      <w:r>
        <w:rPr>
          <w:spacing w:val="-1"/>
          <w:sz w:val="24"/>
        </w:rPr>
        <w:t> </w:t>
      </w:r>
      <w:r>
        <w:rPr>
          <w:sz w:val="24"/>
        </w:rPr>
        <w:t>fiscal.</w:t>
      </w:r>
    </w:p>
    <w:p>
      <w:pPr>
        <w:pStyle w:val="ListParagraph"/>
        <w:numPr>
          <w:ilvl w:val="1"/>
          <w:numId w:val="9"/>
        </w:numPr>
        <w:tabs>
          <w:tab w:pos="1385" w:val="left" w:leader="none"/>
        </w:tabs>
        <w:spacing w:line="240" w:lineRule="auto" w:before="120" w:after="0"/>
        <w:ind w:left="798" w:right="814" w:firstLine="0"/>
        <w:jc w:val="both"/>
        <w:rPr>
          <w:sz w:val="24"/>
        </w:rPr>
      </w:pPr>
      <w:r>
        <w:rPr/>
        <w:pict>
          <v:shape style="position:absolute;margin-left:546.507813pt;margin-top:28.660528pt;width:19.9pt;height:427.15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181" w:lineRule="exact"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F7F7F"/>
                      <w:sz w:val="16"/>
                    </w:rPr>
                    <w:t>Este documento foi assinado digitalmente por Paulo Timm.</w:t>
                  </w:r>
                </w:p>
                <w:p>
                  <w:pPr>
                    <w:spacing w:line="181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F7F7F"/>
                      <w:sz w:val="16"/>
                    </w:rPr>
                    <w:t>Para verificar as assinaturas vá ao site https://portaldeassinaturas.com.br:443 e utilize o código E242-99A6-5FA4-178D.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O</w:t>
      </w:r>
      <w:r>
        <w:rPr>
          <w:spacing w:val="-18"/>
          <w:sz w:val="24"/>
        </w:rPr>
        <w:t> </w:t>
      </w:r>
      <w:r>
        <w:rPr>
          <w:sz w:val="24"/>
        </w:rPr>
        <w:t>CONTRATADO</w:t>
      </w:r>
      <w:r>
        <w:rPr>
          <w:spacing w:val="-17"/>
          <w:sz w:val="24"/>
        </w:rPr>
        <w:t> </w:t>
      </w:r>
      <w:r>
        <w:rPr>
          <w:sz w:val="24"/>
        </w:rPr>
        <w:t>ficará</w:t>
      </w:r>
      <w:r>
        <w:rPr>
          <w:spacing w:val="-19"/>
          <w:sz w:val="24"/>
        </w:rPr>
        <w:t> </w:t>
      </w:r>
      <w:r>
        <w:rPr>
          <w:sz w:val="24"/>
        </w:rPr>
        <w:t>sujeito,</w:t>
      </w:r>
      <w:r>
        <w:rPr>
          <w:spacing w:val="-21"/>
          <w:sz w:val="24"/>
        </w:rPr>
        <w:t> </w:t>
      </w:r>
      <w:r>
        <w:rPr>
          <w:sz w:val="24"/>
        </w:rPr>
        <w:t>no</w:t>
      </w:r>
      <w:r>
        <w:rPr>
          <w:spacing w:val="-18"/>
          <w:sz w:val="24"/>
        </w:rPr>
        <w:t> </w:t>
      </w:r>
      <w:r>
        <w:rPr>
          <w:sz w:val="24"/>
        </w:rPr>
        <w:t>caso</w:t>
      </w:r>
      <w:r>
        <w:rPr>
          <w:spacing w:val="-18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atraso</w:t>
      </w:r>
      <w:r>
        <w:rPr>
          <w:spacing w:val="-18"/>
          <w:sz w:val="24"/>
        </w:rPr>
        <w:t> </w:t>
      </w:r>
      <w:r>
        <w:rPr>
          <w:sz w:val="24"/>
        </w:rPr>
        <w:t>injustificado,</w:t>
      </w:r>
      <w:r>
        <w:rPr>
          <w:spacing w:val="-17"/>
          <w:sz w:val="24"/>
        </w:rPr>
        <w:t> </w:t>
      </w:r>
      <w:r>
        <w:rPr>
          <w:sz w:val="24"/>
        </w:rPr>
        <w:t>execução</w:t>
      </w:r>
      <w:r>
        <w:rPr>
          <w:spacing w:val="-18"/>
          <w:sz w:val="24"/>
        </w:rPr>
        <w:t> </w:t>
      </w:r>
      <w:r>
        <w:rPr>
          <w:sz w:val="24"/>
        </w:rPr>
        <w:t>parcial ou inexecução das obrigações contratuais, sem prejuízo da possibilidade de rescisão unilateral do Contrato pelo CONTRATANTE e das responsabilidades civil e criminal, assegurada a prévia e ampla defesa, às seguintes</w:t>
      </w:r>
      <w:r>
        <w:rPr>
          <w:spacing w:val="-13"/>
          <w:sz w:val="24"/>
        </w:rPr>
        <w:t> </w:t>
      </w:r>
      <w:r>
        <w:rPr>
          <w:sz w:val="24"/>
        </w:rPr>
        <w:t>penalidades:</w:t>
      </w:r>
    </w:p>
    <w:p>
      <w:pPr>
        <w:pStyle w:val="ListParagraph"/>
        <w:numPr>
          <w:ilvl w:val="2"/>
          <w:numId w:val="9"/>
        </w:numPr>
        <w:tabs>
          <w:tab w:pos="1627" w:val="left" w:leader="none"/>
        </w:tabs>
        <w:spacing w:line="240" w:lineRule="auto" w:before="120" w:after="0"/>
        <w:ind w:left="798" w:right="814" w:firstLine="0"/>
        <w:jc w:val="both"/>
        <w:rPr>
          <w:sz w:val="24"/>
        </w:rPr>
      </w:pPr>
      <w:r>
        <w:rPr>
          <w:sz w:val="24"/>
        </w:rPr>
        <w:t>Advertência, que deverá ser feita através de notificação por meio de ofício, mediante contrarrecibo do representante legal do CONTRATADO, estabelecendo prazo para cumprimento das obrigações assumidas;</w:t>
      </w:r>
    </w:p>
    <w:p>
      <w:pPr>
        <w:pStyle w:val="ListParagraph"/>
        <w:numPr>
          <w:ilvl w:val="2"/>
          <w:numId w:val="9"/>
        </w:numPr>
        <w:tabs>
          <w:tab w:pos="1654" w:val="left" w:leader="none"/>
        </w:tabs>
        <w:spacing w:line="240" w:lineRule="auto" w:before="120" w:after="0"/>
        <w:ind w:left="798" w:right="814" w:firstLine="0"/>
        <w:jc w:val="both"/>
        <w:rPr>
          <w:sz w:val="24"/>
        </w:rPr>
      </w:pPr>
      <w:r>
        <w:rPr>
          <w:sz w:val="24"/>
        </w:rPr>
        <w:t>Multa administrativa, aplicada a critério do CONTRATANTE, atendendo à gravidade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infração</w:t>
      </w:r>
      <w:r>
        <w:rPr>
          <w:spacing w:val="-12"/>
          <w:sz w:val="24"/>
        </w:rPr>
        <w:t> </w:t>
      </w:r>
      <w:r>
        <w:rPr>
          <w:sz w:val="24"/>
        </w:rPr>
        <w:t>até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valor</w:t>
      </w:r>
      <w:r>
        <w:rPr>
          <w:spacing w:val="-11"/>
          <w:sz w:val="24"/>
        </w:rPr>
        <w:t> </w:t>
      </w:r>
      <w:r>
        <w:rPr>
          <w:sz w:val="24"/>
        </w:rPr>
        <w:t>máximo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10%</w:t>
      </w:r>
      <w:r>
        <w:rPr>
          <w:spacing w:val="-11"/>
          <w:sz w:val="24"/>
        </w:rPr>
        <w:t> </w:t>
      </w:r>
      <w:r>
        <w:rPr>
          <w:sz w:val="24"/>
        </w:rPr>
        <w:t>(dez</w:t>
      </w:r>
      <w:r>
        <w:rPr>
          <w:spacing w:val="-13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cento)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valor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0"/>
          <w:sz w:val="24"/>
        </w:rPr>
        <w:t> </w:t>
      </w:r>
      <w:r>
        <w:rPr>
          <w:sz w:val="24"/>
        </w:rPr>
        <w:t>Contrato em seu total.</w:t>
      </w:r>
    </w:p>
    <w:p>
      <w:pPr>
        <w:pStyle w:val="ListParagraph"/>
        <w:numPr>
          <w:ilvl w:val="3"/>
          <w:numId w:val="9"/>
        </w:numPr>
        <w:tabs>
          <w:tab w:pos="1786" w:val="left" w:leader="none"/>
        </w:tabs>
        <w:spacing w:line="240" w:lineRule="auto" w:before="120" w:after="0"/>
        <w:ind w:left="798" w:right="749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8"/>
          <w:sz w:val="24"/>
        </w:rPr>
        <w:t> </w:t>
      </w:r>
      <w:r>
        <w:rPr>
          <w:sz w:val="24"/>
        </w:rPr>
        <w:t>multa</w:t>
      </w:r>
      <w:r>
        <w:rPr>
          <w:spacing w:val="-18"/>
          <w:sz w:val="24"/>
        </w:rPr>
        <w:t> </w:t>
      </w:r>
      <w:r>
        <w:rPr>
          <w:sz w:val="24"/>
        </w:rPr>
        <w:t>administrativa</w:t>
      </w:r>
      <w:r>
        <w:rPr>
          <w:spacing w:val="-18"/>
          <w:sz w:val="24"/>
        </w:rPr>
        <w:t> </w:t>
      </w:r>
      <w:r>
        <w:rPr>
          <w:sz w:val="24"/>
        </w:rPr>
        <w:t>prevista</w:t>
      </w:r>
      <w:r>
        <w:rPr>
          <w:spacing w:val="-20"/>
          <w:sz w:val="24"/>
        </w:rPr>
        <w:t> </w:t>
      </w:r>
      <w:r>
        <w:rPr>
          <w:sz w:val="24"/>
        </w:rPr>
        <w:t>no</w:t>
      </w:r>
      <w:r>
        <w:rPr>
          <w:spacing w:val="-18"/>
          <w:sz w:val="24"/>
        </w:rPr>
        <w:t> </w:t>
      </w:r>
      <w:r>
        <w:rPr>
          <w:sz w:val="24"/>
        </w:rPr>
        <w:t>item</w:t>
      </w:r>
      <w:r>
        <w:rPr>
          <w:spacing w:val="-17"/>
          <w:sz w:val="24"/>
        </w:rPr>
        <w:t> </w:t>
      </w:r>
      <w:r>
        <w:rPr>
          <w:sz w:val="24"/>
        </w:rPr>
        <w:t>17.2.2</w:t>
      </w:r>
      <w:r>
        <w:rPr>
          <w:spacing w:val="-18"/>
          <w:sz w:val="24"/>
        </w:rPr>
        <w:t> </w:t>
      </w:r>
      <w:r>
        <w:rPr>
          <w:sz w:val="24"/>
        </w:rPr>
        <w:t>não</w:t>
      </w:r>
      <w:r>
        <w:rPr>
          <w:spacing w:val="-18"/>
          <w:sz w:val="24"/>
        </w:rPr>
        <w:t> </w:t>
      </w:r>
      <w:r>
        <w:rPr>
          <w:sz w:val="24"/>
        </w:rPr>
        <w:t>tem</w:t>
      </w:r>
      <w:r>
        <w:rPr>
          <w:spacing w:val="-17"/>
          <w:sz w:val="24"/>
        </w:rPr>
        <w:t> </w:t>
      </w:r>
      <w:r>
        <w:rPr>
          <w:sz w:val="24"/>
        </w:rPr>
        <w:t>caráter</w:t>
      </w:r>
      <w:r>
        <w:rPr>
          <w:spacing w:val="-19"/>
          <w:sz w:val="24"/>
        </w:rPr>
        <w:t> </w:t>
      </w:r>
      <w:r>
        <w:rPr>
          <w:sz w:val="24"/>
        </w:rPr>
        <w:t>compensatório, não eximindo o CONTRATADO do pagamento ao CONTRATANTE pelas perdas e danos decorrentes das infrações</w:t>
      </w:r>
      <w:r>
        <w:rPr>
          <w:spacing w:val="-7"/>
          <w:sz w:val="24"/>
        </w:rPr>
        <w:t> </w:t>
      </w:r>
      <w:r>
        <w:rPr>
          <w:sz w:val="24"/>
        </w:rPr>
        <w:t>cometidas.</w:t>
      </w:r>
    </w:p>
    <w:p>
      <w:pPr>
        <w:pStyle w:val="ListParagraph"/>
        <w:numPr>
          <w:ilvl w:val="1"/>
          <w:numId w:val="9"/>
        </w:numPr>
        <w:tabs>
          <w:tab w:pos="1459" w:val="left" w:leader="none"/>
        </w:tabs>
        <w:spacing w:line="240" w:lineRule="auto" w:before="121" w:after="0"/>
        <w:ind w:left="798" w:right="812" w:firstLine="0"/>
        <w:jc w:val="both"/>
        <w:rPr>
          <w:sz w:val="24"/>
        </w:rPr>
      </w:pPr>
      <w:r>
        <w:rPr>
          <w:sz w:val="24"/>
        </w:rPr>
        <w:t>A aplicação de uma penalidade não exclui a aplicação de outras, quando cabíveis.</w:t>
      </w:r>
    </w:p>
    <w:p>
      <w:pPr>
        <w:pStyle w:val="ListParagraph"/>
        <w:numPr>
          <w:ilvl w:val="1"/>
          <w:numId w:val="9"/>
        </w:numPr>
        <w:tabs>
          <w:tab w:pos="1406" w:val="left" w:leader="none"/>
        </w:tabs>
        <w:spacing w:line="240" w:lineRule="auto" w:before="120" w:after="0"/>
        <w:ind w:left="798" w:right="823" w:firstLine="0"/>
        <w:jc w:val="both"/>
        <w:rPr>
          <w:sz w:val="24"/>
        </w:rPr>
      </w:pPr>
      <w:r>
        <w:rPr>
          <w:sz w:val="24"/>
        </w:rPr>
        <w:t>Das decisões de aplicação de penalidade, caberá recurso nos termos do artigo 165 da Lei Federal nº. 14.133/2021, observados os prazos ali</w:t>
      </w:r>
      <w:r>
        <w:rPr>
          <w:spacing w:val="-17"/>
          <w:sz w:val="24"/>
        </w:rPr>
        <w:t> </w:t>
      </w:r>
      <w:r>
        <w:rPr>
          <w:sz w:val="24"/>
        </w:rPr>
        <w:t>fixados.</w:t>
      </w:r>
    </w:p>
    <w:p>
      <w:pPr>
        <w:pStyle w:val="ListParagraph"/>
        <w:numPr>
          <w:ilvl w:val="2"/>
          <w:numId w:val="9"/>
        </w:numPr>
        <w:tabs>
          <w:tab w:pos="1618" w:val="left" w:leader="none"/>
        </w:tabs>
        <w:spacing w:line="240" w:lineRule="auto" w:before="120" w:after="0"/>
        <w:ind w:left="798" w:right="813" w:firstLine="0"/>
        <w:jc w:val="both"/>
        <w:rPr>
          <w:sz w:val="24"/>
        </w:rPr>
      </w:pPr>
      <w:r>
        <w:rPr>
          <w:sz w:val="24"/>
        </w:rPr>
        <w:t>Recursos contra decisões de aplicação de penalidade devem ser dirigidos à Presidência do</w:t>
      </w:r>
      <w:r>
        <w:rPr>
          <w:spacing w:val="-4"/>
          <w:sz w:val="24"/>
        </w:rPr>
        <w:t> </w:t>
      </w:r>
      <w:r>
        <w:rPr>
          <w:sz w:val="24"/>
        </w:rPr>
        <w:t>CAU/RJ.</w:t>
      </w:r>
    </w:p>
    <w:p>
      <w:pPr>
        <w:pStyle w:val="ListParagraph"/>
        <w:numPr>
          <w:ilvl w:val="1"/>
          <w:numId w:val="9"/>
        </w:numPr>
        <w:tabs>
          <w:tab w:pos="1418" w:val="left" w:leader="none"/>
        </w:tabs>
        <w:spacing w:line="240" w:lineRule="auto" w:before="120" w:after="0"/>
        <w:ind w:left="798" w:right="816" w:firstLine="0"/>
        <w:jc w:val="both"/>
        <w:rPr>
          <w:sz w:val="24"/>
        </w:rPr>
      </w:pPr>
      <w:r>
        <w:rPr>
          <w:sz w:val="24"/>
        </w:rPr>
        <w:t>Recursos enviados por correio eletrônico deverão ser enviados à Presidência, com a devida identificação do processo administrativo a que se faça referência, tempestivamente, sob pena de não</w:t>
      </w:r>
      <w:r>
        <w:rPr>
          <w:spacing w:val="-5"/>
          <w:sz w:val="24"/>
        </w:rPr>
        <w:t> </w:t>
      </w:r>
      <w:r>
        <w:rPr>
          <w:sz w:val="24"/>
        </w:rPr>
        <w:t>recebimento.</w:t>
      </w:r>
    </w:p>
    <w:p>
      <w:pPr>
        <w:pStyle w:val="ListParagraph"/>
        <w:numPr>
          <w:ilvl w:val="1"/>
          <w:numId w:val="9"/>
        </w:numPr>
        <w:tabs>
          <w:tab w:pos="1418" w:val="left" w:leader="none"/>
        </w:tabs>
        <w:spacing w:line="240" w:lineRule="auto" w:before="120" w:after="0"/>
        <w:ind w:left="798" w:right="816" w:firstLine="0"/>
        <w:jc w:val="both"/>
        <w:rPr>
          <w:sz w:val="24"/>
        </w:rPr>
      </w:pPr>
      <w:r>
        <w:rPr>
          <w:sz w:val="24"/>
        </w:rPr>
        <w:t>O prazo para pagamento das multas será de 05 (cinco) dias úteis a contar da intimação do apenado. A critério do CAU/RJ e sendo possível, o valor devido será descontado da importância que o CONTRATADO tenha a receber em razão do contrato. Não havendo pagamento, o valor será cobrado pelos meios legalmente cabíveis.</w:t>
      </w:r>
    </w:p>
    <w:p>
      <w:pPr>
        <w:pStyle w:val="ListParagraph"/>
        <w:numPr>
          <w:ilvl w:val="1"/>
          <w:numId w:val="9"/>
        </w:numPr>
        <w:tabs>
          <w:tab w:pos="1402" w:val="left" w:leader="none"/>
        </w:tabs>
        <w:spacing w:line="240" w:lineRule="auto" w:before="120" w:after="0"/>
        <w:ind w:left="1401" w:right="0" w:hanging="604"/>
        <w:jc w:val="both"/>
        <w:rPr>
          <w:sz w:val="24"/>
        </w:rPr>
      </w:pPr>
      <w:r>
        <w:rPr>
          <w:sz w:val="24"/>
        </w:rPr>
        <w:t>As penalidades só deixarão de ser aplicadas nas seguintes</w:t>
      </w:r>
      <w:r>
        <w:rPr>
          <w:spacing w:val="-13"/>
          <w:sz w:val="24"/>
        </w:rPr>
        <w:t> </w:t>
      </w:r>
      <w:r>
        <w:rPr>
          <w:sz w:val="24"/>
        </w:rPr>
        <w:t>hipóteses: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2" w:footer="657" w:top="1700" w:bottom="840" w:left="620" w:right="600"/>
        </w:sectPr>
      </w:pPr>
    </w:p>
    <w:p>
      <w:pPr>
        <w:pStyle w:val="BodyText"/>
        <w:spacing w:before="3"/>
        <w:ind w:left="0"/>
        <w:jc w:val="left"/>
        <w:rPr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1114" w:val="left" w:leader="none"/>
        </w:tabs>
        <w:spacing w:line="240" w:lineRule="auto" w:before="92" w:after="0"/>
        <w:ind w:left="798" w:right="817" w:firstLine="0"/>
        <w:jc w:val="both"/>
        <w:rPr>
          <w:sz w:val="24"/>
        </w:rPr>
      </w:pPr>
      <w:r>
        <w:rPr>
          <w:sz w:val="24"/>
        </w:rPr>
        <w:t>comprovação, pelo CONTRATADO, anexada aos autos, da ocorrência de força maior impeditiva do cumprimento contratual;</w:t>
      </w:r>
      <w:r>
        <w:rPr>
          <w:spacing w:val="-5"/>
          <w:sz w:val="24"/>
        </w:rPr>
        <w:t> </w:t>
      </w:r>
      <w:r>
        <w:rPr>
          <w:sz w:val="24"/>
        </w:rPr>
        <w:t>e/ou</w:t>
      </w:r>
    </w:p>
    <w:p>
      <w:pPr>
        <w:pStyle w:val="ListParagraph"/>
        <w:numPr>
          <w:ilvl w:val="0"/>
          <w:numId w:val="10"/>
        </w:numPr>
        <w:tabs>
          <w:tab w:pos="1099" w:val="left" w:leader="none"/>
        </w:tabs>
        <w:spacing w:line="240" w:lineRule="auto" w:before="120" w:after="0"/>
        <w:ind w:left="798" w:right="823" w:firstLine="0"/>
        <w:jc w:val="both"/>
        <w:rPr>
          <w:sz w:val="24"/>
        </w:rPr>
      </w:pPr>
      <w:r>
        <w:rPr>
          <w:sz w:val="24"/>
        </w:rPr>
        <w:t>manifestação da unidade requisitante, informando que o ocorrido derivou de fatos imputáveis ao</w:t>
      </w:r>
      <w:r>
        <w:rPr>
          <w:spacing w:val="-4"/>
          <w:sz w:val="24"/>
        </w:rPr>
        <w:t> </w:t>
      </w:r>
      <w:r>
        <w:rPr>
          <w:sz w:val="24"/>
        </w:rPr>
        <w:t>CAU/RJ.</w:t>
      </w:r>
    </w:p>
    <w:p>
      <w:pPr>
        <w:pStyle w:val="Heading2"/>
      </w:pPr>
      <w:r>
        <w:rPr/>
        <w:t>CLÁUSULA DÉCIMA OITAVA – DO RECURSO AO JUDICIÁRIO:</w:t>
      </w:r>
    </w:p>
    <w:p>
      <w:pPr>
        <w:pStyle w:val="BodyText"/>
        <w:ind w:right="816"/>
      </w:pPr>
      <w:r>
        <w:rPr>
          <w:b/>
        </w:rPr>
        <w:t>18.1. </w:t>
      </w:r>
      <w:r>
        <w:rPr/>
        <w:t>Caso o CONTRATANTE tenha de recorrer ou comparecer a juízo para haver o que lhe for devido, o CONTRATADO ficará sujeito ao pagamento, além do principal do débito, da pena convencional de 2% (dois por cento) sobre o valor do litígio, dos juros de mora de 1% (um por cento) ao mês, despesas de processo e honorários de advogado, estes fixados, desde logo em 10% (dez por cento) sobre o valor em litígio.</w:t>
      </w:r>
    </w:p>
    <w:p>
      <w:pPr>
        <w:pStyle w:val="Heading2"/>
        <w:spacing w:before="121"/>
      </w:pPr>
      <w:r>
        <w:rPr/>
        <w:t>CLÁUSULA DÉCIMA NONA – DA CESSÃO OU TRANSFERÊNCIA:</w:t>
      </w:r>
    </w:p>
    <w:p>
      <w:pPr>
        <w:pStyle w:val="BodyText"/>
        <w:ind w:right="810"/>
      </w:pPr>
      <w:r>
        <w:rPr>
          <w:b/>
        </w:rPr>
        <w:t>19.1. </w:t>
      </w:r>
      <w:r>
        <w:rPr/>
        <w:t>O presente Contrato não poderá ser objeto de cessão ou transferência no todo ou em parte, a não ser com prévio e expresso consentimento do CONTRATANTE, o que deverá ser feito por escrito, sob pena de imediata rescisão.</w:t>
      </w:r>
    </w:p>
    <w:p>
      <w:pPr>
        <w:pStyle w:val="Heading2"/>
      </w:pPr>
      <w:r>
        <w:rPr/>
        <w:t>CLÁUSULA VIGÉSIMA – DOS CASOS OMISSOS:</w:t>
      </w:r>
    </w:p>
    <w:p>
      <w:pPr>
        <w:pStyle w:val="BodyText"/>
        <w:spacing w:before="0"/>
        <w:ind w:right="814"/>
      </w:pPr>
      <w:r>
        <w:rPr/>
        <w:pict>
          <v:shape style="position:absolute;margin-left:546.507813pt;margin-top:19.060522pt;width:19.9pt;height:427.15pt;mso-position-horizontal-relative:page;mso-position-vertical-relative:paragraph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line="181" w:lineRule="exact"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F7F7F"/>
                      <w:sz w:val="16"/>
                    </w:rPr>
                    <w:t>Este documento foi assinado digitalmente por Paulo Timm.</w:t>
                  </w:r>
                </w:p>
                <w:p>
                  <w:pPr>
                    <w:spacing w:line="181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F7F7F"/>
                      <w:sz w:val="16"/>
                    </w:rPr>
                    <w:t>Para verificar as assinaturas vá ao site https://portaldeassinaturas.com.br:443 e utilize o código E242-99A6-5FA4-178D.</w:t>
                  </w:r>
                </w:p>
              </w:txbxContent>
            </v:textbox>
            <w10:wrap type="none"/>
          </v:shape>
        </w:pict>
      </w:r>
      <w:r>
        <w:rPr>
          <w:b/>
        </w:rPr>
        <w:t>20.1 </w:t>
      </w:r>
      <w:r>
        <w:rPr/>
        <w:t>Os casos omissos serão decididos pelo CONTRATANTE, segundo as disposições contidas na Lei nº 14.133, de 2021, na Lei nº 10.520, de 2002 e demais normas federais aplicáveis e, subsidiariamente, normas e princípios gerais dos contratos.</w:t>
      </w:r>
    </w:p>
    <w:p>
      <w:pPr>
        <w:pStyle w:val="Heading2"/>
      </w:pPr>
      <w:r>
        <w:rPr/>
        <w:t>CLÁUSULA VIGÉSIMA PRIMEIRA – DA PUBLICAÇÃO:</w:t>
      </w:r>
    </w:p>
    <w:p>
      <w:pPr>
        <w:pStyle w:val="BodyText"/>
        <w:ind w:right="811"/>
      </w:pPr>
      <w:r>
        <w:rPr>
          <w:b/>
        </w:rPr>
        <w:t>21.1. </w:t>
      </w:r>
      <w:r>
        <w:rPr/>
        <w:t>Após a assinatura, deverá o presente Contrato ser publicado, em extrato, no Diário</w:t>
      </w:r>
      <w:r>
        <w:rPr>
          <w:spacing w:val="-18"/>
        </w:rPr>
        <w:t> </w:t>
      </w:r>
      <w:r>
        <w:rPr/>
        <w:t>Oficial</w:t>
      </w:r>
      <w:r>
        <w:rPr>
          <w:spacing w:val="-19"/>
        </w:rPr>
        <w:t> </w:t>
      </w:r>
      <w:r>
        <w:rPr/>
        <w:t>da</w:t>
      </w:r>
      <w:r>
        <w:rPr>
          <w:spacing w:val="-17"/>
        </w:rPr>
        <w:t> </w:t>
      </w:r>
      <w:r>
        <w:rPr/>
        <w:t>União,</w:t>
      </w:r>
      <w:r>
        <w:rPr>
          <w:spacing w:val="-21"/>
        </w:rPr>
        <w:t> </w:t>
      </w:r>
      <w:r>
        <w:rPr/>
        <w:t>correndo</w:t>
      </w:r>
      <w:r>
        <w:rPr>
          <w:spacing w:val="-18"/>
        </w:rPr>
        <w:t> </w:t>
      </w:r>
      <w:r>
        <w:rPr/>
        <w:t>os</w:t>
      </w:r>
      <w:r>
        <w:rPr>
          <w:spacing w:val="-18"/>
        </w:rPr>
        <w:t> </w:t>
      </w:r>
      <w:r>
        <w:rPr/>
        <w:t>encargos</w:t>
      </w:r>
      <w:r>
        <w:rPr>
          <w:spacing w:val="-19"/>
        </w:rPr>
        <w:t> </w:t>
      </w:r>
      <w:r>
        <w:rPr/>
        <w:t>por</w:t>
      </w:r>
      <w:r>
        <w:rPr>
          <w:spacing w:val="-18"/>
        </w:rPr>
        <w:t> </w:t>
      </w:r>
      <w:r>
        <w:rPr/>
        <w:t>conta</w:t>
      </w:r>
      <w:r>
        <w:rPr>
          <w:spacing w:val="-18"/>
        </w:rPr>
        <w:t> </w:t>
      </w:r>
      <w:r>
        <w:rPr/>
        <w:t>do</w:t>
      </w:r>
      <w:r>
        <w:rPr>
          <w:spacing w:val="-11"/>
        </w:rPr>
        <w:t> </w:t>
      </w:r>
      <w:r>
        <w:rPr/>
        <w:t>CONTRATANTE,</w:t>
      </w:r>
      <w:r>
        <w:rPr>
          <w:spacing w:val="-18"/>
        </w:rPr>
        <w:t> </w:t>
      </w:r>
      <w:r>
        <w:rPr/>
        <w:t>conforme exposto no aritgo 94 da Lei</w:t>
      </w:r>
      <w:r>
        <w:rPr>
          <w:spacing w:val="-1"/>
        </w:rPr>
        <w:t> </w:t>
      </w:r>
      <w:r>
        <w:rPr/>
        <w:t>14.133/2021.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spacing w:before="217"/>
      </w:pPr>
      <w:r>
        <w:rPr/>
        <w:t>CLÁUSULA VIGÉSIMA SEGUNDA – DO FORO COMPETENTE:</w:t>
      </w:r>
    </w:p>
    <w:p>
      <w:pPr>
        <w:pStyle w:val="BodyText"/>
        <w:spacing w:before="121"/>
        <w:ind w:right="822"/>
      </w:pPr>
      <w:r>
        <w:rPr>
          <w:b/>
        </w:rPr>
        <w:t>22.1. </w:t>
      </w:r>
      <w:r>
        <w:rPr/>
        <w:t>O Foro da Seção Judiciária do Rio de Janeiro (Justiça Federal, salvo questões de competência da Justiça especializada) é o competente para ação que resulte ou possa resultar do disposto neste Contrato.</w:t>
      </w:r>
    </w:p>
    <w:p>
      <w:pPr>
        <w:pStyle w:val="Heading2"/>
        <w:ind w:right="1324"/>
      </w:pPr>
      <w:r>
        <w:rPr/>
        <w:t>CLÁUSULA VIGÉSIMA TERCEIRA– DO REAJUSTAMENTO DE PREÇOS EM SENTIDO AMPLO:</w:t>
      </w:r>
    </w:p>
    <w:p>
      <w:pPr>
        <w:pStyle w:val="BodyText"/>
        <w:ind w:right="821"/>
      </w:pPr>
      <w:r>
        <w:rPr>
          <w:b/>
        </w:rPr>
        <w:t>23.1. </w:t>
      </w:r>
      <w:r>
        <w:rPr/>
        <w:t>Devido à ausência de aporte de recursos públicos não haverá previsão de reajuste quantos aos preços praticados.</w:t>
      </w:r>
    </w:p>
    <w:p>
      <w:pPr>
        <w:pStyle w:val="Heading2"/>
      </w:pPr>
      <w:r>
        <w:rPr/>
        <w:t>CLÁUSULA VIGÉSIMA QUARTA– DAS DISPOSIÇÕES GERAIS:</w:t>
      </w:r>
    </w:p>
    <w:p>
      <w:pPr>
        <w:pStyle w:val="ListParagraph"/>
        <w:numPr>
          <w:ilvl w:val="1"/>
          <w:numId w:val="11"/>
        </w:numPr>
        <w:tabs>
          <w:tab w:pos="1454" w:val="left" w:leader="none"/>
        </w:tabs>
        <w:spacing w:line="240" w:lineRule="auto" w:before="120" w:after="0"/>
        <w:ind w:left="798" w:right="818" w:firstLine="0"/>
        <w:jc w:val="both"/>
        <w:rPr>
          <w:sz w:val="24"/>
        </w:rPr>
      </w:pPr>
      <w:r>
        <w:rPr>
          <w:sz w:val="24"/>
        </w:rPr>
        <w:t>O CONTRATADO deverá manter sob sigilo as informações prestadas pelo CONTRATANTE.</w:t>
      </w:r>
    </w:p>
    <w:p>
      <w:pPr>
        <w:pStyle w:val="ListParagraph"/>
        <w:numPr>
          <w:ilvl w:val="1"/>
          <w:numId w:val="11"/>
        </w:numPr>
        <w:tabs>
          <w:tab w:pos="1450" w:val="left" w:leader="none"/>
        </w:tabs>
        <w:spacing w:line="240" w:lineRule="auto" w:before="120" w:after="0"/>
        <w:ind w:left="798" w:right="819" w:firstLine="0"/>
        <w:jc w:val="both"/>
        <w:rPr>
          <w:sz w:val="24"/>
        </w:rPr>
      </w:pPr>
      <w:r>
        <w:rPr>
          <w:sz w:val="24"/>
        </w:rPr>
        <w:t>A tolerância quanto a eventuais descumprimentos ou infrações relativas às cláusulas e condições estipuladas no presente Contrato não será considerada como precedente, novação ou renúncia aos direitos que a lei e o presente Contrato assegurem às</w:t>
      </w:r>
      <w:r>
        <w:rPr>
          <w:spacing w:val="-2"/>
          <w:sz w:val="24"/>
        </w:rPr>
        <w:t> </w:t>
      </w:r>
      <w:r>
        <w:rPr>
          <w:sz w:val="24"/>
        </w:rPr>
        <w:t>partes.</w:t>
      </w:r>
    </w:p>
    <w:p>
      <w:pPr>
        <w:pStyle w:val="ListParagraph"/>
        <w:numPr>
          <w:ilvl w:val="1"/>
          <w:numId w:val="11"/>
        </w:numPr>
        <w:tabs>
          <w:tab w:pos="1450" w:val="left" w:leader="none"/>
        </w:tabs>
        <w:spacing w:line="240" w:lineRule="auto" w:before="120" w:after="0"/>
        <w:ind w:left="798" w:right="818" w:firstLine="0"/>
        <w:jc w:val="both"/>
        <w:rPr>
          <w:sz w:val="24"/>
        </w:rPr>
      </w:pPr>
      <w:r>
        <w:rPr>
          <w:sz w:val="24"/>
        </w:rPr>
        <w:t>O CONTRATADO concordará, ao assinar o presente contrato, com a ética profissional adotada pelo CAU/RJ quanto à postura, capacitação, representação da instituição e execução dos trabalhos dos</w:t>
      </w:r>
      <w:r>
        <w:rPr>
          <w:spacing w:val="-4"/>
          <w:sz w:val="24"/>
        </w:rPr>
        <w:t> </w:t>
      </w:r>
      <w:r>
        <w:rPr>
          <w:sz w:val="24"/>
        </w:rPr>
        <w:t>profissionais.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2" w:footer="657" w:top="1700" w:bottom="840" w:left="620" w:right="600"/>
        </w:sectPr>
      </w:pPr>
    </w:p>
    <w:p>
      <w:pPr>
        <w:pStyle w:val="BodyText"/>
        <w:spacing w:before="3"/>
        <w:ind w:left="0"/>
        <w:jc w:val="left"/>
        <w:rPr>
          <w:sz w:val="13"/>
        </w:rPr>
      </w:pPr>
    </w:p>
    <w:p>
      <w:pPr>
        <w:pStyle w:val="BodyText"/>
        <w:spacing w:before="92"/>
        <w:ind w:right="813" w:firstLine="566"/>
        <w:jc w:val="left"/>
      </w:pPr>
      <w:r>
        <w:rPr/>
        <w:t>E,</w:t>
      </w:r>
      <w:r>
        <w:rPr>
          <w:spacing w:val="-13"/>
        </w:rPr>
        <w:t> </w:t>
      </w:r>
      <w:r>
        <w:rPr/>
        <w:t>por</w:t>
      </w:r>
      <w:r>
        <w:rPr>
          <w:spacing w:val="-16"/>
        </w:rPr>
        <w:t> </w:t>
      </w:r>
      <w:r>
        <w:rPr/>
        <w:t>estarem</w:t>
      </w:r>
      <w:r>
        <w:rPr>
          <w:spacing w:val="-13"/>
        </w:rPr>
        <w:t> </w:t>
      </w:r>
      <w:r>
        <w:rPr/>
        <w:t>justas</w:t>
      </w:r>
      <w:r>
        <w:rPr>
          <w:spacing w:val="-15"/>
        </w:rPr>
        <w:t> </w:t>
      </w:r>
      <w:r>
        <w:rPr/>
        <w:t>e</w:t>
      </w:r>
      <w:r>
        <w:rPr>
          <w:spacing w:val="-14"/>
        </w:rPr>
        <w:t> </w:t>
      </w:r>
      <w:r>
        <w:rPr/>
        <w:t>contratadas</w:t>
      </w:r>
      <w:r>
        <w:rPr>
          <w:spacing w:val="-14"/>
        </w:rPr>
        <w:t> </w:t>
      </w:r>
      <w:r>
        <w:rPr/>
        <w:t>firmam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em</w:t>
      </w:r>
      <w:r>
        <w:rPr>
          <w:spacing w:val="-14"/>
        </w:rPr>
        <w:t> </w:t>
      </w:r>
      <w:r>
        <w:rPr/>
        <w:t>02</w:t>
      </w:r>
      <w:r>
        <w:rPr>
          <w:spacing w:val="-13"/>
        </w:rPr>
        <w:t> </w:t>
      </w:r>
      <w:r>
        <w:rPr/>
        <w:t>(duas)</w:t>
      </w:r>
      <w:r>
        <w:rPr>
          <w:spacing w:val="-16"/>
        </w:rPr>
        <w:t> </w:t>
      </w:r>
      <w:r>
        <w:rPr/>
        <w:t>vias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igual teor e forma, juntamente com as testemunhas abaixo</w:t>
      </w:r>
      <w:r>
        <w:rPr>
          <w:spacing w:val="-8"/>
        </w:rPr>
        <w:t> </w:t>
      </w:r>
      <w:r>
        <w:rPr/>
        <w:t>qualificadas.</w:t>
      </w:r>
    </w:p>
    <w:p>
      <w:pPr>
        <w:pStyle w:val="BodyText"/>
        <w:ind w:left="3398"/>
        <w:jc w:val="left"/>
      </w:pPr>
      <w:r>
        <w:rPr/>
        <w:t>Rio de Janeiro, 31 de maio de 2022.</w:t>
      </w:r>
    </w:p>
    <w:p>
      <w:pPr>
        <w:spacing w:line="256" w:lineRule="auto" w:before="150"/>
        <w:ind w:left="5542" w:right="3151" w:firstLine="0"/>
        <w:jc w:val="left"/>
        <w:rPr>
          <w:rFonts w:ascii="Trebuchet MS"/>
          <w:sz w:val="19"/>
        </w:rPr>
      </w:pPr>
      <w:r>
        <w:rPr/>
        <w:pict>
          <v:shape style="position:absolute;margin-left:268.338043pt;margin-top:5.96654pt;width:76.45pt;height:75.9pt;mso-position-horizontal-relative:page;mso-position-vertical-relative:paragraph;z-index:-15884800" coordorigin="5367,119" coordsize="1529,1518" path="m5642,1316l5532,1385,5453,1453,5402,1517,5375,1571,5367,1612,5377,1631,5385,1637,5487,1637,5492,1633,5396,1633,5404,1590,5436,1531,5488,1461,5558,1387,5642,1316xm6020,119l5990,140,5974,187,5968,240,5967,278,5969,312,5972,349,5977,389,5983,429,5991,470,5999,512,6009,555,6020,597,6016,621,6004,660,5986,713,5961,778,5930,851,5895,931,5856,1016,5813,1103,5768,1191,5720,1277,5672,1358,5623,1433,5574,1499,5527,1555,5480,1597,5437,1624,5396,1633,5492,1633,5508,1625,5553,1587,5604,1532,5661,1459,5723,1367,5792,1254,5806,1249,5792,1249,5852,1142,5902,1047,5943,964,5975,892,6001,829,6021,774,6036,725,6048,683,6102,683,6095,667,6069,592,6080,513,6048,513,6030,445,6018,379,6012,317,6009,261,6010,237,6014,198,6023,157,6042,129,6080,129,6060,121,6020,119xm6856,1246l6842,1249,6830,1256,6822,1268,6819,1283,6822,1297,6830,1309,6842,1316,6856,1319,6872,1316,6880,1311,6856,1311,6845,1309,6835,1303,6829,1294,6826,1283,6829,1271,6835,1262,6845,1256,6856,1254,6880,1254,6872,1249,6856,1246xm6880,1254l6856,1254,6868,1256,6878,1262,6884,1271,6886,1283,6884,1294,6878,1303,6868,1309,6856,1311,6880,1311,6884,1309,6892,1297,6895,1283,6892,1268,6884,1256,6880,1254xm6867,1258l6842,1258,6842,1304,6850,1304,6850,1286,6869,1286,6868,1285,6864,1283,6873,1280,6850,1280,6850,1268,6872,1268,6872,1265,6867,1258xm6869,1286l6859,1286,6862,1291,6864,1296,6865,1304,6873,1304,6872,1296,6872,1290,6869,1286xm6872,1268l6861,1268,6864,1269,6864,1279,6859,1280,6873,1280,6873,1274,6872,1268xm6102,683l6048,683,6095,786,6145,871,6195,938,6244,991,6290,1031,6332,1061,6367,1083,6298,1095,6227,1110,6155,1128,6082,1147,6008,1169,5935,1193,5863,1220,5792,1249,5806,1249,5862,1231,5937,1209,6016,1190,6097,1172,6179,1156,6262,1142,6344,1131,6425,1121,6542,1121,6517,1111,6583,1107,6663,1105,6863,1105,6823,1084,6765,1072,6448,1072,6412,1051,6376,1029,6342,1006,6308,981,6255,931,6208,873,6165,808,6128,739,6102,683xm6542,1121l6425,1121,6506,1159,6588,1190,6666,1213,6738,1227,6798,1232,6830,1230,6855,1223,6871,1212,6874,1207,6831,1207,6769,1200,6693,1180,6607,1150,6542,1121xm6879,1196l6870,1200,6859,1203,6846,1206,6831,1207,6874,1207,6879,1196xm6863,1105l6663,1105,6745,1109,6817,1121,6868,1143,6886,1179,6890,1168,6895,1163,6895,1153,6876,1113,6863,1105xm6635,1061l6593,1062,6548,1064,6448,1072,6765,1072,6741,1067,6635,1061xm6095,247l6087,293,6077,352,6065,425,6048,513,6080,513,6081,503,6088,417,6092,333,6095,247xm6080,129l6042,129,6059,139,6075,156,6088,182,6095,219,6101,161,6088,132,6080,129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0.725006pt;margin-top:12.842485pt;width:94.6pt;height:19.7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before="11"/>
                    <w:ind w:left="0" w:right="0" w:firstLine="0"/>
                    <w:jc w:val="left"/>
                    <w:rPr>
                      <w:rFonts w:ascii="Trebuchet MS"/>
                      <w:sz w:val="32"/>
                    </w:rPr>
                  </w:pPr>
                  <w:r>
                    <w:rPr>
                      <w:rFonts w:ascii="Trebuchet MS"/>
                      <w:sz w:val="32"/>
                    </w:rPr>
                    <w:t>PABLO</w:t>
                  </w:r>
                  <w:r>
                    <w:rPr>
                      <w:rFonts w:ascii="Trebuchet MS"/>
                      <w:spacing w:val="-24"/>
                      <w:sz w:val="32"/>
                    </w:rPr>
                    <w:t> </w:t>
                  </w:r>
                  <w:r>
                    <w:rPr>
                      <w:rFonts w:ascii="Trebuchet MS"/>
                      <w:spacing w:val="-4"/>
                      <w:sz w:val="32"/>
                    </w:rPr>
                    <w:t>CESAR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0.725006pt;margin-top:32.500931pt;width:93pt;height:19.7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before="11"/>
                    <w:ind w:left="0" w:right="0" w:firstLine="0"/>
                    <w:jc w:val="left"/>
                    <w:rPr>
                      <w:rFonts w:ascii="Trebuchet MS"/>
                      <w:sz w:val="32"/>
                    </w:rPr>
                  </w:pPr>
                  <w:r>
                    <w:rPr>
                      <w:rFonts w:ascii="Trebuchet MS"/>
                      <w:w w:val="90"/>
                      <w:sz w:val="32"/>
                    </w:rPr>
                    <w:t>BENETTI:7179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9"/>
        </w:rPr>
        <w:t>Assinado de forma digital por PABLO CESAR </w:t>
      </w:r>
      <w:r>
        <w:rPr>
          <w:rFonts w:ascii="Trebuchet MS"/>
          <w:w w:val="95"/>
          <w:sz w:val="19"/>
        </w:rPr>
        <w:t>BENETTI:71794794700</w:t>
      </w:r>
    </w:p>
    <w:p>
      <w:pPr>
        <w:spacing w:after="0" w:line="256" w:lineRule="auto"/>
        <w:jc w:val="left"/>
        <w:rPr>
          <w:rFonts w:ascii="Trebuchet MS"/>
          <w:sz w:val="19"/>
        </w:rPr>
        <w:sectPr>
          <w:pgSz w:w="11910" w:h="16840"/>
          <w:pgMar w:header="822" w:footer="657" w:top="1700" w:bottom="840" w:left="620" w:right="600"/>
        </w:sectPr>
      </w:pPr>
    </w:p>
    <w:p>
      <w:pPr>
        <w:pStyle w:val="Heading1"/>
        <w:spacing w:line="332" w:lineRule="exact" w:before="0"/>
        <w:jc w:val="right"/>
        <w:rPr>
          <w:rFonts w:ascii="Trebuchet MS"/>
        </w:rPr>
      </w:pPr>
      <w:r>
        <w:rPr>
          <w:rFonts w:ascii="Trebuchet MS"/>
        </w:rPr>
        <w:t>4794700</w:t>
      </w:r>
    </w:p>
    <w:p>
      <w:pPr>
        <w:spacing w:before="6"/>
        <w:ind w:left="731" w:right="0" w:firstLine="0"/>
        <w:jc w:val="left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sz w:val="19"/>
        </w:rPr>
        <w:t>Dados: 2022.05.31</w:t>
      </w:r>
    </w:p>
    <w:p>
      <w:pPr>
        <w:spacing w:before="16"/>
        <w:ind w:left="731" w:right="0" w:firstLine="0"/>
        <w:jc w:val="left"/>
        <w:rPr>
          <w:rFonts w:ascii="Trebuchet MS"/>
          <w:sz w:val="19"/>
        </w:rPr>
      </w:pPr>
      <w:r>
        <w:rPr>
          <w:rFonts w:ascii="Trebuchet MS"/>
          <w:sz w:val="19"/>
        </w:rPr>
        <w:t>20:12:21 -03'00'</w:t>
      </w:r>
    </w:p>
    <w:p>
      <w:pPr>
        <w:spacing w:after="0"/>
        <w:jc w:val="left"/>
        <w:rPr>
          <w:rFonts w:ascii="Trebuchet MS"/>
          <w:sz w:val="19"/>
        </w:rPr>
        <w:sectPr>
          <w:type w:val="continuous"/>
          <w:pgSz w:w="11910" w:h="16840"/>
          <w:pgMar w:top="1700" w:bottom="840" w:left="620" w:right="600"/>
          <w:cols w:num="2" w:equalWidth="0">
            <w:col w:w="4772" w:space="40"/>
            <w:col w:w="5878"/>
          </w:cols>
        </w:sectPr>
      </w:pPr>
    </w:p>
    <w:p>
      <w:pPr>
        <w:pStyle w:val="Heading2"/>
        <w:spacing w:before="147"/>
        <w:ind w:left="747" w:right="763"/>
        <w:jc w:val="center"/>
      </w:pPr>
      <w:r>
        <w:rPr/>
        <w:t>Conselho de Arquitetura e Urbanismo do Rio de Janeiro – CAU/RJ</w:t>
      </w:r>
    </w:p>
    <w:p>
      <w:pPr>
        <w:pStyle w:val="BodyText"/>
        <w:spacing w:before="0"/>
        <w:ind w:left="4265" w:right="4285"/>
        <w:jc w:val="center"/>
      </w:pPr>
      <w:r>
        <w:rPr/>
        <w:t>Pablo Cesar Benetti Presidente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spacing w:before="161"/>
        <w:ind w:left="747" w:right="759"/>
        <w:jc w:val="center"/>
      </w:pPr>
      <w:r>
        <w:rPr/>
        <w:pict>
          <v:shape style="position:absolute;margin-left:546.507813pt;margin-top:13.310503pt;width:19.9pt;height:427.15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181" w:lineRule="exact" w:before="14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F7F7F"/>
                      <w:sz w:val="16"/>
                    </w:rPr>
                    <w:t>Este documento foi assinado digitalmente por Paulo Timm.</w:t>
                  </w:r>
                </w:p>
                <w:p>
                  <w:pPr>
                    <w:spacing w:line="181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7F7F7F"/>
                      <w:sz w:val="16"/>
                    </w:rPr>
                    <w:t>Para verificar as assinaturas vá ao site https://portaldeassinaturas.com.br:443 e utilize o código E242-99A6-5FA4-178D.</w:t>
                  </w:r>
                </w:p>
              </w:txbxContent>
            </v:textbox>
            <w10:wrap type="none"/>
          </v:shape>
        </w:pict>
      </w:r>
      <w:r>
        <w:rPr/>
        <w:t>Instituto Brasileiro de Administração Municipal – IBAM</w:t>
      </w:r>
    </w:p>
    <w:p>
      <w:pPr>
        <w:pStyle w:val="BodyText"/>
        <w:spacing w:before="0"/>
        <w:ind w:left="4118" w:right="4134" w:hanging="6"/>
        <w:jc w:val="center"/>
      </w:pPr>
      <w:r>
        <w:rPr/>
        <w:t>Paulo Timm Superintendente-Geral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1"/>
        <w:ind w:left="0"/>
        <w:jc w:val="left"/>
        <w:rPr>
          <w:sz w:val="38"/>
        </w:rPr>
      </w:pPr>
    </w:p>
    <w:p>
      <w:pPr>
        <w:pStyle w:val="BodyText"/>
        <w:tabs>
          <w:tab w:pos="6389" w:val="left" w:leader="none"/>
        </w:tabs>
        <w:spacing w:before="0"/>
        <w:jc w:val="left"/>
      </w:pPr>
      <w:r>
        <w:rPr/>
        <w:t>TESTEMUNHA:</w:t>
        <w:tab/>
        <w:t>TESTEMUNHA:</w:t>
      </w:r>
    </w:p>
    <w:p>
      <w:pPr>
        <w:pStyle w:val="BodyText"/>
        <w:tabs>
          <w:tab w:pos="6475" w:val="left" w:leader="none"/>
        </w:tabs>
        <w:spacing w:before="0"/>
        <w:jc w:val="left"/>
      </w:pPr>
      <w:r>
        <w:rPr/>
        <w:t>CPF:</w:t>
        <w:tab/>
        <w:t>CPF:</w:t>
      </w:r>
    </w:p>
    <w:p>
      <w:pPr>
        <w:spacing w:after="0"/>
        <w:jc w:val="left"/>
        <w:sectPr>
          <w:type w:val="continuous"/>
          <w:pgSz w:w="11910" w:h="16840"/>
          <w:pgMar w:top="1700" w:bottom="840" w:left="620" w:right="60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6"/>
        </w:rPr>
      </w:pPr>
    </w:p>
    <w:p>
      <w:pPr>
        <w:pStyle w:val="Heading1"/>
        <w:spacing w:before="90"/>
        <w:ind w:left="746" w:right="763"/>
        <w:jc w:val="center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579965</wp:posOffset>
            </wp:positionH>
            <wp:positionV relativeFrom="paragraph">
              <wp:posOffset>-411253</wp:posOffset>
            </wp:positionV>
            <wp:extent cx="402126" cy="56730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126" cy="567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PROTOCOLO DE ASSINATURA(S)</w:t>
      </w:r>
    </w:p>
    <w:p>
      <w:pPr>
        <w:pStyle w:val="BodyText"/>
        <w:spacing w:before="5"/>
        <w:ind w:left="0"/>
        <w:jc w:val="left"/>
        <w:rPr>
          <w:sz w:val="28"/>
        </w:rPr>
      </w:pPr>
    </w:p>
    <w:p>
      <w:pPr>
        <w:spacing w:line="312" w:lineRule="auto" w:before="93"/>
        <w:ind w:left="100" w:right="115" w:firstLine="0"/>
        <w:jc w:val="both"/>
        <w:rPr>
          <w:sz w:val="22"/>
        </w:rPr>
      </w:pPr>
      <w:r>
        <w:rPr>
          <w:sz w:val="22"/>
        </w:rPr>
        <w:t>O documento acima foi proposto para assinatura digital na plataforma Portal de Assinaturas Certisign. Para verificar as assinaturas clique no link: https://portaldeassinaturas.com.br/Verificar/E242-99A6-5FA4- 178D ou vá até o site https://portaldeassinaturas.com.br:443 e utilize o código abaixo para verificar se este documento é válido.</w:t>
      </w:r>
    </w:p>
    <w:p>
      <w:pPr>
        <w:pStyle w:val="Heading1"/>
        <w:spacing w:before="175"/>
        <w:ind w:left="747" w:right="763"/>
        <w:jc w:val="center"/>
      </w:pPr>
      <w:r>
        <w:rPr/>
        <w:t>Código para verificação: E242-99A6-5FA4-178D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10"/>
        </w:rPr>
      </w:pPr>
      <w:r>
        <w:rPr/>
        <w:pict>
          <v:group style="position:absolute;margin-left:188.860001pt;margin-top:8.203789pt;width:217.6pt;height:24pt;mso-position-horizontal-relative:page;mso-position-vertical-relative:paragraph;z-index:-15723520;mso-wrap-distance-left:0;mso-wrap-distance-right:0" coordorigin="3777,164" coordsize="4352,480">
            <v:shape style="position:absolute;left:3777;top:164;width:2928;height:480" coordorigin="3777,164" coordsize="2928,480" path="m3793,164l3777,164,3777,644,3793,644,3793,164xm3841,164l3825,164,3825,644,3841,644,3841,164xm3889,164l3857,164,3857,644,3889,644,3889,164xm3937,164l3905,164,3905,644,3937,644,3937,164xm3969,164l3953,164,3953,644,3969,644,3969,164xm4017,164l3985,164,3985,644,4017,644,4017,164xm4049,164l4033,164,4033,644,4049,644,4049,164xm4097,164l4065,164,4065,644,4097,644,4097,164xm4145,164l4129,164,4129,644,4145,644,4145,164xm4177,164l4161,164,4161,644,4177,644,4177,164xm4209,164l4193,164,4193,644,4209,644,4209,164xm4257,164l4225,164,4225,644,4257,644,4257,164xm4305,164l4289,164,4289,644,4305,644,4305,164xm4337,164l4321,164,4321,644,4337,644,4337,164xm4385,164l4353,164,4353,644,4385,644,4385,164xm4417,164l4401,164,4401,644,4417,644,4417,164xm4449,164l4433,164,4433,644,4449,644,4449,164xm4513,164l4481,164,4481,644,4513,644,4513,164xm4545,164l4529,164,4529,644,4545,644,4545,164xm4593,164l4561,164,4561,644,4593,644,4593,164xm4625,164l4609,164,4609,644,4625,644,4625,164xm4673,164l4641,164,4641,644,4673,644,4673,164xm4721,164l4705,164,4705,644,4721,644,4721,164xm4753,164l4737,164,4737,644,4753,644,4753,164xm4801,164l4769,164,4769,644,4801,644,4801,164xm4833,164l4817,164,4817,644,4833,644,4833,164xm4881,164l4865,164,4865,644,4881,644,4881,164xm4913,164l4897,164,4897,644,4913,644,4913,164xm4961,164l4929,164,4929,644,4961,644,4961,164xm5009,164l4977,164,4977,644,5009,644,5009,164xm5041,164l5025,164,5025,644,5041,644,5041,164xm5089,164l5057,164,5057,644,5089,644,5089,164xm5137,164l5121,164,5121,644,5137,644,5137,164xm5185,164l5153,164,5153,644,5185,644,5185,164xm5217,164l5201,164,5201,644,5217,644,5217,164xm5249,164l5233,164,5233,644,5249,644,5249,164xm5297,164l5265,164,5265,644,5297,644,5297,164xm5345,164l5329,164,5329,644,5345,644,5345,164xm5393,164l5361,164,5361,644,5393,644,5393,164xm5425,164l5409,164,5409,644,5425,644,5425,164xm5473,164l5441,164,5441,644,5473,644,5473,164xm5505,164l5489,164,5489,644,5505,644,5505,164xm5537,164l5521,164,5521,644,5537,644,5537,164xm5585,164l5569,164,5569,644,5585,644,5585,164xm5633,164l5601,164,5601,644,5633,644,5633,164xm5665,164l5649,164,5649,644,5665,644,5665,164xm5713,164l5681,164,5681,644,5713,644,5713,164xm5777,164l5745,164,5745,644,5777,644,5777,164xm5809,164l5793,164,5793,644,5809,644,5809,164xm5841,164l5825,164,5825,644,5841,644,5841,164xm5873,164l5857,164,5857,644,5873,644,5873,164xm5921,164l5905,164,5905,644,5921,644,5921,164xm5953,164l5937,164,5937,644,5953,644,5953,164xm6001,164l5969,164,5969,644,6001,644,6001,164xm6049,164l6017,164,6017,644,6049,644,6049,164xm6097,164l6065,164,6065,644,6097,644,6097,164xm6129,164l6113,164,6113,644,6129,644,6129,164xm6193,164l6161,164,6161,644,6193,644,6193,164xm6225,164l6209,164,6209,644,6225,644,6225,164xm6257,164l6241,164,6241,644,6257,644,6257,164xm6289,164l6273,164,6273,644,6289,644,6289,164xm6337,164l6305,164,6305,644,6337,644,6337,164xm6385,164l6353,164,6353,644,6385,644,6385,164xm6433,164l6417,164,6417,644,6433,644,6433,164xm6465,164l6449,164,6449,644,6465,644,6465,164xm6513,164l6481,164,6481,644,6513,644,6513,164xm6545,164l6529,164,6529,644,6545,644,6545,164xm6577,164l6561,164,6561,644,6577,644,6577,164xm6625,164l6609,164,6609,644,6625,644,6625,164xm6673,164l6641,164,6641,644,6673,644,6673,164xm6705,164l6689,164,6689,644,6705,644,6705,164xe" filled="true" fillcolor="#000000" stroked="false">
              <v:path arrowok="t"/>
              <v:fill type="solid"/>
            </v:shape>
            <v:shape style="position:absolute;left:6689;top:164;width:1440;height:480" coordorigin="6689,164" coordsize="1440,480" path="m6705,164l6689,164,6689,644,6705,644,6705,164xm6737,164l6721,164,6721,644,6737,644,6737,164xm6801,164l6769,164,6769,644,6801,644,6801,164xm6833,164l6817,164,6817,644,6833,644,6833,164xm6881,164l6849,164,6849,644,6881,644,6881,164xm6913,164l6897,164,6897,644,6913,644,6913,164xm6961,164l6945,164,6945,644,6961,644,6961,164xm6993,164l6977,164,6977,644,6993,644,6993,164xm7041,164l7009,164,7009,644,7041,644,7041,164xm7089,164l7057,164,7057,644,7089,644,7089,164xm7137,164l7105,164,7105,644,7137,644,7137,164xm7169,164l7153,164,7153,644,7169,644,7169,164xm7217,164l7201,164,7201,644,7217,644,7217,164xm7249,164l7233,164,7233,644,7249,644,7249,164xm7297,164l7265,164,7265,644,7297,644,7297,164xm7329,164l7313,164,7313,644,7329,644,7329,164xm7361,164l7345,164,7345,644,7361,644,7361,164xm7409,164l7393,164,7393,644,7409,644,7409,164xm7457,164l7425,164,7425,644,7457,644,7457,164xm7505,164l7473,164,7473,644,7505,644,7505,164xm7553,164l7521,164,7521,644,7553,644,7553,164xm7585,164l7569,164,7569,644,7585,644,7585,164xm7633,164l7617,164,7617,644,7633,644,7633,164xm7681,164l7649,164,7649,644,7681,644,7681,164xm7713,164l7697,164,7697,644,7713,644,7713,164xm7745,164l7729,164,7729,644,7745,644,7745,164xm7777,164l7761,164,7761,644,7777,644,7777,164xm7825,164l7793,164,7793,644,7825,644,7825,164xm7873,164l7857,164,7857,644,7873,644,7873,164xm7921,164l7889,164,7889,644,7921,644,7921,164xm7953,164l7937,164,7937,644,7953,644,7953,164xm8001,164l7985,164,7985,644,8001,644,8001,164xm8049,164l8017,164,8017,644,8049,644,8049,164xm8097,164l8065,164,8065,644,8097,644,8097,164xm8129,164l8113,164,8113,644,8129,644,8129,164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pStyle w:val="Heading2"/>
        <w:spacing w:before="93"/>
        <w:ind w:left="745" w:right="763"/>
        <w:jc w:val="center"/>
      </w:pPr>
      <w:r>
        <w:rPr/>
        <w:t>Hash do Documento</w:t>
      </w:r>
    </w:p>
    <w:p>
      <w:pPr>
        <w:pStyle w:val="BodyText"/>
        <w:spacing w:before="83"/>
        <w:ind w:left="747" w:right="763"/>
        <w:jc w:val="center"/>
      </w:pPr>
      <w:r>
        <w:rPr/>
        <w:t>72D9BB6F793EC3BE49EEC704600693F271ADC21BE17F5F944D3F4F75885F0898</w:t>
      </w:r>
    </w:p>
    <w:p>
      <w:pPr>
        <w:pStyle w:val="BodyText"/>
        <w:spacing w:before="10"/>
        <w:ind w:left="0"/>
        <w:jc w:val="left"/>
        <w:rPr>
          <w:sz w:val="34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O(s) nome(s) indicado(s) para assinatura, bem como seu(s) status em 02/06/2022 é(são) :</w:t>
      </w:r>
    </w:p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BodyText"/>
        <w:spacing w:before="92"/>
        <w:ind w:left="380"/>
        <w:jc w:val="left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488576</wp:posOffset>
            </wp:positionH>
            <wp:positionV relativeFrom="paragraph">
              <wp:posOffset>135710</wp:posOffset>
            </wp:positionV>
            <wp:extent cx="89647" cy="8889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47" cy="88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Paulo Timm - 457.512.429-04 em 02/06/2022 08:34 UTC-03:00</w:t>
      </w:r>
    </w:p>
    <w:p>
      <w:pPr>
        <w:spacing w:before="84"/>
        <w:ind w:left="380" w:right="0" w:firstLine="0"/>
        <w:jc w:val="left"/>
        <w:rPr>
          <w:sz w:val="24"/>
        </w:rPr>
      </w:pPr>
      <w:r>
        <w:rPr>
          <w:b/>
          <w:sz w:val="24"/>
        </w:rPr>
        <w:t>Tipo: </w:t>
      </w:r>
      <w:r>
        <w:rPr>
          <w:sz w:val="24"/>
        </w:rPr>
        <w:t>Certificado Digital</w:t>
      </w:r>
    </w:p>
    <w:p>
      <w:pPr>
        <w:pStyle w:val="BodyText"/>
        <w:spacing w:before="9"/>
        <w:ind w:left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457200</wp:posOffset>
            </wp:positionH>
            <wp:positionV relativeFrom="paragraph">
              <wp:posOffset>161913</wp:posOffset>
            </wp:positionV>
            <wp:extent cx="1140142" cy="1140142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142" cy="114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10" w:h="16840"/>
      <w:pgMar w:header="0" w:footer="0" w:top="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950001pt;margin-top:798.0578pt;width:427.15pt;height:19.9pt;mso-position-horizontal-relative:page;mso-position-vertical-relative:page;z-index:-15887360" type="#_x0000_t202" filled="false" stroked="false">
          <v:textbox inset="0,0,0,0">
            <w:txbxContent>
              <w:p>
                <w:pPr>
                  <w:spacing w:line="181" w:lineRule="exact"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F7F7F"/>
                    <w:sz w:val="16"/>
                  </w:rPr>
                  <w:t>Este documento foi assinado digitalmente por Paulo Timm.</w:t>
                </w:r>
              </w:p>
              <w:p>
                <w:pPr>
                  <w:spacing w:line="181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F7F7F"/>
                    <w:sz w:val="16"/>
                  </w:rPr>
                  <w:t>Para verificar as assinaturas vá ao site https://portaldeassinaturas.com.br:443 e utilize o código E242-99A6-5FA4-178D.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428608">
          <wp:simplePos x="0" y="0"/>
          <wp:positionH relativeFrom="page">
            <wp:posOffset>819544</wp:posOffset>
          </wp:positionH>
          <wp:positionV relativeFrom="page">
            <wp:posOffset>521659</wp:posOffset>
          </wp:positionV>
          <wp:extent cx="5344963" cy="56404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4963" cy="564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24"/>
      <w:numFmt w:val="decimal"/>
      <w:lvlText w:val="%1"/>
      <w:lvlJc w:val="left"/>
      <w:pPr>
        <w:ind w:left="798" w:hanging="6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656"/>
        <w:jc w:val="left"/>
      </w:pPr>
      <w:rPr>
        <w:rFonts w:hint="default" w:ascii="Arial" w:hAnsi="Arial" w:eastAsia="Arial" w:cs="Arial"/>
        <w:b/>
        <w:bCs/>
        <w:spacing w:val="-1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77" w:hanging="6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5" w:hanging="6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4" w:hanging="6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3" w:hanging="6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1" w:hanging="6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0" w:hanging="6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9" w:hanging="656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798" w:hanging="315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88" w:hanging="31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77" w:hanging="3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5" w:hanging="3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4" w:hanging="3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3" w:hanging="3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1" w:hanging="3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0" w:hanging="3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9" w:hanging="31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7"/>
      <w:numFmt w:val="decimal"/>
      <w:lvlText w:val="%1"/>
      <w:lvlJc w:val="left"/>
      <w:pPr>
        <w:ind w:left="798" w:hanging="61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612"/>
        <w:jc w:val="left"/>
      </w:pPr>
      <w:rPr>
        <w:rFonts w:hint="default" w:ascii="Arial" w:hAnsi="Arial" w:eastAsia="Arial" w:cs="Arial"/>
        <w:b/>
        <w:bCs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2" w:hanging="804"/>
        <w:jc w:val="left"/>
      </w:pPr>
      <w:rPr>
        <w:rFonts w:hint="default" w:ascii="Arial" w:hAnsi="Arial" w:eastAsia="Arial" w:cs="Arial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98" w:hanging="987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8" w:hanging="9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8" w:hanging="9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9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7" w:hanging="9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7" w:hanging="98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5"/>
      <w:numFmt w:val="decimal"/>
      <w:lvlText w:val="%1"/>
      <w:lvlJc w:val="left"/>
      <w:pPr>
        <w:ind w:left="1401" w:hanging="6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1" w:hanging="603"/>
        <w:jc w:val="right"/>
      </w:pPr>
      <w:rPr>
        <w:rFonts w:hint="default" w:ascii="Arial" w:hAnsi="Arial" w:eastAsia="Arial" w:cs="Arial"/>
        <w:b/>
        <w:bCs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8" w:hanging="845"/>
        <w:jc w:val="right"/>
      </w:pPr>
      <w:rPr>
        <w:rFonts w:hint="default" w:ascii="Arial" w:hAnsi="Arial" w:eastAsia="Arial" w:cs="Arial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33" w:hanging="8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6" w:hanging="8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19" w:hanging="8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13" w:hanging="8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6" w:hanging="8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99" w:hanging="845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3"/>
      <w:numFmt w:val="decimal"/>
      <w:lvlText w:val="%1"/>
      <w:lvlJc w:val="left"/>
      <w:pPr>
        <w:ind w:left="798" w:hanging="6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672"/>
        <w:jc w:val="left"/>
      </w:pPr>
      <w:rPr>
        <w:rFonts w:hint="default" w:ascii="Arial" w:hAnsi="Arial" w:eastAsia="Arial" w:cs="Arial"/>
        <w:b/>
        <w:bCs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8" w:hanging="790"/>
        <w:jc w:val="left"/>
      </w:pPr>
      <w:rPr>
        <w:rFonts w:hint="default" w:ascii="Arial" w:hAnsi="Arial" w:eastAsia="Arial" w:cs="Arial"/>
        <w:b/>
        <w:bCs/>
        <w:spacing w:val="-1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5" w:hanging="7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4" w:hanging="7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3" w:hanging="7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1" w:hanging="7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0" w:hanging="7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9" w:hanging="79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2"/>
      <w:numFmt w:val="decimal"/>
      <w:lvlText w:val="%1"/>
      <w:lvlJc w:val="left"/>
      <w:pPr>
        <w:ind w:left="798" w:hanging="5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86"/>
        <w:jc w:val="left"/>
      </w:pPr>
      <w:rPr>
        <w:rFonts w:hint="default" w:ascii="Arial" w:hAnsi="Arial" w:eastAsia="Arial" w:cs="Arial"/>
        <w:b/>
        <w:bCs/>
        <w:spacing w:val="-1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77" w:hanging="58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5" w:hanging="58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4" w:hanging="58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3" w:hanging="58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1" w:hanging="58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0" w:hanging="58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9" w:hanging="58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798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19"/>
        <w:jc w:val="left"/>
      </w:pPr>
      <w:rPr>
        <w:rFonts w:hint="default" w:ascii="Arial" w:hAnsi="Arial" w:eastAsia="Arial" w:cs="Arial"/>
        <w:b/>
        <w:bCs/>
        <w:color w:val="21212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8" w:hanging="692"/>
        <w:jc w:val="left"/>
      </w:pPr>
      <w:rPr>
        <w:rFonts w:hint="default" w:ascii="Arial" w:hAnsi="Arial" w:eastAsia="Arial" w:cs="Arial"/>
        <w:b/>
        <w:bCs/>
        <w:spacing w:val="-2"/>
        <w:w w:val="99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5" w:hanging="6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4" w:hanging="6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3" w:hanging="6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1" w:hanging="6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0" w:hanging="6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9" w:hanging="69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798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70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77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5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4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1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0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9" w:hanging="70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798" w:hanging="5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50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77" w:hanging="5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5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4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3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1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0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9" w:hanging="55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79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50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77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5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4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3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1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0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9" w:hanging="50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98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708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77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65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4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31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20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9" w:hanging="708"/>
      </w:pPr>
      <w:rPr>
        <w:rFonts w:hint="default"/>
        <w:lang w:val="pt-PT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20"/>
      <w:ind w:left="798"/>
      <w:jc w:val="both"/>
    </w:pPr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"/>
      <w:outlineLvl w:val="1"/>
    </w:pPr>
    <w:rPr>
      <w:rFonts w:ascii="Arial" w:hAnsi="Arial" w:eastAsia="Arial" w:cs="Arial"/>
      <w:sz w:val="32"/>
      <w:szCs w:val="32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20"/>
      <w:ind w:left="798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798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0"/>
      <w:ind w:left="107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2022-06-03T23:51:07Z</dcterms:created>
  <dcterms:modified xsi:type="dcterms:W3CDTF">2022-06-03T23:51:07Z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2022-06-03T00:00:00Z</vt:filetime>
  </property>
</Properties>
</file>