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92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5111360" cy="57435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1360" cy="574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10"/>
        <w:rPr>
          <w:rFonts w:ascii="Times New Roman"/>
          <w:sz w:val="29"/>
        </w:rPr>
      </w:pPr>
    </w:p>
    <w:p>
      <w:pPr>
        <w:pStyle w:val="Title"/>
        <w:rPr>
          <w:u w:val="none"/>
        </w:rPr>
      </w:pPr>
      <w:r>
        <w:rPr>
          <w:w w:val="80"/>
          <w:u w:val="single"/>
        </w:rPr>
        <w:t>ESCLARECIMENTOS</w:t>
      </w:r>
      <w:r>
        <w:rPr>
          <w:spacing w:val="29"/>
          <w:w w:val="80"/>
          <w:u w:val="single"/>
        </w:rPr>
        <w:t> </w:t>
      </w:r>
      <w:r>
        <w:rPr>
          <w:w w:val="80"/>
          <w:u w:val="single"/>
        </w:rPr>
        <w:t>Nº</w:t>
      </w:r>
      <w:r>
        <w:rPr>
          <w:spacing w:val="26"/>
          <w:w w:val="80"/>
          <w:u w:val="single"/>
        </w:rPr>
        <w:t> </w:t>
      </w:r>
      <w:r>
        <w:rPr>
          <w:w w:val="80"/>
          <w:u w:val="single"/>
        </w:rPr>
        <w:t>02–</w:t>
      </w:r>
      <w:r>
        <w:rPr>
          <w:spacing w:val="30"/>
          <w:w w:val="80"/>
          <w:u w:val="single"/>
        </w:rPr>
        <w:t> </w:t>
      </w:r>
      <w:r>
        <w:rPr>
          <w:w w:val="80"/>
          <w:u w:val="single"/>
        </w:rPr>
        <w:t>PREGÃO</w:t>
      </w:r>
      <w:r>
        <w:rPr>
          <w:spacing w:val="28"/>
          <w:w w:val="80"/>
          <w:u w:val="single"/>
        </w:rPr>
        <w:t> </w:t>
      </w:r>
      <w:r>
        <w:rPr>
          <w:w w:val="80"/>
          <w:u w:val="single"/>
        </w:rPr>
        <w:t>Nº</w:t>
      </w:r>
      <w:r>
        <w:rPr>
          <w:spacing w:val="34"/>
          <w:w w:val="80"/>
          <w:u w:val="single"/>
        </w:rPr>
        <w:t> </w:t>
      </w:r>
      <w:r>
        <w:rPr>
          <w:w w:val="80"/>
          <w:u w:val="single"/>
        </w:rPr>
        <w:t>001/2017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2"/>
        <w:rPr>
          <w:rFonts w:ascii="Arial"/>
          <w:b/>
          <w:sz w:val="23"/>
        </w:rPr>
      </w:pPr>
    </w:p>
    <w:p>
      <w:pPr>
        <w:pStyle w:val="BodyText"/>
        <w:spacing w:line="283" w:lineRule="auto"/>
        <w:ind w:left="396" w:right="503"/>
      </w:pPr>
      <w:r>
        <w:rPr>
          <w:rFonts w:ascii="Arial" w:hAnsi="Arial"/>
          <w:b/>
          <w:spacing w:val="-1"/>
          <w:w w:val="85"/>
        </w:rPr>
        <w:t>PERGUNTA</w:t>
      </w:r>
      <w:r>
        <w:rPr>
          <w:rFonts w:ascii="Arial" w:hAnsi="Arial"/>
          <w:b/>
          <w:spacing w:val="2"/>
          <w:w w:val="85"/>
        </w:rPr>
        <w:t> </w:t>
      </w:r>
      <w:r>
        <w:rPr>
          <w:rFonts w:ascii="Arial" w:hAnsi="Arial"/>
          <w:b/>
          <w:spacing w:val="-1"/>
          <w:w w:val="85"/>
        </w:rPr>
        <w:t>01</w:t>
      </w:r>
      <w:r>
        <w:rPr>
          <w:rFonts w:ascii="Arial" w:hAnsi="Arial"/>
          <w:b/>
          <w:spacing w:val="-3"/>
          <w:w w:val="85"/>
        </w:rPr>
        <w:t> </w:t>
      </w:r>
      <w:r>
        <w:rPr>
          <w:spacing w:val="-1"/>
          <w:w w:val="85"/>
        </w:rPr>
        <w:t>-</w:t>
      </w:r>
      <w:r>
        <w:rPr>
          <w:spacing w:val="2"/>
          <w:w w:val="85"/>
        </w:rPr>
        <w:t> </w:t>
      </w:r>
      <w:r>
        <w:rPr>
          <w:color w:val="202020"/>
          <w:spacing w:val="-1"/>
          <w:w w:val="85"/>
        </w:rPr>
        <w:t>No</w:t>
      </w:r>
      <w:r>
        <w:rPr>
          <w:color w:val="202020"/>
          <w:spacing w:val="1"/>
          <w:w w:val="85"/>
        </w:rPr>
        <w:t> </w:t>
      </w:r>
      <w:r>
        <w:rPr>
          <w:color w:val="202020"/>
          <w:spacing w:val="-1"/>
          <w:w w:val="85"/>
        </w:rPr>
        <w:t>site</w:t>
      </w:r>
      <w:r>
        <w:rPr>
          <w:color w:val="202020"/>
          <w:spacing w:val="1"/>
          <w:w w:val="85"/>
        </w:rPr>
        <w:t> </w:t>
      </w:r>
      <w:r>
        <w:rPr>
          <w:color w:val="202020"/>
          <w:spacing w:val="-1"/>
          <w:w w:val="85"/>
        </w:rPr>
        <w:t>do</w:t>
      </w:r>
      <w:r>
        <w:rPr>
          <w:color w:val="202020"/>
          <w:spacing w:val="-2"/>
          <w:w w:val="85"/>
        </w:rPr>
        <w:t> </w:t>
      </w:r>
      <w:r>
        <w:rPr>
          <w:color w:val="202020"/>
          <w:spacing w:val="-1"/>
          <w:w w:val="85"/>
        </w:rPr>
        <w:t>comprasnet</w:t>
      </w:r>
      <w:r>
        <w:rPr>
          <w:color w:val="202020"/>
          <w:spacing w:val="5"/>
          <w:w w:val="85"/>
        </w:rPr>
        <w:t> </w:t>
      </w:r>
      <w:r>
        <w:rPr>
          <w:color w:val="202020"/>
          <w:spacing w:val="-1"/>
          <w:w w:val="85"/>
        </w:rPr>
        <w:t>a</w:t>
      </w:r>
      <w:r>
        <w:rPr>
          <w:color w:val="202020"/>
          <w:spacing w:val="-3"/>
          <w:w w:val="85"/>
        </w:rPr>
        <w:t> </w:t>
      </w:r>
      <w:r>
        <w:rPr>
          <w:color w:val="202020"/>
          <w:spacing w:val="-1"/>
          <w:w w:val="85"/>
        </w:rPr>
        <w:t>inclusão</w:t>
      </w:r>
      <w:r>
        <w:rPr>
          <w:color w:val="202020"/>
          <w:spacing w:val="-3"/>
          <w:w w:val="85"/>
        </w:rPr>
        <w:t> </w:t>
      </w:r>
      <w:r>
        <w:rPr>
          <w:color w:val="202020"/>
          <w:spacing w:val="-1"/>
          <w:w w:val="85"/>
        </w:rPr>
        <w:t>da</w:t>
      </w:r>
      <w:r>
        <w:rPr>
          <w:color w:val="202020"/>
          <w:spacing w:val="-2"/>
          <w:w w:val="85"/>
        </w:rPr>
        <w:t> </w:t>
      </w:r>
      <w:r>
        <w:rPr>
          <w:color w:val="202020"/>
          <w:spacing w:val="-1"/>
          <w:w w:val="85"/>
        </w:rPr>
        <w:t>proposta</w:t>
      </w:r>
      <w:r>
        <w:rPr>
          <w:color w:val="202020"/>
          <w:spacing w:val="-3"/>
          <w:w w:val="85"/>
        </w:rPr>
        <w:t> </w:t>
      </w:r>
      <w:r>
        <w:rPr>
          <w:color w:val="202020"/>
          <w:spacing w:val="-1"/>
          <w:w w:val="85"/>
        </w:rPr>
        <w:t>é</w:t>
      </w:r>
      <w:r>
        <w:rPr>
          <w:color w:val="202020"/>
          <w:spacing w:val="1"/>
          <w:w w:val="85"/>
        </w:rPr>
        <w:t> </w:t>
      </w:r>
      <w:r>
        <w:rPr>
          <w:color w:val="202020"/>
          <w:spacing w:val="-1"/>
          <w:w w:val="85"/>
        </w:rPr>
        <w:t>grupo,</w:t>
      </w:r>
      <w:r>
        <w:rPr>
          <w:color w:val="202020"/>
          <w:spacing w:val="6"/>
          <w:w w:val="85"/>
        </w:rPr>
        <w:t> </w:t>
      </w:r>
      <w:r>
        <w:rPr>
          <w:color w:val="202020"/>
          <w:spacing w:val="-1"/>
          <w:w w:val="85"/>
        </w:rPr>
        <w:t>e</w:t>
      </w:r>
      <w:r>
        <w:rPr>
          <w:color w:val="202020"/>
          <w:spacing w:val="-3"/>
          <w:w w:val="85"/>
        </w:rPr>
        <w:t> </w:t>
      </w:r>
      <w:r>
        <w:rPr>
          <w:color w:val="202020"/>
          <w:w w:val="85"/>
        </w:rPr>
        <w:t>esta</w:t>
      </w:r>
      <w:r>
        <w:rPr>
          <w:color w:val="202020"/>
          <w:spacing w:val="1"/>
          <w:w w:val="85"/>
        </w:rPr>
        <w:t> </w:t>
      </w:r>
      <w:r>
        <w:rPr>
          <w:color w:val="202020"/>
          <w:w w:val="85"/>
        </w:rPr>
        <w:t>dividido</w:t>
      </w:r>
      <w:r>
        <w:rPr>
          <w:color w:val="202020"/>
          <w:spacing w:val="2"/>
          <w:w w:val="85"/>
        </w:rPr>
        <w:t> </w:t>
      </w:r>
      <w:r>
        <w:rPr>
          <w:color w:val="202020"/>
          <w:w w:val="85"/>
        </w:rPr>
        <w:t>em</w:t>
      </w:r>
      <w:r>
        <w:rPr>
          <w:color w:val="202020"/>
          <w:spacing w:val="-7"/>
          <w:w w:val="85"/>
        </w:rPr>
        <w:t> </w:t>
      </w:r>
      <w:r>
        <w:rPr>
          <w:color w:val="202020"/>
          <w:w w:val="85"/>
        </w:rPr>
        <w:t>cabeamento</w:t>
      </w:r>
      <w:r>
        <w:rPr>
          <w:color w:val="202020"/>
          <w:spacing w:val="-45"/>
          <w:w w:val="85"/>
        </w:rPr>
        <w:t> </w:t>
      </w:r>
      <w:r>
        <w:rPr>
          <w:color w:val="202020"/>
          <w:spacing w:val="-1"/>
          <w:w w:val="85"/>
        </w:rPr>
        <w:t>e</w:t>
      </w:r>
      <w:r>
        <w:rPr>
          <w:color w:val="202020"/>
          <w:spacing w:val="1"/>
          <w:w w:val="85"/>
        </w:rPr>
        <w:t> </w:t>
      </w:r>
      <w:r>
        <w:rPr>
          <w:color w:val="202020"/>
          <w:spacing w:val="-1"/>
          <w:w w:val="85"/>
        </w:rPr>
        <w:t>elétrica.</w:t>
      </w:r>
      <w:r>
        <w:rPr>
          <w:color w:val="202020"/>
          <w:spacing w:val="-8"/>
          <w:w w:val="85"/>
        </w:rPr>
        <w:t> </w:t>
      </w:r>
      <w:r>
        <w:rPr>
          <w:color w:val="202020"/>
          <w:spacing w:val="-1"/>
          <w:w w:val="85"/>
        </w:rPr>
        <w:t>A</w:t>
      </w:r>
      <w:r>
        <w:rPr>
          <w:color w:val="202020"/>
          <w:spacing w:val="7"/>
          <w:w w:val="85"/>
        </w:rPr>
        <w:t> </w:t>
      </w:r>
      <w:r>
        <w:rPr>
          <w:color w:val="202020"/>
          <w:spacing w:val="-1"/>
          <w:w w:val="85"/>
        </w:rPr>
        <w:t>unidade</w:t>
      </w:r>
      <w:r>
        <w:rPr>
          <w:color w:val="202020"/>
          <w:spacing w:val="1"/>
          <w:w w:val="85"/>
        </w:rPr>
        <w:t> </w:t>
      </w:r>
      <w:r>
        <w:rPr>
          <w:color w:val="202020"/>
          <w:spacing w:val="-1"/>
          <w:w w:val="85"/>
        </w:rPr>
        <w:t>de</w:t>
      </w:r>
      <w:r>
        <w:rPr>
          <w:color w:val="202020"/>
          <w:spacing w:val="-2"/>
          <w:w w:val="85"/>
        </w:rPr>
        <w:t> </w:t>
      </w:r>
      <w:r>
        <w:rPr>
          <w:color w:val="202020"/>
          <w:spacing w:val="-1"/>
          <w:w w:val="85"/>
        </w:rPr>
        <w:t>fornecimento</w:t>
      </w:r>
      <w:r>
        <w:rPr>
          <w:color w:val="202020"/>
          <w:spacing w:val="-2"/>
          <w:w w:val="85"/>
        </w:rPr>
        <w:t> </w:t>
      </w:r>
      <w:r>
        <w:rPr>
          <w:color w:val="202020"/>
          <w:spacing w:val="-1"/>
          <w:w w:val="85"/>
        </w:rPr>
        <w:t>é</w:t>
      </w:r>
      <w:r>
        <w:rPr>
          <w:color w:val="202020"/>
          <w:spacing w:val="-3"/>
          <w:w w:val="85"/>
        </w:rPr>
        <w:t> </w:t>
      </w:r>
      <w:r>
        <w:rPr>
          <w:color w:val="202020"/>
          <w:spacing w:val="-1"/>
          <w:w w:val="85"/>
        </w:rPr>
        <w:t>dia.</w:t>
      </w:r>
      <w:r>
        <w:rPr>
          <w:color w:val="202020"/>
          <w:spacing w:val="3"/>
          <w:w w:val="85"/>
        </w:rPr>
        <w:t> </w:t>
      </w:r>
      <w:r>
        <w:rPr>
          <w:color w:val="202020"/>
          <w:spacing w:val="-1"/>
          <w:w w:val="85"/>
        </w:rPr>
        <w:t>Está</w:t>
      </w:r>
      <w:r>
        <w:rPr>
          <w:color w:val="202020"/>
          <w:spacing w:val="-2"/>
          <w:w w:val="85"/>
        </w:rPr>
        <w:t> </w:t>
      </w:r>
      <w:r>
        <w:rPr>
          <w:color w:val="202020"/>
          <w:spacing w:val="-1"/>
          <w:w w:val="85"/>
        </w:rPr>
        <w:t>certo</w:t>
      </w:r>
      <w:r>
        <w:rPr>
          <w:color w:val="202020"/>
          <w:spacing w:val="-2"/>
          <w:w w:val="85"/>
        </w:rPr>
        <w:t> </w:t>
      </w:r>
      <w:r>
        <w:rPr>
          <w:color w:val="202020"/>
          <w:spacing w:val="-1"/>
          <w:w w:val="85"/>
        </w:rPr>
        <w:t>considerar</w:t>
      </w:r>
      <w:r>
        <w:rPr>
          <w:color w:val="202020"/>
          <w:spacing w:val="1"/>
          <w:w w:val="85"/>
        </w:rPr>
        <w:t> </w:t>
      </w:r>
      <w:r>
        <w:rPr>
          <w:color w:val="202020"/>
          <w:w w:val="85"/>
        </w:rPr>
        <w:t>o</w:t>
      </w:r>
      <w:r>
        <w:rPr>
          <w:color w:val="202020"/>
          <w:spacing w:val="-2"/>
          <w:w w:val="85"/>
        </w:rPr>
        <w:t> </w:t>
      </w:r>
      <w:r>
        <w:rPr>
          <w:color w:val="202020"/>
          <w:w w:val="85"/>
        </w:rPr>
        <w:t>nosso</w:t>
      </w:r>
      <w:r>
        <w:rPr>
          <w:color w:val="202020"/>
          <w:spacing w:val="-2"/>
          <w:w w:val="85"/>
        </w:rPr>
        <w:t> </w:t>
      </w:r>
      <w:r>
        <w:rPr>
          <w:color w:val="202020"/>
          <w:w w:val="85"/>
        </w:rPr>
        <w:t>valor</w:t>
      </w:r>
      <w:r>
        <w:rPr>
          <w:color w:val="202020"/>
          <w:spacing w:val="1"/>
          <w:w w:val="85"/>
        </w:rPr>
        <w:t> </w:t>
      </w:r>
      <w:r>
        <w:rPr>
          <w:color w:val="202020"/>
          <w:w w:val="85"/>
        </w:rPr>
        <w:t>dividido</w:t>
      </w:r>
      <w:r>
        <w:rPr>
          <w:color w:val="202020"/>
          <w:spacing w:val="-2"/>
          <w:w w:val="85"/>
        </w:rPr>
        <w:t> </w:t>
      </w:r>
      <w:r>
        <w:rPr>
          <w:color w:val="202020"/>
          <w:w w:val="85"/>
        </w:rPr>
        <w:t>por</w:t>
      </w:r>
      <w:r>
        <w:rPr>
          <w:color w:val="202020"/>
          <w:spacing w:val="2"/>
          <w:w w:val="85"/>
        </w:rPr>
        <w:t> </w:t>
      </w:r>
      <w:r>
        <w:rPr>
          <w:color w:val="202020"/>
          <w:w w:val="85"/>
        </w:rPr>
        <w:t>dias,</w:t>
      </w:r>
      <w:r>
        <w:rPr>
          <w:color w:val="202020"/>
          <w:spacing w:val="6"/>
          <w:w w:val="85"/>
        </w:rPr>
        <w:t> </w:t>
      </w:r>
      <w:r>
        <w:rPr>
          <w:color w:val="202020"/>
          <w:w w:val="85"/>
        </w:rPr>
        <w:t>em</w:t>
      </w:r>
      <w:r>
        <w:rPr>
          <w:color w:val="202020"/>
          <w:spacing w:val="1"/>
          <w:w w:val="85"/>
        </w:rPr>
        <w:t> </w:t>
      </w:r>
      <w:r>
        <w:rPr>
          <w:color w:val="202020"/>
          <w:w w:val="95"/>
        </w:rPr>
        <w:t>ambos</w:t>
      </w:r>
      <w:r>
        <w:rPr>
          <w:color w:val="202020"/>
          <w:spacing w:val="-6"/>
          <w:w w:val="95"/>
        </w:rPr>
        <w:t> </w:t>
      </w:r>
      <w:r>
        <w:rPr>
          <w:color w:val="202020"/>
          <w:w w:val="95"/>
        </w:rPr>
        <w:t>os</w:t>
      </w:r>
      <w:r>
        <w:rPr>
          <w:color w:val="202020"/>
          <w:spacing w:val="-10"/>
          <w:w w:val="95"/>
        </w:rPr>
        <w:t> </w:t>
      </w:r>
      <w:r>
        <w:rPr>
          <w:color w:val="202020"/>
          <w:w w:val="95"/>
        </w:rPr>
        <w:t>casos.</w:t>
      </w:r>
    </w:p>
    <w:p>
      <w:pPr>
        <w:spacing w:line="283" w:lineRule="auto" w:before="185"/>
        <w:ind w:left="396" w:right="744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color w:val="FF0000"/>
          <w:w w:val="80"/>
          <w:sz w:val="20"/>
        </w:rPr>
        <w:t>R: </w:t>
      </w:r>
      <w:r>
        <w:rPr>
          <w:rFonts w:ascii="Arial" w:hAnsi="Arial"/>
          <w:i/>
          <w:color w:val="FF0000"/>
          <w:w w:val="80"/>
          <w:sz w:val="22"/>
        </w:rPr>
        <w:t>A unidade de fornecimento foi considerada dia para dar ao licitante o prazo máximo para a</w:t>
      </w:r>
      <w:r>
        <w:rPr>
          <w:rFonts w:ascii="Arial" w:hAnsi="Arial"/>
          <w:i/>
          <w:color w:val="FF0000"/>
          <w:spacing w:val="1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execução do serviço. Contudo, torna-se mas claro e objetivo que o valor seja dado para cada</w:t>
      </w:r>
      <w:r>
        <w:rPr>
          <w:rFonts w:ascii="Arial" w:hAnsi="Arial"/>
          <w:i/>
          <w:color w:val="FF0000"/>
          <w:spacing w:val="1"/>
          <w:w w:val="80"/>
          <w:sz w:val="22"/>
        </w:rPr>
        <w:t> </w:t>
      </w:r>
      <w:r>
        <w:rPr>
          <w:rFonts w:ascii="Arial" w:hAnsi="Arial"/>
          <w:i/>
          <w:color w:val="FF0000"/>
          <w:w w:val="95"/>
          <w:sz w:val="22"/>
        </w:rPr>
        <w:t>grupo</w:t>
      </w:r>
      <w:r>
        <w:rPr>
          <w:rFonts w:ascii="Arial" w:hAnsi="Arial"/>
          <w:i/>
          <w:color w:val="FF0000"/>
          <w:spacing w:val="-12"/>
          <w:w w:val="95"/>
          <w:sz w:val="22"/>
        </w:rPr>
        <w:t> </w:t>
      </w:r>
      <w:r>
        <w:rPr>
          <w:rFonts w:ascii="Arial" w:hAnsi="Arial"/>
          <w:i/>
          <w:color w:val="FF0000"/>
          <w:w w:val="95"/>
          <w:sz w:val="22"/>
        </w:rPr>
        <w:t>(Cabeamento</w:t>
      </w:r>
      <w:r>
        <w:rPr>
          <w:rFonts w:ascii="Arial" w:hAnsi="Arial"/>
          <w:i/>
          <w:color w:val="FF0000"/>
          <w:spacing w:val="-11"/>
          <w:w w:val="95"/>
          <w:sz w:val="22"/>
        </w:rPr>
        <w:t> </w:t>
      </w:r>
      <w:r>
        <w:rPr>
          <w:rFonts w:ascii="Arial" w:hAnsi="Arial"/>
          <w:i/>
          <w:color w:val="FF0000"/>
          <w:w w:val="95"/>
          <w:sz w:val="22"/>
        </w:rPr>
        <w:t>e</w:t>
      </w:r>
      <w:r>
        <w:rPr>
          <w:rFonts w:ascii="Arial" w:hAnsi="Arial"/>
          <w:i/>
          <w:color w:val="FF0000"/>
          <w:spacing w:val="-11"/>
          <w:w w:val="95"/>
          <w:sz w:val="22"/>
        </w:rPr>
        <w:t> </w:t>
      </w:r>
      <w:r>
        <w:rPr>
          <w:rFonts w:ascii="Arial" w:hAnsi="Arial"/>
          <w:i/>
          <w:color w:val="FF0000"/>
          <w:w w:val="95"/>
          <w:sz w:val="22"/>
        </w:rPr>
        <w:t>elétrica).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spacing w:before="4"/>
        <w:rPr>
          <w:rFonts w:ascii="Arial"/>
          <w:i/>
          <w:sz w:val="29"/>
        </w:rPr>
      </w:pPr>
    </w:p>
    <w:p>
      <w:pPr>
        <w:pStyle w:val="BodyText"/>
        <w:spacing w:line="285" w:lineRule="auto"/>
        <w:ind w:left="3320" w:right="3329"/>
        <w:jc w:val="center"/>
      </w:pPr>
      <w:r>
        <w:rPr>
          <w:spacing w:val="-1"/>
          <w:w w:val="85"/>
        </w:rPr>
        <w:t>Marcos André </w:t>
      </w:r>
      <w:r>
        <w:rPr>
          <w:w w:val="85"/>
        </w:rPr>
        <w:t>Ribeiro Junior</w:t>
      </w:r>
      <w:r>
        <w:rPr>
          <w:spacing w:val="-45"/>
          <w:w w:val="85"/>
        </w:rPr>
        <w:t> </w:t>
      </w:r>
      <w:r>
        <w:rPr>
          <w:w w:val="95"/>
        </w:rPr>
        <w:t>Pregoeiro</w:t>
      </w:r>
    </w:p>
    <w:p>
      <w:pPr>
        <w:pStyle w:val="BodyText"/>
        <w:ind w:left="4034" w:right="4038"/>
        <w:jc w:val="center"/>
      </w:pPr>
      <w:r>
        <w:rPr>
          <w:w w:val="95"/>
        </w:rPr>
        <w:t>CAU/RJ</w:t>
      </w:r>
    </w:p>
    <w:sectPr>
      <w:type w:val="continuous"/>
      <w:pgSz w:w="12240" w:h="15840"/>
      <w:pgMar w:top="8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2204" w:right="2220"/>
      <w:jc w:val="center"/>
    </w:pPr>
    <w:rPr>
      <w:rFonts w:ascii="Arial" w:hAnsi="Arial" w:eastAsia="Arial" w:cs="Arial"/>
      <w:b/>
      <w:bCs/>
      <w:sz w:val="22"/>
      <w:szCs w:val="22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2021-09-10T11:34:12Z</dcterms:created>
  <dcterms:modified xsi:type="dcterms:W3CDTF">2021-09-10T11:34:12Z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LastSaved">
    <vt:filetime>2017-01-16T00:00:00Z</vt:filetime>
  </property>
</Properties>
</file>