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sz w:val="20"/>
        </w:rPr>
      </w:pPr>
      <w:r>
        <w:rPr>
          <w:sz w:val="20"/>
        </w:rPr>
        <w:drawing>
          <wp:inline distT="0" distB="0" distL="0" distR="0">
            <wp:extent cx="5298838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ESCLARECIMENTOS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–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PREGÃO</w:t>
      </w:r>
      <w:r>
        <w:rPr>
          <w:spacing w:val="23"/>
          <w:w w:val="80"/>
          <w:u w:val="thick"/>
        </w:rPr>
        <w:t> </w:t>
      </w:r>
      <w:r>
        <w:rPr>
          <w:w w:val="80"/>
          <w:u w:val="thick"/>
        </w:rPr>
        <w:t>PRESENCIAL</w:t>
      </w:r>
      <w:r>
        <w:rPr>
          <w:spacing w:val="25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23"/>
          <w:w w:val="80"/>
          <w:u w:val="thick"/>
        </w:rPr>
        <w:t> </w:t>
      </w:r>
      <w:r>
        <w:rPr>
          <w:w w:val="80"/>
          <w:u w:val="thick"/>
        </w:rPr>
        <w:t>007/2016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90" w:after="0"/>
        <w:ind w:left="102" w:right="122" w:firstLine="0"/>
        <w:jc w:val="left"/>
        <w:rPr>
          <w:sz w:val="24"/>
        </w:rPr>
      </w:pPr>
      <w:r>
        <w:rPr>
          <w:sz w:val="24"/>
        </w:rPr>
        <w:t>Atualmente,</w:t>
      </w:r>
      <w:r>
        <w:rPr>
          <w:spacing w:val="53"/>
          <w:sz w:val="24"/>
        </w:rPr>
        <w:t> </w:t>
      </w:r>
      <w:r>
        <w:rPr>
          <w:sz w:val="24"/>
        </w:rPr>
        <w:t>já</w:t>
      </w:r>
      <w:r>
        <w:rPr>
          <w:spacing w:val="53"/>
          <w:sz w:val="24"/>
        </w:rPr>
        <w:t> </w:t>
      </w:r>
      <w:r>
        <w:rPr>
          <w:sz w:val="24"/>
        </w:rPr>
        <w:t>existe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benefício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plano</w:t>
      </w:r>
      <w:r>
        <w:rPr>
          <w:spacing w:val="55"/>
          <w:sz w:val="24"/>
        </w:rPr>
        <w:t> </w:t>
      </w:r>
      <w:r>
        <w:rPr>
          <w:sz w:val="24"/>
        </w:rPr>
        <w:t>Odontológico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2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funcionários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CAU/RJ? Em caso positivo qual a Operadora</w:t>
      </w:r>
      <w:r>
        <w:rPr>
          <w:spacing w:val="-1"/>
          <w:sz w:val="24"/>
        </w:rPr>
        <w:t> </w:t>
      </w:r>
      <w:r>
        <w:rPr>
          <w:sz w:val="24"/>
        </w:rPr>
        <w:t>atual</w:t>
      </w:r>
      <w:r>
        <w:rPr>
          <w:spacing w:val="-2"/>
          <w:sz w:val="24"/>
        </w:rPr>
        <w:t> </w:t>
      </w:r>
      <w:r>
        <w:rPr>
          <w:sz w:val="24"/>
        </w:rPr>
        <w:t>?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R: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Ainda não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existe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benefício para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o CAU/RJ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102" w:right="116" w:firstLine="0"/>
        <w:jc w:val="left"/>
        <w:rPr>
          <w:sz w:val="24"/>
        </w:rPr>
      </w:pPr>
      <w:r>
        <w:rPr>
          <w:sz w:val="24"/>
        </w:rPr>
        <w:t>Dentre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número</w:t>
      </w:r>
      <w:r>
        <w:rPr>
          <w:spacing w:val="44"/>
          <w:sz w:val="24"/>
        </w:rPr>
        <w:t> </w:t>
      </w:r>
      <w:r>
        <w:rPr>
          <w:sz w:val="24"/>
        </w:rPr>
        <w:t>mencionado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Edital</w:t>
      </w:r>
      <w:r>
        <w:rPr>
          <w:spacing w:val="44"/>
          <w:sz w:val="24"/>
        </w:rPr>
        <w:t> </w:t>
      </w:r>
      <w:r>
        <w:rPr>
          <w:sz w:val="24"/>
        </w:rPr>
        <w:t>(</w:t>
      </w:r>
      <w:r>
        <w:rPr>
          <w:spacing w:val="43"/>
          <w:sz w:val="24"/>
        </w:rPr>
        <w:t> </w:t>
      </w:r>
      <w:r>
        <w:rPr>
          <w:sz w:val="24"/>
        </w:rPr>
        <w:t>75</w:t>
      </w:r>
      <w:r>
        <w:rPr>
          <w:spacing w:val="41"/>
          <w:sz w:val="24"/>
        </w:rPr>
        <w:t> </w:t>
      </w:r>
      <w:r>
        <w:rPr>
          <w:sz w:val="24"/>
        </w:rPr>
        <w:t>),</w:t>
      </w:r>
      <w:r>
        <w:rPr>
          <w:spacing w:val="43"/>
          <w:sz w:val="24"/>
        </w:rPr>
        <w:t> </w:t>
      </w:r>
      <w:r>
        <w:rPr>
          <w:sz w:val="24"/>
        </w:rPr>
        <w:t>podemos</w:t>
      </w:r>
      <w:r>
        <w:rPr>
          <w:spacing w:val="45"/>
          <w:sz w:val="24"/>
        </w:rPr>
        <w:t> </w:t>
      </w:r>
      <w:r>
        <w:rPr>
          <w:sz w:val="24"/>
        </w:rPr>
        <w:t>considerar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todos</w:t>
      </w:r>
      <w:r>
        <w:rPr>
          <w:spacing w:val="44"/>
          <w:sz w:val="24"/>
        </w:rPr>
        <w:t> </w:t>
      </w:r>
      <w:r>
        <w:rPr>
          <w:sz w:val="24"/>
        </w:rPr>
        <w:t>são</w:t>
      </w:r>
      <w:r>
        <w:rPr>
          <w:spacing w:val="-57"/>
          <w:sz w:val="24"/>
        </w:rPr>
        <w:t> </w:t>
      </w:r>
      <w:r>
        <w:rPr>
          <w:sz w:val="24"/>
        </w:rPr>
        <w:t>titulares</w:t>
      </w:r>
      <w:r>
        <w:rPr>
          <w:spacing w:val="-1"/>
          <w:sz w:val="24"/>
        </w:rPr>
        <w:t> </w:t>
      </w:r>
      <w:r>
        <w:rPr>
          <w:sz w:val="24"/>
        </w:rPr>
        <w:t>(funcionários)? É</w:t>
      </w:r>
      <w:r>
        <w:rPr>
          <w:spacing w:val="-1"/>
          <w:sz w:val="24"/>
        </w:rPr>
        <w:t> </w:t>
      </w:r>
      <w:r>
        <w:rPr>
          <w:sz w:val="24"/>
        </w:rPr>
        <w:t>possível estimar</w:t>
      </w:r>
      <w:r>
        <w:rPr>
          <w:spacing w:val="-1"/>
          <w:sz w:val="24"/>
        </w:rPr>
        <w:t> </w:t>
      </w:r>
      <w:r>
        <w:rPr>
          <w:sz w:val="24"/>
        </w:rPr>
        <w:t>também o 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dependentes?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R;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São 53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funcionários, os demais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são dependentes.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102" w:right="117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mencionado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Termo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Referência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plano</w:t>
      </w:r>
      <w:r>
        <w:rPr>
          <w:spacing w:val="4"/>
          <w:sz w:val="24"/>
        </w:rPr>
        <w:t> </w:t>
      </w:r>
      <w:r>
        <w:rPr>
          <w:sz w:val="24"/>
        </w:rPr>
        <w:t>Odontológico</w:t>
      </w:r>
      <w:r>
        <w:rPr>
          <w:spacing w:val="3"/>
          <w:sz w:val="24"/>
        </w:rPr>
        <w:t> </w:t>
      </w:r>
      <w:r>
        <w:rPr>
          <w:sz w:val="24"/>
        </w:rPr>
        <w:t>será</w:t>
      </w:r>
      <w:r>
        <w:rPr>
          <w:spacing w:val="2"/>
          <w:sz w:val="24"/>
        </w:rPr>
        <w:t> </w:t>
      </w:r>
      <w:r>
        <w:rPr>
          <w:sz w:val="24"/>
        </w:rPr>
        <w:t>custeado</w:t>
      </w:r>
      <w:r>
        <w:rPr>
          <w:spacing w:val="3"/>
          <w:sz w:val="24"/>
        </w:rPr>
        <w:t> </w:t>
      </w:r>
      <w:r>
        <w:rPr>
          <w:sz w:val="24"/>
        </w:rPr>
        <w:t>100</w:t>
      </w:r>
      <w:r>
        <w:rPr>
          <w:spacing w:val="4"/>
          <w:sz w:val="24"/>
        </w:rPr>
        <w:t> </w:t>
      </w:r>
      <w:r>
        <w:rPr>
          <w:sz w:val="24"/>
        </w:rPr>
        <w:t>%</w:t>
      </w:r>
      <w:r>
        <w:rPr>
          <w:spacing w:val="-57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funcionários. Podemos entender 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Modalidade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Adesão?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R: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Sim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02" w:right="119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forma</w:t>
      </w:r>
      <w:r>
        <w:rPr>
          <w:spacing w:val="39"/>
          <w:sz w:val="24"/>
        </w:rPr>
        <w:t> </w:t>
      </w:r>
      <w:r>
        <w:rPr>
          <w:sz w:val="24"/>
        </w:rPr>
        <w:t>será</w:t>
      </w:r>
      <w:r>
        <w:rPr>
          <w:spacing w:val="41"/>
          <w:sz w:val="24"/>
        </w:rPr>
        <w:t> </w:t>
      </w:r>
      <w:r>
        <w:rPr>
          <w:sz w:val="24"/>
        </w:rPr>
        <w:t>realizado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pagamento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Operadora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Plano</w:t>
      </w:r>
      <w:r>
        <w:rPr>
          <w:spacing w:val="42"/>
          <w:sz w:val="24"/>
        </w:rPr>
        <w:t> </w:t>
      </w:r>
      <w:r>
        <w:rPr>
          <w:sz w:val="24"/>
        </w:rPr>
        <w:t>Odontológico?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CAU/RJ</w:t>
      </w:r>
      <w:r>
        <w:rPr>
          <w:spacing w:val="1"/>
          <w:sz w:val="24"/>
        </w:rPr>
        <w:t> </w:t>
      </w:r>
      <w:r>
        <w:rPr>
          <w:sz w:val="24"/>
        </w:rPr>
        <w:t>realizará</w:t>
      </w:r>
      <w:r>
        <w:rPr>
          <w:spacing w:val="-2"/>
          <w:sz w:val="24"/>
        </w:rPr>
        <w:t> </w:t>
      </w:r>
      <w:r>
        <w:rPr>
          <w:sz w:val="24"/>
        </w:rPr>
        <w:t>o desconto em folha ?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R: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Será realizado o desconto em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folha.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15.2.3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-2"/>
          <w:sz w:val="24"/>
        </w:rPr>
        <w:t> </w:t>
      </w:r>
      <w:r>
        <w:rPr>
          <w:sz w:val="24"/>
        </w:rPr>
        <w:t>Técnica:</w:t>
      </w:r>
    </w:p>
    <w:p>
      <w:pPr>
        <w:pStyle w:val="BodyText"/>
        <w:ind w:left="102"/>
      </w:pPr>
      <w:r>
        <w:rPr/>
        <w:t>Subitem</w:t>
      </w:r>
      <w:r>
        <w:rPr>
          <w:spacing w:val="47"/>
        </w:rPr>
        <w:t> </w:t>
      </w:r>
      <w:r>
        <w:rPr/>
        <w:t>a.1)</w:t>
      </w:r>
      <w:r>
        <w:rPr>
          <w:spacing w:val="47"/>
        </w:rPr>
        <w:t> </w:t>
      </w:r>
      <w:r>
        <w:rPr/>
        <w:t>menciona-se</w:t>
      </w:r>
      <w:r>
        <w:rPr>
          <w:spacing w:val="47"/>
        </w:rPr>
        <w:t> </w:t>
      </w:r>
      <w:r>
        <w:rPr/>
        <w:t>“</w:t>
      </w:r>
      <w:r>
        <w:rPr>
          <w:spacing w:val="46"/>
        </w:rPr>
        <w:t> </w:t>
      </w:r>
      <w:r>
        <w:rPr/>
        <w:t>...</w:t>
      </w:r>
      <w:r>
        <w:rPr>
          <w:spacing w:val="46"/>
        </w:rPr>
        <w:t> </w:t>
      </w:r>
      <w:r>
        <w:rPr/>
        <w:t>dentro</w:t>
      </w:r>
      <w:r>
        <w:rPr>
          <w:spacing w:val="47"/>
        </w:rPr>
        <w:t> </w:t>
      </w:r>
      <w:r>
        <w:rPr/>
        <w:t>da</w:t>
      </w:r>
      <w:r>
        <w:rPr>
          <w:spacing w:val="46"/>
        </w:rPr>
        <w:t> </w:t>
      </w:r>
      <w:r>
        <w:rPr/>
        <w:t>abrangência</w:t>
      </w:r>
      <w:r>
        <w:rPr>
          <w:spacing w:val="47"/>
        </w:rPr>
        <w:t> </w:t>
      </w:r>
      <w:r>
        <w:rPr/>
        <w:t>definida...</w:t>
      </w:r>
      <w:r>
        <w:rPr>
          <w:spacing w:val="46"/>
        </w:rPr>
        <w:t> </w:t>
      </w:r>
      <w:r>
        <w:rPr/>
        <w:t>“</w:t>
      </w:r>
      <w:r>
        <w:rPr>
          <w:spacing w:val="46"/>
        </w:rPr>
        <w:t> </w:t>
      </w:r>
      <w:r>
        <w:rPr/>
        <w:t>entendemos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o</w:t>
      </w:r>
      <w:r>
        <w:rPr>
          <w:spacing w:val="-57"/>
        </w:rPr>
        <w:t> </w:t>
      </w:r>
      <w:r>
        <w:rPr/>
        <w:t>atestado</w:t>
      </w:r>
      <w:r>
        <w:rPr>
          <w:spacing w:val="-1"/>
        </w:rPr>
        <w:t> </w:t>
      </w:r>
      <w:r>
        <w:rPr/>
        <w:t>apresentado deverá</w:t>
      </w:r>
      <w:r>
        <w:rPr>
          <w:spacing w:val="-3"/>
        </w:rPr>
        <w:t> </w:t>
      </w:r>
      <w:r>
        <w:rPr/>
        <w:t>ser do Estado</w:t>
      </w:r>
      <w:r>
        <w:rPr>
          <w:spacing w:val="-1"/>
        </w:rPr>
        <w:t> </w:t>
      </w:r>
      <w:r>
        <w:rPr/>
        <w:t>do RJ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/>
        <w:t>Nosso entendimento</w:t>
      </w:r>
      <w:r>
        <w:rPr>
          <w:spacing w:val="-1"/>
        </w:rPr>
        <w:t> </w:t>
      </w:r>
      <w:r>
        <w:rPr/>
        <w:t>está correto</w:t>
      </w:r>
      <w:r>
        <w:rPr>
          <w:spacing w:val="-1"/>
        </w:rPr>
        <w:t> </w:t>
      </w:r>
      <w:r>
        <w:rPr/>
        <w:t>?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R: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Sim.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2" w:lineRule="auto" w:before="1" w:after="0"/>
        <w:ind w:left="102" w:right="117" w:firstLine="0"/>
        <w:jc w:val="left"/>
        <w:rPr>
          <w:rFonts w:ascii="Calibri" w:hAnsi="Calibri"/>
          <w:i/>
          <w:sz w:val="24"/>
        </w:rPr>
      </w:pPr>
      <w:r>
        <w:rPr>
          <w:sz w:val="24"/>
        </w:rPr>
        <w:t>Subitem e) quais seriam os documentos comprobatórios a que se refere o item citado ?</w:t>
      </w:r>
      <w:r>
        <w:rPr>
          <w:spacing w:val="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R:</w:t>
      </w:r>
      <w:r>
        <w:rPr>
          <w:rFonts w:ascii="Calibri" w:hAnsi="Calibri"/>
          <w:i/>
          <w:color w:val="FF0000"/>
          <w:spacing w:val="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Quais</w:t>
      </w:r>
      <w:r>
        <w:rPr>
          <w:rFonts w:ascii="Calibri" w:hAnsi="Calibri"/>
          <w:i/>
          <w:color w:val="FF0000"/>
          <w:spacing w:val="7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quer</w:t>
      </w:r>
      <w:r>
        <w:rPr>
          <w:rFonts w:ascii="Calibri" w:hAnsi="Calibri"/>
          <w:i/>
          <w:color w:val="FF0000"/>
          <w:spacing w:val="7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documentos,</w:t>
      </w:r>
      <w:r>
        <w:rPr>
          <w:rFonts w:ascii="Calibri" w:hAnsi="Calibri"/>
          <w:i/>
          <w:color w:val="FF0000"/>
          <w:spacing w:val="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ainda</w:t>
      </w:r>
      <w:r>
        <w:rPr>
          <w:rFonts w:ascii="Calibri" w:hAnsi="Calibri"/>
          <w:i/>
          <w:color w:val="FF0000"/>
          <w:spacing w:val="5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que</w:t>
      </w:r>
      <w:r>
        <w:rPr>
          <w:rFonts w:ascii="Calibri" w:hAnsi="Calibri"/>
          <w:i/>
          <w:color w:val="FF0000"/>
          <w:spacing w:val="6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emitidos</w:t>
      </w:r>
      <w:r>
        <w:rPr>
          <w:rFonts w:ascii="Calibri" w:hAnsi="Calibri"/>
          <w:i/>
          <w:color w:val="FF0000"/>
          <w:spacing w:val="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via</w:t>
      </w:r>
      <w:r>
        <w:rPr>
          <w:rFonts w:ascii="Calibri" w:hAnsi="Calibri"/>
          <w:i/>
          <w:color w:val="FF0000"/>
          <w:spacing w:val="3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internet,</w:t>
      </w:r>
      <w:r>
        <w:rPr>
          <w:rFonts w:ascii="Calibri" w:hAnsi="Calibri"/>
          <w:i/>
          <w:color w:val="FF0000"/>
          <w:spacing w:val="5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que</w:t>
      </w:r>
      <w:r>
        <w:rPr>
          <w:rFonts w:ascii="Calibri" w:hAnsi="Calibri"/>
          <w:i/>
          <w:color w:val="FF0000"/>
          <w:spacing w:val="5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comprovem</w:t>
      </w:r>
      <w:r>
        <w:rPr>
          <w:rFonts w:ascii="Calibri" w:hAnsi="Calibri"/>
          <w:i/>
          <w:color w:val="FF0000"/>
          <w:spacing w:val="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a</w:t>
      </w:r>
      <w:r>
        <w:rPr>
          <w:rFonts w:ascii="Calibri" w:hAnsi="Calibri"/>
          <w:i/>
          <w:color w:val="FF0000"/>
          <w:spacing w:val="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existência</w:t>
      </w:r>
      <w:r>
        <w:rPr>
          <w:rFonts w:ascii="Calibri" w:hAnsi="Calibri"/>
          <w:i/>
          <w:color w:val="FF0000"/>
          <w:spacing w:val="-5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de</w:t>
      </w:r>
      <w:r>
        <w:rPr>
          <w:rFonts w:ascii="Calibri" w:hAnsi="Calibri"/>
          <w:i/>
          <w:color w:val="FF0000"/>
          <w:spacing w:val="23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profissionais</w:t>
      </w:r>
      <w:r>
        <w:rPr>
          <w:rFonts w:ascii="Calibri" w:hAnsi="Calibri"/>
          <w:i/>
          <w:color w:val="FF0000"/>
          <w:spacing w:val="23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credenciados,</w:t>
      </w:r>
      <w:r>
        <w:rPr>
          <w:rFonts w:ascii="Calibri" w:hAnsi="Calibri"/>
          <w:i/>
          <w:color w:val="FF0000"/>
          <w:spacing w:val="-2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hospitais,</w:t>
      </w:r>
      <w:r>
        <w:rPr>
          <w:rFonts w:ascii="Calibri" w:hAnsi="Calibri"/>
          <w:i/>
          <w:color w:val="FF0000"/>
          <w:spacing w:val="23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centros</w:t>
      </w:r>
      <w:r>
        <w:rPr>
          <w:rFonts w:ascii="Calibri" w:hAnsi="Calibri"/>
          <w:i/>
          <w:color w:val="FF0000"/>
          <w:spacing w:val="20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médicos,</w:t>
      </w:r>
      <w:r>
        <w:rPr>
          <w:rFonts w:ascii="Calibri" w:hAnsi="Calibri"/>
          <w:i/>
          <w:color w:val="FF0000"/>
          <w:spacing w:val="2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clínicas,</w:t>
      </w:r>
      <w:r>
        <w:rPr>
          <w:rFonts w:ascii="Calibri" w:hAnsi="Calibri"/>
          <w:i/>
          <w:color w:val="FF0000"/>
          <w:spacing w:val="23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laboratórios,</w:t>
      </w:r>
      <w:r>
        <w:rPr>
          <w:rFonts w:ascii="Calibri" w:hAnsi="Calibri"/>
          <w:i/>
          <w:color w:val="FF0000"/>
          <w:spacing w:val="24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centros</w:t>
      </w:r>
      <w:r>
        <w:rPr>
          <w:rFonts w:ascii="Calibri" w:hAnsi="Calibri"/>
          <w:i/>
          <w:color w:val="FF0000"/>
          <w:spacing w:val="-52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radiológicos, referentes</w:t>
      </w:r>
      <w:r>
        <w:rPr>
          <w:rFonts w:ascii="Calibri" w:hAnsi="Calibri"/>
          <w:i/>
          <w:color w:val="FF0000"/>
          <w:spacing w:val="-2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às</w:t>
      </w:r>
      <w:r>
        <w:rPr>
          <w:rFonts w:ascii="Calibri" w:hAnsi="Calibri"/>
          <w:i/>
          <w:color w:val="FF0000"/>
          <w:spacing w:val="-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especialidades</w:t>
      </w:r>
      <w:r>
        <w:rPr>
          <w:rFonts w:ascii="Calibri" w:hAnsi="Calibri"/>
          <w:i/>
          <w:color w:val="FF0000"/>
          <w:spacing w:val="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previstas</w:t>
      </w:r>
      <w:r>
        <w:rPr>
          <w:rFonts w:ascii="Calibri" w:hAnsi="Calibri"/>
          <w:i/>
          <w:color w:val="FF0000"/>
          <w:spacing w:val="-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no</w:t>
      </w:r>
      <w:r>
        <w:rPr>
          <w:rFonts w:ascii="Calibri" w:hAnsi="Calibri"/>
          <w:i/>
          <w:color w:val="FF0000"/>
          <w:spacing w:val="-2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Termo</w:t>
      </w:r>
      <w:r>
        <w:rPr>
          <w:rFonts w:ascii="Calibri" w:hAnsi="Calibri"/>
          <w:i/>
          <w:color w:val="FF0000"/>
          <w:spacing w:val="-1"/>
          <w:sz w:val="24"/>
        </w:rPr>
        <w:t> </w:t>
      </w:r>
      <w:r>
        <w:rPr>
          <w:rFonts w:ascii="Calibri" w:hAnsi="Calibri"/>
          <w:i/>
          <w:color w:val="FF0000"/>
          <w:sz w:val="24"/>
        </w:rPr>
        <w:t>de Referência.</w:t>
      </w:r>
    </w:p>
    <w:sectPr>
      <w:type w:val="continuous"/>
      <w:pgSz w:w="11910" w:h="16840"/>
      <w:pgMar w:top="96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6" w:hanging="2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2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2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2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2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2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2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2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211" w:right="1222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2021-09-15T14:38:59Z</dcterms:created>
  <dcterms:modified xsi:type="dcterms:W3CDTF">2021-09-15T14:38:59Z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