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jc w:val="left"/>
        <w:rPr>
          <w:rFonts w:ascii="Times New Roman"/>
          <w:sz w:val="22"/>
        </w:rPr>
      </w:pPr>
    </w:p>
    <w:p>
      <w:pPr>
        <w:pStyle w:val="Heading2"/>
        <w:spacing w:line="348" w:lineRule="auto" w:before="100"/>
        <w:ind w:left="3682" w:right="3690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PREGÃO</w:t>
      </w:r>
      <w:r>
        <w:rPr>
          <w:spacing w:val="20"/>
          <w:w w:val="80"/>
        </w:rPr>
        <w:t> </w:t>
      </w:r>
      <w:r>
        <w:rPr>
          <w:w w:val="80"/>
        </w:rPr>
        <w:t>ELETRÔNICO</w:t>
      </w:r>
      <w:r>
        <w:rPr>
          <w:spacing w:val="-48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009/2018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7.999058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91"/>
        <w:ind w:left="538" w:right="543" w:firstLine="0"/>
        <w:jc w:val="both"/>
        <w:rPr>
          <w:sz w:val="23"/>
        </w:rPr>
      </w:pPr>
      <w:r>
        <w:rPr>
          <w:rFonts w:ascii="Arial" w:hAnsi="Arial"/>
          <w:b/>
          <w:w w:val="85"/>
          <w:sz w:val="23"/>
        </w:rPr>
        <w:t>1.1. O CONSELHO DE ARQUITETURA E URBANISMO DO RIO DE JANEIRO – CAU/RJ</w:t>
      </w:r>
      <w:r>
        <w:rPr>
          <w:w w:val="85"/>
          <w:sz w:val="23"/>
        </w:rPr>
        <w:t>, através de seu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Pregoeiro</w:t>
      </w:r>
      <w:r>
        <w:rPr>
          <w:w w:val="80"/>
          <w:sz w:val="23"/>
        </w:rPr>
        <w:t>, designado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Portaria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056/2015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10.520/2002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8.666/93,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123/2006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Decreto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5.450/2005,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torna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realização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licitação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modalidade</w:t>
      </w:r>
      <w:r>
        <w:rPr>
          <w:spacing w:val="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PREGÃO ELETRÔNICO</w:t>
      </w:r>
      <w:r>
        <w:rPr>
          <w:w w:val="80"/>
          <w:sz w:val="23"/>
        </w:rPr>
        <w:t>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tipo </w:t>
      </w:r>
      <w:r>
        <w:rPr>
          <w:rFonts w:ascii="Arial" w:hAnsi="Arial"/>
          <w:b/>
          <w:w w:val="80"/>
          <w:sz w:val="23"/>
        </w:rPr>
        <w:t>MENOR PREÇO</w:t>
      </w:r>
      <w:r>
        <w:rPr>
          <w:rFonts w:ascii="Arial" w:hAnsi="Arial"/>
          <w:b/>
          <w:spacing w:val="38"/>
          <w:sz w:val="23"/>
        </w:rPr>
        <w:t> </w:t>
      </w:r>
      <w:r>
        <w:rPr>
          <w:rFonts w:ascii="Arial" w:hAnsi="Arial"/>
          <w:b/>
          <w:w w:val="80"/>
          <w:sz w:val="23"/>
        </w:rPr>
        <w:t>GLOBAL POR LOTE</w:t>
      </w:r>
      <w:r>
        <w:rPr>
          <w:w w:val="80"/>
          <w:sz w:val="23"/>
        </w:rPr>
        <w:t>,</w:t>
      </w:r>
      <w:r>
        <w:rPr>
          <w:spacing w:val="38"/>
          <w:sz w:val="23"/>
        </w:rPr>
        <w:t> </w:t>
      </w:r>
      <w:r>
        <w:rPr>
          <w:w w:val="80"/>
          <w:sz w:val="23"/>
        </w:rPr>
        <w:t>objetivando a</w:t>
      </w:r>
      <w:r>
        <w:rPr>
          <w:spacing w:val="39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-49"/>
          <w:w w:val="80"/>
          <w:sz w:val="23"/>
        </w:rPr>
        <w:t> </w:t>
      </w:r>
      <w:r>
        <w:rPr>
          <w:spacing w:val="-1"/>
          <w:w w:val="85"/>
          <w:sz w:val="23"/>
        </w:rPr>
        <w:t>de pessoa jurídica especializada para fornecimento de licença anual do pacote </w:t>
      </w:r>
      <w:r>
        <w:rPr>
          <w:w w:val="85"/>
          <w:sz w:val="23"/>
        </w:rPr>
        <w:t>Adobe Creative Cloud </w:t>
      </w:r>
      <w:r>
        <w:rPr>
          <w:w w:val="85"/>
          <w:sz w:val="24"/>
        </w:rPr>
        <w:t>(CC) for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Teams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01), </w:t>
      </w:r>
      <w:r>
        <w:rPr>
          <w:w w:val="80"/>
          <w:sz w:val="23"/>
        </w:rPr>
        <w:t>fornecimento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licença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anual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software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desenvolvimento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desenho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13"/>
          <w:w w:val="80"/>
          <w:sz w:val="23"/>
        </w:rPr>
        <w:t> </w:t>
      </w:r>
      <w:r>
        <w:rPr>
          <w:w w:val="80"/>
          <w:sz w:val="24"/>
        </w:rPr>
        <w:t>(LOTE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02)</w:t>
      </w:r>
      <w:r>
        <w:rPr>
          <w:spacing w:val="1"/>
          <w:w w:val="80"/>
          <w:sz w:val="24"/>
        </w:rPr>
        <w:t> </w:t>
      </w:r>
      <w:r>
        <w:rPr>
          <w:w w:val="80"/>
          <w:sz w:val="23"/>
        </w:rPr>
        <w:t>e </w:t>
      </w:r>
      <w:r>
        <w:rPr>
          <w:rFonts w:ascii="Arial" w:hAnsi="Arial"/>
          <w:b/>
          <w:w w:val="80"/>
          <w:sz w:val="23"/>
        </w:rPr>
        <w:t>MICROEMPRESA (ME) OU EMPRESA DE PEQUENO PORTE (EPP)</w:t>
      </w:r>
      <w:r>
        <w:rPr>
          <w:rFonts w:ascii="Arial" w:hAnsi="Arial"/>
          <w:b/>
          <w:spacing w:val="38"/>
          <w:sz w:val="23"/>
        </w:rPr>
        <w:t> </w:t>
      </w:r>
      <w:r>
        <w:rPr>
          <w:w w:val="80"/>
          <w:sz w:val="23"/>
        </w:rPr>
        <w:t>para fornecimento de licença perpétua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para o Windows Server CAL 2012 código R18-03678 (LOTE 03) ,para atender as necessidades do CAU/RJ,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0"/>
        </w:rPr>
      </w:pPr>
      <w:r>
        <w:rPr/>
        <w:pict>
          <v:shape style="position:absolute;margin-left:71.183998pt;margin-top:13.796177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88" w:after="0"/>
        <w:ind w:left="538" w:right="555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pública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deste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aberta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comando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utilização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 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5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03/09/2018</w:t>
      </w:r>
    </w:p>
    <w:p>
      <w:pPr>
        <w:spacing w:before="119"/>
        <w:ind w:left="53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20"/>
        <w:ind w:left="53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40" w:lineRule="auto" w:before="0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marcada,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transferida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primeiro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útil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subsequente,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endereço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eletrônico,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salvo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comunicação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sentido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8833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964" w:val="left" w:leader="none"/>
        </w:tabs>
        <w:spacing w:line="240" w:lineRule="auto" w:before="87" w:after="0"/>
        <w:ind w:left="538" w:right="550" w:firstLine="0"/>
        <w:jc w:val="both"/>
        <w:rPr>
          <w:sz w:val="24"/>
        </w:rPr>
      </w:pPr>
      <w:r>
        <w:rPr>
          <w:w w:val="85"/>
          <w:sz w:val="24"/>
        </w:rPr>
        <w:t>A aquisição de licença do pacote Adobe Creative Cloud (CC) deste Termo de Referência tem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finalidade atender o desenvolvimento de inúmeras atividades da Comunicação Social deste Conselho. Entre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produção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divulgação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eventos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Conselho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impresso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digital,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artes para convites, posts, e-mails de marketing, relatórios, conteúdo para monitores de televisão, tratamento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publicações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canais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Conselho.</w:t>
      </w:r>
    </w:p>
    <w:p>
      <w:pPr>
        <w:spacing w:line="240" w:lineRule="auto" w:before="0"/>
        <w:ind w:left="538" w:right="548" w:firstLine="0"/>
        <w:jc w:val="both"/>
        <w:rPr>
          <w:sz w:val="24"/>
        </w:rPr>
      </w:pPr>
      <w:r>
        <w:rPr>
          <w:w w:val="80"/>
          <w:sz w:val="24"/>
        </w:rPr>
        <w:t>Os softwares permitem edição de fotografias (Photoshop), ilustrações vetoriais (Illustrator), diagramação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publicações impressas, cartazes e outras peças gráficas com qualidade profissional (InDesign); e edição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conversão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PDF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(Acrobat).</w:t>
      </w:r>
    </w:p>
    <w:p>
      <w:pPr>
        <w:spacing w:line="240" w:lineRule="auto" w:before="0"/>
        <w:ind w:left="538" w:right="548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softwares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usados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hoje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compra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pacote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permite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economia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 relação ao preço pago pelos softwares individualmente, segundo informação disponível no site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fabricante. O pacote é o mais recente da Adobe, com as versões mais atuais e completas dos diversos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softwares.</w:t>
      </w:r>
    </w:p>
    <w:p>
      <w:pPr>
        <w:spacing w:line="240" w:lineRule="auto" w:before="0"/>
        <w:ind w:left="538" w:right="547" w:firstLine="0"/>
        <w:jc w:val="both"/>
        <w:rPr>
          <w:sz w:val="24"/>
        </w:rPr>
      </w:pPr>
      <w:r>
        <w:rPr>
          <w:w w:val="85"/>
          <w:sz w:val="24"/>
        </w:rPr>
        <w:t>Além disso, o Conselho já possuía licença do mesmo programa, tendo havido investimento de tempo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financeiros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capacitação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utilizá-lo.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similares,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testados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Conselho, não possuíam o mesmo workflow. E nessa diferença que reside a dificuldade de adaptação.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sentido,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razoável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ferramenta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treinar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novamente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equipe.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822" w:top="1700" w:bottom="280" w:left="880" w:right="44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931" w:val="left" w:leader="none"/>
        </w:tabs>
        <w:spacing w:line="240" w:lineRule="auto" w:before="100" w:after="0"/>
        <w:ind w:left="538" w:right="545" w:firstLine="0"/>
        <w:jc w:val="both"/>
        <w:rPr>
          <w:sz w:val="24"/>
        </w:rPr>
      </w:pPr>
      <w:r>
        <w:rPr>
          <w:w w:val="80"/>
          <w:sz w:val="24"/>
        </w:rPr>
        <w:t>Apesar de a elaboração de projetos não ser atividade fim do Conselho, eventualmente a elaboração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estudos e até mesmo projetos se faz necessária para adequar as instalações físicas do Conselho </w:t>
      </w:r>
      <w:r>
        <w:rPr>
          <w:w w:val="85"/>
          <w:sz w:val="24"/>
        </w:rPr>
        <w:t>às suas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necessidades,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assim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estudos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layout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eventos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naturezas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diversas. Os formatos de arquivos de abertura e edição de desenhos mais conhecidos e de conhecimento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geral por parte dos servidores desta autarquia são aqueles com extensão DWG. Após alguns testes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realizados, verificou-se que apenas os softwares </w:t>
      </w:r>
      <w:r>
        <w:rPr>
          <w:rFonts w:ascii="Arial" w:hAnsi="Arial"/>
          <w:b/>
          <w:i/>
          <w:w w:val="85"/>
          <w:sz w:val="24"/>
        </w:rPr>
        <w:t>AutoCad versão LT (2D) e ZWCad 2018 </w:t>
      </w:r>
      <w:r>
        <w:rPr>
          <w:w w:val="85"/>
          <w:sz w:val="24"/>
        </w:rPr>
        <w:t>atendem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demandas do CAU/RJ, visto que o corpo de servidores arquitetos possui conhecimento na operacionalização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sistemas.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softwares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acarretaria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extras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treinamento.</w:t>
      </w:r>
    </w:p>
    <w:p>
      <w:pPr>
        <w:pStyle w:val="ListParagraph"/>
        <w:numPr>
          <w:ilvl w:val="1"/>
          <w:numId w:val="2"/>
        </w:numPr>
        <w:tabs>
          <w:tab w:pos="1039" w:val="left" w:leader="none"/>
        </w:tabs>
        <w:spacing w:line="240" w:lineRule="auto" w:before="116" w:after="0"/>
        <w:ind w:left="598" w:right="555" w:firstLine="0"/>
        <w:jc w:val="both"/>
        <w:rPr>
          <w:sz w:val="24"/>
        </w:rPr>
      </w:pPr>
      <w:r>
        <w:rPr>
          <w:w w:val="85"/>
          <w:sz w:val="24"/>
        </w:rPr>
        <w:t>Quando uma organização trabalha em rede é necessário um software de servidor para realizar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determinadas funções, como compartilhamento de arquivos e impressão. Para isso é preciso que se tenha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uma CAL (Client Access License), que não é um software, mas sim uma licença de acesso que dá ao usuário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direito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33531pt;width:69.75pt;height:13.7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919" w:val="left" w:leader="none"/>
        </w:tabs>
        <w:spacing w:line="240" w:lineRule="auto" w:before="88" w:after="0"/>
        <w:ind w:left="538" w:right="544" w:firstLine="0"/>
        <w:jc w:val="both"/>
        <w:rPr>
          <w:sz w:val="23"/>
        </w:rPr>
      </w:pPr>
      <w:r>
        <w:rPr>
          <w:w w:val="80"/>
          <w:sz w:val="23"/>
        </w:rPr>
        <w:t>A presente licitação tem por objeto a contratação de pessoa jurídica para fornecimento de licença anual 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pacote Adobe Creative Cloud </w:t>
      </w:r>
      <w:r>
        <w:rPr>
          <w:w w:val="85"/>
          <w:sz w:val="24"/>
        </w:rPr>
        <w:t>(CC) for Teams (LOTE01), </w:t>
      </w:r>
      <w:r>
        <w:rPr>
          <w:w w:val="85"/>
          <w:sz w:val="23"/>
        </w:rPr>
        <w:t>licença anual de software de desenvolvimento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desenho técnico </w:t>
      </w:r>
      <w:r>
        <w:rPr>
          <w:w w:val="85"/>
          <w:sz w:val="24"/>
        </w:rPr>
        <w:t>(LOTE02)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MICROEMPRESA (ME) OU EMPRESA DE PEQUENO PORTE (EPP)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licença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perpétua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Windows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Server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CAL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2012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código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R18-03678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(LOTE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03)</w:t>
      </w:r>
      <w:r>
        <w:rPr>
          <w:spacing w:val="19"/>
          <w:w w:val="80"/>
          <w:sz w:val="23"/>
        </w:rPr>
        <w:t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> </w:t>
      </w:r>
      <w:r>
        <w:rPr>
          <w:w w:val="80"/>
          <w:sz w:val="23"/>
        </w:rPr>
        <w:t>atender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09" w:val="left" w:leader="none"/>
        </w:tabs>
        <w:spacing w:line="240" w:lineRule="auto" w:before="205" w:after="0"/>
        <w:ind w:left="908" w:right="0" w:hanging="371"/>
        <w:jc w:val="left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1065" w:val="left" w:leader="none"/>
        </w:tabs>
        <w:spacing w:line="240" w:lineRule="auto" w:before="119" w:after="0"/>
        <w:ind w:left="10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1065" w:val="left" w:leader="none"/>
        </w:tabs>
        <w:spacing w:line="240" w:lineRule="auto" w:before="120" w:after="0"/>
        <w:ind w:left="10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(LOTE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1);</w:t>
      </w:r>
    </w:p>
    <w:p>
      <w:pPr>
        <w:pStyle w:val="ListParagraph"/>
        <w:numPr>
          <w:ilvl w:val="2"/>
          <w:numId w:val="3"/>
        </w:numPr>
        <w:tabs>
          <w:tab w:pos="1065" w:val="left" w:leader="none"/>
        </w:tabs>
        <w:spacing w:line="240" w:lineRule="auto" w:before="117" w:after="0"/>
        <w:ind w:left="10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(LOTE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2);</w:t>
      </w:r>
    </w:p>
    <w:p>
      <w:pPr>
        <w:pStyle w:val="ListParagraph"/>
        <w:numPr>
          <w:ilvl w:val="2"/>
          <w:numId w:val="3"/>
        </w:numPr>
        <w:tabs>
          <w:tab w:pos="1065" w:val="left" w:leader="none"/>
        </w:tabs>
        <w:spacing w:line="240" w:lineRule="auto" w:before="120" w:after="0"/>
        <w:ind w:left="10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(LOTE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3);</w:t>
      </w:r>
    </w:p>
    <w:p>
      <w:pPr>
        <w:pStyle w:val="ListParagraph"/>
        <w:numPr>
          <w:ilvl w:val="2"/>
          <w:numId w:val="3"/>
        </w:numPr>
        <w:tabs>
          <w:tab w:pos="1065" w:val="left" w:leader="none"/>
        </w:tabs>
        <w:spacing w:line="240" w:lineRule="auto" w:before="119" w:after="0"/>
        <w:ind w:left="10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planilhas;</w:t>
      </w:r>
    </w:p>
    <w:p>
      <w:pPr>
        <w:pStyle w:val="ListParagraph"/>
        <w:numPr>
          <w:ilvl w:val="2"/>
          <w:numId w:val="3"/>
        </w:numPr>
        <w:tabs>
          <w:tab w:pos="1065" w:val="left" w:leader="none"/>
        </w:tabs>
        <w:spacing w:line="240" w:lineRule="auto" w:before="120" w:after="0"/>
        <w:ind w:left="10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VI: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50839pt;width:184pt;height:13.7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969" w:val="left" w:leader="none"/>
        </w:tabs>
        <w:spacing w:line="240" w:lineRule="auto" w:before="86" w:after="0"/>
        <w:ind w:left="538" w:right="552" w:firstLine="0"/>
        <w:jc w:val="both"/>
        <w:rPr>
          <w:sz w:val="24"/>
        </w:rPr>
      </w:pPr>
      <w:r>
        <w:rPr>
          <w:w w:val="85"/>
          <w:sz w:val="24"/>
        </w:rPr>
        <w:t>Poderão participar dos lotes 01 e 02 deste Pregão os interessados que estiverem previamente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9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ListParagraph"/>
        <w:numPr>
          <w:ilvl w:val="1"/>
          <w:numId w:val="4"/>
        </w:numPr>
        <w:tabs>
          <w:tab w:pos="919" w:val="left" w:leader="none"/>
        </w:tabs>
        <w:spacing w:line="240" w:lineRule="auto" w:before="122" w:after="0"/>
        <w:ind w:left="538" w:right="549" w:firstLine="0"/>
        <w:jc w:val="both"/>
        <w:rPr>
          <w:sz w:val="23"/>
        </w:rPr>
      </w:pPr>
      <w:r>
        <w:rPr>
          <w:w w:val="80"/>
          <w:sz w:val="23"/>
        </w:rPr>
        <w:t>Poderão participar do lote 03 deste Pregão as Microempresas (ME) ou Empresas de Pequeno Porte (EPP)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interessadas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estiverem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previamente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credenciadas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meio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endereço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4"/>
        </w:numPr>
        <w:tabs>
          <w:tab w:pos="971" w:val="left" w:leader="none"/>
        </w:tabs>
        <w:spacing w:line="240" w:lineRule="auto" w:before="119" w:after="0"/>
        <w:ind w:left="538" w:right="551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color w:val="0000FF"/>
            <w:w w:val="85"/>
            <w:sz w:val="23"/>
          </w:rPr>
          <w:t> </w:t>
        </w:r>
      </w:hyperlink>
      <w:r>
        <w:rPr>
          <w:w w:val="85"/>
          <w:sz w:val="23"/>
        </w:rPr>
        <w:t>no prazo mínimo de três dias úteis antes da data de realização 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1075" w:val="left" w:leader="none"/>
        </w:tabs>
        <w:spacing w:line="240" w:lineRule="auto" w:before="119" w:after="0"/>
        <w:ind w:left="538" w:right="545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acesso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sistema:</w:t>
      </w:r>
      <w:r>
        <w:rPr>
          <w:color w:val="0000FF"/>
          <w:spacing w:val="-5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218" w:val="left" w:leader="none"/>
        </w:tabs>
        <w:spacing w:line="240" w:lineRule="auto" w:before="119" w:after="0"/>
        <w:ind w:left="538" w:right="552" w:firstLine="0"/>
        <w:jc w:val="both"/>
        <w:rPr>
          <w:sz w:val="23"/>
        </w:rPr>
      </w:pPr>
      <w:r>
        <w:rPr>
          <w:spacing w:val="-1"/>
          <w:w w:val="90"/>
          <w:sz w:val="23"/>
        </w:rPr>
        <w:t>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informações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complementares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para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credenciamento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poderão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ser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obtidas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no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endereço:</w:t>
      </w:r>
      <w:r>
        <w:rPr>
          <w:color w:val="0000FF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75" w:val="left" w:leader="none"/>
        </w:tabs>
        <w:spacing w:line="240" w:lineRule="auto" w:before="119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credenciamento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dar-se-á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atribuição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identificação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pessoal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intransferível,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uso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exclusiva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incluindo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transação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efetuada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por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BodyText"/>
        <w:spacing w:before="100"/>
        <w:ind w:right="554"/>
      </w:pPr>
      <w:r>
        <w:rPr>
          <w:w w:val="80"/>
        </w:rPr>
        <w:t>seu</w:t>
      </w:r>
      <w:r>
        <w:rPr>
          <w:spacing w:val="19"/>
          <w:w w:val="80"/>
        </w:rPr>
        <w:t> </w:t>
      </w:r>
      <w:r>
        <w:rPr>
          <w:w w:val="80"/>
        </w:rPr>
        <w:t>representante,</w:t>
      </w:r>
      <w:r>
        <w:rPr>
          <w:spacing w:val="20"/>
          <w:w w:val="80"/>
        </w:rPr>
        <w:t> </w:t>
      </w:r>
      <w:r>
        <w:rPr>
          <w:w w:val="80"/>
        </w:rPr>
        <w:t>não</w:t>
      </w:r>
      <w:r>
        <w:rPr>
          <w:spacing w:val="19"/>
          <w:w w:val="80"/>
        </w:rPr>
        <w:t> </w:t>
      </w:r>
      <w:r>
        <w:rPr>
          <w:w w:val="80"/>
        </w:rPr>
        <w:t>cabendo</w:t>
      </w:r>
      <w:r>
        <w:rPr>
          <w:spacing w:val="20"/>
          <w:w w:val="80"/>
        </w:rPr>
        <w:t> </w:t>
      </w:r>
      <w:r>
        <w:rPr>
          <w:w w:val="80"/>
        </w:rPr>
        <w:t>ao</w:t>
      </w:r>
      <w:r>
        <w:rPr>
          <w:spacing w:val="20"/>
          <w:w w:val="80"/>
        </w:rPr>
        <w:t> </w:t>
      </w:r>
      <w:r>
        <w:rPr>
          <w:w w:val="80"/>
        </w:rPr>
        <w:t>provedor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sistema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19"/>
          <w:w w:val="80"/>
        </w:rPr>
        <w:t> </w:t>
      </w:r>
      <w:r>
        <w:rPr>
          <w:w w:val="80"/>
        </w:rPr>
        <w:t>ao</w:t>
      </w:r>
      <w:r>
        <w:rPr>
          <w:spacing w:val="20"/>
          <w:w w:val="80"/>
        </w:rPr>
        <w:t> </w:t>
      </w:r>
      <w:r>
        <w:rPr>
          <w:w w:val="80"/>
        </w:rPr>
        <w:t>CAU/RJ,</w:t>
      </w:r>
      <w:r>
        <w:rPr>
          <w:spacing w:val="20"/>
          <w:w w:val="80"/>
        </w:rPr>
        <w:t> </w:t>
      </w:r>
      <w:r>
        <w:rPr>
          <w:w w:val="80"/>
        </w:rPr>
        <w:t>promotor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licitação,</w:t>
      </w:r>
      <w:r>
        <w:rPr>
          <w:spacing w:val="20"/>
          <w:w w:val="80"/>
        </w:rPr>
        <w:t> </w:t>
      </w:r>
      <w:r>
        <w:rPr>
          <w:w w:val="80"/>
        </w:rPr>
        <w:t>responsabilidade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eventuais</w:t>
      </w:r>
      <w:r>
        <w:rPr>
          <w:spacing w:val="18"/>
          <w:w w:val="80"/>
        </w:rPr>
        <w:t> </w:t>
      </w:r>
      <w:r>
        <w:rPr>
          <w:w w:val="80"/>
        </w:rPr>
        <w:t>danos</w:t>
      </w:r>
      <w:r>
        <w:rPr>
          <w:spacing w:val="19"/>
          <w:w w:val="80"/>
        </w:rPr>
        <w:t> </w:t>
      </w:r>
      <w:r>
        <w:rPr>
          <w:w w:val="80"/>
        </w:rPr>
        <w:t>decorrentes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uso</w:t>
      </w:r>
      <w:r>
        <w:rPr>
          <w:spacing w:val="21"/>
          <w:w w:val="80"/>
        </w:rPr>
        <w:t> </w:t>
      </w:r>
      <w:r>
        <w:rPr>
          <w:w w:val="80"/>
        </w:rPr>
        <w:t>indevido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senha,</w:t>
      </w:r>
      <w:r>
        <w:rPr>
          <w:spacing w:val="21"/>
          <w:w w:val="80"/>
        </w:rPr>
        <w:t> </w:t>
      </w:r>
      <w:r>
        <w:rPr>
          <w:w w:val="80"/>
        </w:rPr>
        <w:t>ainda</w:t>
      </w:r>
      <w:r>
        <w:rPr>
          <w:spacing w:val="18"/>
          <w:w w:val="80"/>
        </w:rPr>
        <w:t> </w:t>
      </w:r>
      <w:r>
        <w:rPr>
          <w:w w:val="80"/>
        </w:rPr>
        <w:t>que</w:t>
      </w:r>
      <w:r>
        <w:rPr>
          <w:spacing w:val="18"/>
          <w:w w:val="80"/>
        </w:rPr>
        <w:t> </w:t>
      </w:r>
      <w:r>
        <w:rPr>
          <w:w w:val="80"/>
        </w:rPr>
        <w:t>por</w:t>
      </w:r>
      <w:r>
        <w:rPr>
          <w:spacing w:val="19"/>
          <w:w w:val="80"/>
        </w:rPr>
        <w:t> </w:t>
      </w:r>
      <w:r>
        <w:rPr>
          <w:w w:val="80"/>
        </w:rPr>
        <w:t>terceiros,</w:t>
      </w:r>
      <w:r>
        <w:rPr>
          <w:spacing w:val="21"/>
          <w:w w:val="80"/>
        </w:rPr>
        <w:t> </w:t>
      </w:r>
      <w:r>
        <w:rPr>
          <w:w w:val="80"/>
        </w:rPr>
        <w:t>conforme</w:t>
      </w:r>
      <w:r>
        <w:rPr>
          <w:spacing w:val="18"/>
          <w:w w:val="80"/>
        </w:rPr>
        <w:t> </w:t>
      </w:r>
      <w:r>
        <w:rPr>
          <w:w w:val="80"/>
        </w:rPr>
        <w:t>§</w:t>
      </w:r>
      <w:r>
        <w:rPr>
          <w:spacing w:val="20"/>
          <w:w w:val="80"/>
        </w:rPr>
        <w:t> </w:t>
      </w:r>
      <w:r>
        <w:rPr>
          <w:w w:val="80"/>
        </w:rPr>
        <w:t>5°</w:t>
      </w:r>
      <w:r>
        <w:rPr>
          <w:spacing w:val="20"/>
          <w:w w:val="80"/>
        </w:rPr>
        <w:t> </w:t>
      </w:r>
      <w:r>
        <w:rPr>
          <w:w w:val="80"/>
        </w:rPr>
        <w:t>artigo</w:t>
      </w:r>
      <w:r>
        <w:rPr>
          <w:spacing w:val="21"/>
          <w:w w:val="80"/>
        </w:rPr>
        <w:t> </w:t>
      </w:r>
      <w:r>
        <w:rPr>
          <w:w w:val="80"/>
        </w:rPr>
        <w:t>3°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90"/>
        </w:rPr>
        <w:t>Dec.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5.450/05.</w:t>
      </w:r>
    </w:p>
    <w:p>
      <w:pPr>
        <w:pStyle w:val="ListParagraph"/>
        <w:numPr>
          <w:ilvl w:val="2"/>
          <w:numId w:val="4"/>
        </w:numPr>
        <w:tabs>
          <w:tab w:pos="1120" w:val="left" w:leader="none"/>
        </w:tabs>
        <w:spacing w:line="240" w:lineRule="auto" w:before="116" w:after="0"/>
        <w:ind w:left="538" w:right="549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responsabilidade legal única e exclusiva do Licitante ou de seu representante legal e na presunção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907" w:val="left" w:leader="none"/>
        </w:tabs>
        <w:spacing w:line="240" w:lineRule="auto" w:before="118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 eletrônico, que cumpre plenamente os requisitos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897" w:val="left" w:leader="none"/>
        </w:tabs>
        <w:spacing w:line="240" w:lineRule="auto" w:before="120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 menores</w:t>
      </w:r>
      <w:r>
        <w:rPr>
          <w:spacing w:val="-49"/>
          <w:w w:val="80"/>
          <w:sz w:val="23"/>
        </w:rPr>
        <w:t> </w:t>
      </w:r>
      <w:r>
        <w:rPr>
          <w:w w:val="85"/>
          <w:sz w:val="23"/>
        </w:rPr>
        <w:t>de dezoito anos em trabalho noturno, perigoso ou insalubre, nem menores de dezesseis anos em qualquer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partir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4"/>
        </w:numPr>
        <w:tabs>
          <w:tab w:pos="933" w:val="left" w:leader="none"/>
        </w:tabs>
        <w:spacing w:line="240" w:lineRule="auto" w:before="119" w:after="0"/>
        <w:ind w:left="538" w:right="554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Sistema, que atende aos requisitos do art. 3º da LC nº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914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 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enquadramento como microempresa ou empresa de pequeno porte sujeitará a licitante às sanções previstas neste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907" w:val="left" w:leader="none"/>
        </w:tabs>
        <w:spacing w:line="240" w:lineRule="auto" w:before="118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1072" w:val="left" w:leader="none"/>
        </w:tabs>
        <w:spacing w:line="240" w:lineRule="auto" w:before="120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Para o lote 03, apenas Microempresas e Empresas de pequeno porte que atendam a todas as exigências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cujos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constitutivos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constem,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objeto,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4"/>
        </w:numPr>
        <w:tabs>
          <w:tab w:pos="1060" w:val="left" w:leader="none"/>
        </w:tabs>
        <w:spacing w:line="240" w:lineRule="auto" w:before="119" w:after="0"/>
        <w:ind w:left="538" w:right="544" w:firstLine="0"/>
        <w:jc w:val="both"/>
        <w:rPr>
          <w:sz w:val="23"/>
        </w:rPr>
      </w:pPr>
      <w:r>
        <w:rPr>
          <w:w w:val="80"/>
          <w:sz w:val="23"/>
        </w:rPr>
        <w:t>Para os lotes 01 e 02, pessoas jurídicas especializadas na execução do objeto licitado que atendam a todas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 exigências deste Edital, cujos atos constitutivos constem, como objeto, serviços relacionados com o presente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907" w:val="left" w:leader="none"/>
        </w:tabs>
        <w:spacing w:line="240" w:lineRule="auto" w:before="119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142" w:val="left" w:leader="none"/>
        </w:tabs>
        <w:spacing w:line="240" w:lineRule="auto" w:before="119" w:after="0"/>
        <w:ind w:left="538" w:right="553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4"/>
        </w:numPr>
        <w:tabs>
          <w:tab w:pos="1065" w:val="left" w:leader="none"/>
        </w:tabs>
        <w:spacing w:line="240" w:lineRule="auto" w:before="119" w:after="0"/>
        <w:ind w:left="106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4"/>
        </w:numPr>
        <w:tabs>
          <w:tab w:pos="1065" w:val="left" w:leader="none"/>
        </w:tabs>
        <w:spacing w:line="240" w:lineRule="auto" w:before="120" w:after="0"/>
        <w:ind w:left="106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1065" w:val="left" w:leader="none"/>
        </w:tabs>
        <w:spacing w:line="240" w:lineRule="auto" w:before="119" w:after="0"/>
        <w:ind w:left="106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5"/>
        </w:numPr>
        <w:tabs>
          <w:tab w:pos="1079" w:val="left" w:leader="none"/>
        </w:tabs>
        <w:spacing w:line="240" w:lineRule="auto" w:before="120" w:after="0"/>
        <w:ind w:left="538" w:right="551" w:firstLine="0"/>
        <w:jc w:val="both"/>
        <w:rPr>
          <w:sz w:val="23"/>
        </w:rPr>
      </w:pPr>
      <w:r>
        <w:rPr>
          <w:spacing w:val="-1"/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estejam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licitar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contratar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Administração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Pública,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Direta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Indireta,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Federal,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1065" w:val="left" w:leader="none"/>
        </w:tabs>
        <w:spacing w:line="240" w:lineRule="auto" w:before="117" w:after="0"/>
        <w:ind w:left="1064" w:right="0" w:hanging="527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1070" w:val="left" w:leader="none"/>
        </w:tabs>
        <w:spacing w:line="240" w:lineRule="auto" w:before="120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Para o lote 03, que não se enquadrem na condição de Microempresa (ME) ou Empresa de Pequeno Porte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(EPP),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art.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3º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Complementar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123/2006;</w:t>
      </w:r>
    </w:p>
    <w:p>
      <w:pPr>
        <w:pStyle w:val="ListParagraph"/>
        <w:numPr>
          <w:ilvl w:val="2"/>
          <w:numId w:val="5"/>
        </w:numPr>
        <w:tabs>
          <w:tab w:pos="1077" w:val="left" w:leader="none"/>
        </w:tabs>
        <w:spacing w:line="240" w:lineRule="auto" w:before="119" w:after="0"/>
        <w:ind w:left="538" w:right="553" w:firstLine="0"/>
        <w:jc w:val="both"/>
        <w:rPr>
          <w:sz w:val="23"/>
        </w:rPr>
      </w:pPr>
      <w:r>
        <w:rPr>
          <w:w w:val="80"/>
          <w:sz w:val="23"/>
        </w:rPr>
        <w:t>Que, embora qualificadas como Microempresas (ME) ou Empresas de Pequeno Porte (EPP), incidam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98252pt;width:135.15pt;height:13.7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907" w:val="left" w:leader="none"/>
        </w:tabs>
        <w:spacing w:line="240" w:lineRule="auto" w:before="91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6"/>
        </w:numPr>
        <w:tabs>
          <w:tab w:pos="1091" w:val="left" w:leader="none"/>
        </w:tabs>
        <w:spacing w:line="240" w:lineRule="auto" w:before="120" w:after="0"/>
        <w:ind w:left="538" w:right="550" w:firstLine="0"/>
        <w:jc w:val="both"/>
        <w:rPr>
          <w:sz w:val="23"/>
        </w:rPr>
      </w:pPr>
      <w:r>
        <w:rPr>
          <w:w w:val="85"/>
          <w:sz w:val="23"/>
        </w:rPr>
        <w:t>Ser elaborada conforme os Anexos II,III e IV redigida em português, de forma clara, sem emendas ou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rasuras,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neste instrumento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6"/>
        </w:numPr>
        <w:tabs>
          <w:tab w:pos="1075" w:val="left" w:leader="none"/>
        </w:tabs>
        <w:spacing w:line="240" w:lineRule="auto" w:before="116" w:after="0"/>
        <w:ind w:left="538" w:right="549" w:firstLine="0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globais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moeda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nacional,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algarismos,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(duas)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casas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decimais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extenso. No preço devem estar compreendidas todas as despesas relacionadas com o objeto licitado, livre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ônus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Administração Pública, tais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como impostos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pertinentes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indispensáveis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perfeita e completa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BodyText"/>
        <w:spacing w:before="100"/>
        <w:ind w:right="554"/>
      </w:pPr>
      <w:r>
        <w:rPr>
          <w:w w:val="80"/>
        </w:rPr>
        <w:t>execução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3"/>
          <w:w w:val="80"/>
        </w:rPr>
        <w:t> </w:t>
      </w:r>
      <w:r>
        <w:rPr>
          <w:w w:val="80"/>
        </w:rPr>
        <w:t>serviço,</w:t>
      </w:r>
      <w:r>
        <w:rPr>
          <w:spacing w:val="25"/>
          <w:w w:val="80"/>
        </w:rPr>
        <w:t> </w:t>
      </w:r>
      <w:r>
        <w:rPr>
          <w:w w:val="80"/>
        </w:rPr>
        <w:t>bem</w:t>
      </w:r>
      <w:r>
        <w:rPr>
          <w:spacing w:val="25"/>
          <w:w w:val="80"/>
        </w:rPr>
        <w:t> </w:t>
      </w:r>
      <w:r>
        <w:rPr>
          <w:w w:val="80"/>
        </w:rPr>
        <w:t>como</w:t>
      </w:r>
      <w:r>
        <w:rPr>
          <w:spacing w:val="21"/>
          <w:w w:val="80"/>
        </w:rPr>
        <w:t> </w:t>
      </w:r>
      <w:r>
        <w:rPr>
          <w:w w:val="80"/>
        </w:rPr>
        <w:t>quaisquer</w:t>
      </w:r>
      <w:r>
        <w:rPr>
          <w:spacing w:val="21"/>
          <w:w w:val="80"/>
        </w:rPr>
        <w:t> </w:t>
      </w:r>
      <w:r>
        <w:rPr>
          <w:w w:val="80"/>
        </w:rPr>
        <w:t>outras</w:t>
      </w:r>
      <w:r>
        <w:rPr>
          <w:spacing w:val="24"/>
          <w:w w:val="80"/>
        </w:rPr>
        <w:t> </w:t>
      </w:r>
      <w:r>
        <w:rPr>
          <w:w w:val="80"/>
        </w:rPr>
        <w:t>decorrentes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2"/>
          <w:w w:val="80"/>
        </w:rPr>
        <w:t> </w:t>
      </w:r>
      <w:r>
        <w:rPr>
          <w:w w:val="80"/>
        </w:rPr>
        <w:t>contrato,</w:t>
      </w:r>
      <w:r>
        <w:rPr>
          <w:spacing w:val="25"/>
          <w:w w:val="80"/>
        </w:rPr>
        <w:t> </w:t>
      </w:r>
      <w:r>
        <w:rPr>
          <w:w w:val="80"/>
        </w:rPr>
        <w:t>todas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exclusiva</w:t>
      </w:r>
      <w:r>
        <w:rPr>
          <w:spacing w:val="25"/>
          <w:w w:val="80"/>
        </w:rPr>
        <w:t> </w:t>
      </w:r>
      <w:r>
        <w:rPr>
          <w:w w:val="80"/>
        </w:rPr>
        <w:t>responsabilidade</w:t>
      </w:r>
      <w:r>
        <w:rPr>
          <w:spacing w:val="1"/>
          <w:w w:val="80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proponente,</w:t>
      </w:r>
      <w:r>
        <w:rPr>
          <w:spacing w:val="-5"/>
          <w:w w:val="85"/>
        </w:rPr>
        <w:t> </w:t>
      </w:r>
      <w:r>
        <w:rPr>
          <w:w w:val="85"/>
        </w:rPr>
        <w:t>devendo</w:t>
      </w:r>
      <w:r>
        <w:rPr>
          <w:spacing w:val="-3"/>
          <w:w w:val="85"/>
        </w:rPr>
        <w:t> </w:t>
      </w:r>
      <w:r>
        <w:rPr>
          <w:w w:val="85"/>
        </w:rPr>
        <w:t>ser</w:t>
      </w:r>
      <w:r>
        <w:rPr>
          <w:spacing w:val="-5"/>
          <w:w w:val="85"/>
        </w:rPr>
        <w:t> </w:t>
      </w:r>
      <w:r>
        <w:rPr>
          <w:w w:val="85"/>
        </w:rPr>
        <w:t>equivalente</w:t>
      </w:r>
      <w:r>
        <w:rPr>
          <w:spacing w:val="-5"/>
          <w:w w:val="85"/>
        </w:rPr>
        <w:t> </w:t>
      </w:r>
      <w:r>
        <w:rPr>
          <w:w w:val="85"/>
        </w:rPr>
        <w:t>aos</w:t>
      </w:r>
      <w:r>
        <w:rPr>
          <w:spacing w:val="-4"/>
          <w:w w:val="85"/>
        </w:rPr>
        <w:t> </w:t>
      </w:r>
      <w:r>
        <w:rPr>
          <w:w w:val="85"/>
        </w:rPr>
        <w:t>praticados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mercado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2"/>
          <w:w w:val="85"/>
        </w:rPr>
        <w:t> </w:t>
      </w:r>
      <w:r>
        <w:rPr>
          <w:w w:val="85"/>
        </w:rPr>
        <w:t>data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apresentação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Proposta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2"/>
          <w:w w:val="85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916" w:val="left" w:leader="none"/>
        </w:tabs>
        <w:spacing w:line="240" w:lineRule="auto" w:before="116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O licitante deverá encaminhar proposta exclusivamente por meio do sistema eletrônico, até a data e horário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marcado para abertura da sessão, quando então encerrar-se-á automaticamente a fase de recebimento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957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considerados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inclusos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tributos,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fretes,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tarifas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despesas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objeto.</w:t>
      </w:r>
    </w:p>
    <w:p>
      <w:pPr>
        <w:pStyle w:val="ListParagraph"/>
        <w:numPr>
          <w:ilvl w:val="1"/>
          <w:numId w:val="6"/>
        </w:numPr>
        <w:tabs>
          <w:tab w:pos="907" w:val="left" w:leader="none"/>
        </w:tabs>
        <w:spacing w:line="240" w:lineRule="auto" w:before="119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1070" w:val="left" w:leader="none"/>
        </w:tabs>
        <w:spacing w:line="240" w:lineRule="auto" w:before="120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 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6"/>
        </w:numPr>
        <w:tabs>
          <w:tab w:pos="1065" w:val="left" w:leader="none"/>
        </w:tabs>
        <w:spacing w:line="240" w:lineRule="auto" w:before="119" w:after="0"/>
        <w:ind w:left="1064" w:right="0" w:hanging="527"/>
        <w:jc w:val="both"/>
        <w:rPr>
          <w:sz w:val="23"/>
        </w:rPr>
      </w:pPr>
      <w:r>
        <w:rPr>
          <w:w w:val="80"/>
          <w:sz w:val="23"/>
        </w:rPr>
        <w:t>Até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retirar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909" w:val="left" w:leader="none"/>
        </w:tabs>
        <w:spacing w:line="240" w:lineRule="auto" w:before="120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Fica estabelecido como 90 (noventa) dias o prazo de validade das Propostas, o qual será contado a partir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rFonts w:ascii="Arial" w:hAnsi="Arial"/>
          <w:b/>
          <w:w w:val="80"/>
          <w:sz w:val="23"/>
        </w:rPr>
        <w:t>.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909" w:val="left" w:leader="none"/>
        </w:tabs>
        <w:spacing w:line="240" w:lineRule="auto" w:before="119" w:after="0"/>
        <w:ind w:left="9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R$3.377,10</w:t>
      </w:r>
    </w:p>
    <w:p>
      <w:pPr>
        <w:pStyle w:val="ListParagraph"/>
        <w:numPr>
          <w:ilvl w:val="1"/>
          <w:numId w:val="6"/>
        </w:numPr>
        <w:tabs>
          <w:tab w:pos="909" w:val="left" w:leader="none"/>
        </w:tabs>
        <w:spacing w:line="240" w:lineRule="auto" w:before="119" w:after="0"/>
        <w:ind w:left="9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R$1.137,14</w:t>
      </w:r>
    </w:p>
    <w:p>
      <w:pPr>
        <w:pStyle w:val="ListParagraph"/>
        <w:numPr>
          <w:ilvl w:val="1"/>
          <w:numId w:val="6"/>
        </w:numPr>
        <w:tabs>
          <w:tab w:pos="909" w:val="left" w:leader="none"/>
        </w:tabs>
        <w:spacing w:line="240" w:lineRule="auto" w:before="120" w:after="0"/>
        <w:ind w:left="9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3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R$1.940,89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21899pt;width:185.95pt;height:13.7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3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911" w:val="left" w:leader="none"/>
        </w:tabs>
        <w:spacing w:line="240" w:lineRule="auto" w:before="88" w:after="0"/>
        <w:ind w:left="538" w:right="553" w:firstLine="0"/>
        <w:jc w:val="both"/>
        <w:rPr>
          <w:sz w:val="23"/>
        </w:rPr>
      </w:pPr>
      <w:r>
        <w:rPr>
          <w:w w:val="80"/>
          <w:sz w:val="23"/>
        </w:rPr>
        <w:t>A abertura da sessão pública deste Pregão, conduzida pelo Pregoeiro, ocorrerá na data e na hora indicadas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sítio</w:t>
      </w:r>
      <w:r>
        <w:rPr>
          <w:color w:val="0000FF"/>
          <w:spacing w:val="-6"/>
          <w:w w:val="85"/>
          <w:sz w:val="23"/>
        </w:rPr>
        <w:t> </w:t>
      </w:r>
      <w:hyperlink r:id="rId7">
        <w:r>
          <w:rPr>
            <w:color w:val="0000FF"/>
            <w:w w:val="85"/>
            <w:sz w:val="23"/>
            <w:u w:val="single" w:color="0000FF"/>
          </w:rPr>
          <w:t>http://www.comprasgovernamentais.gov.br</w:t>
        </w:r>
        <w:r>
          <w:rPr>
            <w:w w:val="85"/>
            <w:sz w:val="23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907" w:val="left" w:leader="none"/>
        </w:tabs>
        <w:spacing w:line="240" w:lineRule="auto" w:before="119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Durante a sessão pública, a comunicação entre o Pregoeiro e os licitantes ocorrerá exclusivamente mediante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troca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mensagens,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897" w:val="left" w:leader="none"/>
        </w:tabs>
        <w:spacing w:line="240" w:lineRule="auto" w:before="119" w:after="0"/>
        <w:ind w:left="538" w:right="545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responsável pelo ônus decorrente da perda de negócios diante da inobservância de qualquer mensagem emitida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sistema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13838pt;width:192.3pt;height:13.7pt;mso-position-horizontal-relative:page;mso-position-vertical-relative:paragraph;z-index:-1572505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902" w:val="left" w:leader="none"/>
        </w:tabs>
        <w:spacing w:line="240" w:lineRule="auto" w:before="89" w:after="0"/>
        <w:ind w:left="538" w:right="547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verificará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desclassificará,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motivadamente,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aquelas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conformidade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estabelecidos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Edital.</w:t>
      </w:r>
    </w:p>
    <w:p>
      <w:pPr>
        <w:pStyle w:val="ListParagraph"/>
        <w:numPr>
          <w:ilvl w:val="2"/>
          <w:numId w:val="8"/>
        </w:numPr>
        <w:tabs>
          <w:tab w:pos="1065" w:val="left" w:leader="none"/>
        </w:tabs>
        <w:spacing w:line="240" w:lineRule="auto" w:before="119" w:after="0"/>
        <w:ind w:left="1064" w:right="0" w:hanging="527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39375pt;width:155.550pt;height:13.7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899" w:val="left" w:leader="none"/>
        </w:tabs>
        <w:spacing w:line="240" w:lineRule="auto" w:before="88" w:after="0"/>
        <w:ind w:left="538" w:right="549" w:firstLine="0"/>
        <w:jc w:val="both"/>
        <w:rPr>
          <w:sz w:val="23"/>
        </w:rPr>
      </w:pPr>
      <w:r>
        <w:rPr>
          <w:w w:val="80"/>
          <w:sz w:val="23"/>
        </w:rPr>
        <w:t>Aberta a etapa competitiva, os licitantes classificados poderão encaminhar lances sucessivos, exclusivamente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meio do sistema eletrônico, sendo imediatamente informados do horário e valor consignados no registro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9"/>
        </w:numPr>
        <w:tabs>
          <w:tab w:pos="933" w:val="left" w:leader="none"/>
        </w:tabs>
        <w:spacing w:line="240" w:lineRule="auto" w:before="119" w:after="0"/>
        <w:ind w:left="538" w:right="549" w:firstLine="0"/>
        <w:jc w:val="both"/>
        <w:rPr>
          <w:sz w:val="23"/>
        </w:rPr>
      </w:pPr>
      <w:r>
        <w:rPr>
          <w:w w:val="85"/>
          <w:sz w:val="23"/>
        </w:rPr>
        <w:t>Durante o transcurso da sessão, os licitantes serão informados, em tempo real, do valor do menor lance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907" w:val="left" w:leader="none"/>
        </w:tabs>
        <w:spacing w:line="240" w:lineRule="auto" w:before="119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9"/>
        </w:numPr>
        <w:tabs>
          <w:tab w:pos="933" w:val="left" w:leader="none"/>
        </w:tabs>
        <w:spacing w:line="240" w:lineRule="auto" w:before="120" w:after="0"/>
        <w:ind w:left="538" w:right="549" w:firstLine="0"/>
        <w:jc w:val="both"/>
        <w:rPr>
          <w:sz w:val="23"/>
        </w:rPr>
      </w:pPr>
      <w:r>
        <w:rPr>
          <w:w w:val="85"/>
          <w:sz w:val="23"/>
        </w:rPr>
        <w:t>Os lances apresentados e levados em consideração para efeito de julgamento serão de exclusiva e total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pStyle w:val="ListParagraph"/>
        <w:numPr>
          <w:ilvl w:val="1"/>
          <w:numId w:val="9"/>
        </w:numPr>
        <w:tabs>
          <w:tab w:pos="911" w:val="left" w:leader="none"/>
        </w:tabs>
        <w:spacing w:line="240" w:lineRule="auto" w:before="119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Durante a fase de lances, o Pregoeiro poderá excluir, justificadamente, lance cujo valor seja manifestamente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inexequível.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9"/>
        </w:numPr>
        <w:tabs>
          <w:tab w:pos="921" w:val="left" w:leader="none"/>
        </w:tabs>
        <w:spacing w:line="240" w:lineRule="auto" w:before="100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spacing w:before="117"/>
        <w:ind w:right="546"/>
      </w:pPr>
      <w:r>
        <w:rPr>
          <w:rFonts w:ascii="Arial" w:hAnsi="Arial"/>
          <w:b/>
          <w:w w:val="80"/>
        </w:rPr>
        <w:t>9.7</w:t>
      </w:r>
      <w:r>
        <w:rPr>
          <w:rFonts w:ascii="Arial" w:hAnsi="Arial"/>
          <w:b/>
          <w:spacing w:val="38"/>
        </w:rPr>
        <w:t> </w:t>
      </w:r>
      <w:r>
        <w:rPr>
          <w:w w:val="80"/>
        </w:rPr>
        <w:t>No caso de a desconexão do Pregoeiro persistir por tempo superior a 10 (dez) minutos, a sessão do Pregão</w:t>
      </w:r>
      <w:r>
        <w:rPr>
          <w:spacing w:val="1"/>
          <w:w w:val="80"/>
        </w:rPr>
        <w:t> </w:t>
      </w:r>
      <w:r>
        <w:rPr>
          <w:w w:val="80"/>
        </w:rPr>
        <w:t>será suspensa automaticamente e terá reinício somente após comunicação expressa aos participantes no sítio</w:t>
      </w:r>
      <w:r>
        <w:rPr>
          <w:color w:val="0000FF"/>
          <w:spacing w:val="1"/>
          <w:w w:val="80"/>
        </w:rPr>
        <w:t> </w:t>
      </w:r>
      <w:hyperlink r:id="rId7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904" w:val="left" w:leader="none"/>
        </w:tabs>
        <w:spacing w:line="240" w:lineRule="auto" w:before="118" w:after="0"/>
        <w:ind w:left="538" w:right="549" w:firstLine="0"/>
        <w:jc w:val="both"/>
        <w:rPr>
          <w:sz w:val="23"/>
        </w:rPr>
      </w:pPr>
      <w:r>
        <w:rPr>
          <w:w w:val="80"/>
          <w:sz w:val="23"/>
        </w:rPr>
        <w:t>O encerramento da etapa de lances será decidido pelo Pregoeiro, que informará, com antecedência de 1 a 60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minutos,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prazo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início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tempo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904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Decorrido o prazo fixado pelo Pregoeiro, o sistema eletrônico encaminhará aviso de fechamento iminente dos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após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transcorrerá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período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tempo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30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(trinta)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minutos,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aleatoriamente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determinado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será automaticamente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39053pt;width:100.6pt;height:13.7pt;mso-position-horizontal-relative:page;mso-position-vertical-relative:paragraph;z-index:-1572403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1007" w:val="left" w:leader="none"/>
        </w:tabs>
        <w:spacing w:line="240" w:lineRule="auto" w:before="88" w:after="0"/>
        <w:ind w:left="538" w:right="550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1012" w:val="left" w:leader="none"/>
        </w:tabs>
        <w:spacing w:line="240" w:lineRule="auto" w:before="119" w:after="0"/>
        <w:ind w:left="101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59345pt;width:187pt;height:13.7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022" w:val="left" w:leader="none"/>
        </w:tabs>
        <w:spacing w:line="240" w:lineRule="auto" w:before="91" w:after="0"/>
        <w:ind w:left="538" w:right="553" w:firstLine="0"/>
        <w:jc w:val="both"/>
        <w:rPr>
          <w:sz w:val="23"/>
        </w:rPr>
      </w:pPr>
      <w:r>
        <w:rPr>
          <w:w w:val="80"/>
          <w:sz w:val="23"/>
        </w:rPr>
        <w:t>Encerrada a etapa de lances, o Pregoeiro examinará a aceitabilidade da melhor oferta, quanto ao objeto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180" w:val="left" w:leader="none"/>
        </w:tabs>
        <w:spacing w:line="240" w:lineRule="auto" w:before="119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Caso não se realizem lances, será verificada a conformidade entre a proposta de menor preço e o valor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204" w:val="left" w:leader="none"/>
        </w:tabs>
        <w:spacing w:line="240" w:lineRule="auto" w:before="117" w:after="0"/>
        <w:ind w:left="538" w:right="551" w:firstLine="0"/>
        <w:jc w:val="both"/>
        <w:rPr>
          <w:sz w:val="23"/>
        </w:rPr>
      </w:pPr>
      <w:r>
        <w:rPr>
          <w:w w:val="85"/>
          <w:sz w:val="23"/>
        </w:rPr>
        <w:t>Havendo apenas uma oferta e desde que atenda a todos os termos do edital e que seu preço seja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contratação, esta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2"/>
        </w:numPr>
        <w:tabs>
          <w:tab w:pos="1012" w:val="left" w:leader="none"/>
        </w:tabs>
        <w:spacing w:line="240" w:lineRule="auto" w:before="119" w:after="0"/>
        <w:ind w:left="538" w:right="543" w:firstLine="0"/>
        <w:jc w:val="both"/>
        <w:rPr>
          <w:sz w:val="23"/>
        </w:rPr>
      </w:pPr>
      <w:r>
        <w:rPr>
          <w:w w:val="80"/>
          <w:sz w:val="23"/>
        </w:rPr>
        <w:t>Sendo aceitável a oferta de menor preço, o sistema informará quem é o licitante detentor da melhor oferta e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este deverá comprovar de imediato sua situação de regularidade, podendo esta comprovação se dar mediante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encaminhamento da documentação e da proposta atualizada com os valores obtidos no Pregão, via anexo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solicitado pelo pregoeiro através do sistema do Comprasnet, no prazo de até 02 (duas) horas, com posterior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encaminhamento do original ou cópia autenticada no prazo máximo de 02 (dois) dias úteis, para o seguinte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- 23°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1003" w:val="left" w:leader="none"/>
        </w:tabs>
        <w:spacing w:line="240" w:lineRule="auto" w:before="118" w:after="0"/>
        <w:ind w:left="538" w:right="544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determinar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manifestamente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1010" w:val="left" w:leader="none"/>
        </w:tabs>
        <w:spacing w:line="240" w:lineRule="auto" w:before="119" w:after="0"/>
        <w:ind w:left="1009" w:right="0" w:hanging="472"/>
        <w:jc w:val="both"/>
        <w:rPr>
          <w:sz w:val="23"/>
        </w:rPr>
      </w:pPr>
      <w:r>
        <w:rPr>
          <w:w w:val="80"/>
          <w:sz w:val="23"/>
        </w:rPr>
        <w:t>Quando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necessário,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demonstre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exequibilidade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preços.</w:t>
      </w:r>
    </w:p>
    <w:p>
      <w:pPr>
        <w:pStyle w:val="ListParagraph"/>
        <w:numPr>
          <w:ilvl w:val="1"/>
          <w:numId w:val="12"/>
        </w:numPr>
        <w:tabs>
          <w:tab w:pos="1007" w:val="left" w:leader="none"/>
        </w:tabs>
        <w:spacing w:line="240" w:lineRule="auto" w:before="119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gerará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circunstanciada,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procedimento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1034" w:val="left" w:leader="none"/>
        </w:tabs>
        <w:spacing w:line="240" w:lineRule="auto" w:before="119" w:after="0"/>
        <w:ind w:left="538" w:right="549" w:firstLine="0"/>
        <w:jc w:val="both"/>
        <w:rPr>
          <w:sz w:val="23"/>
        </w:rPr>
      </w:pPr>
      <w:r>
        <w:rPr>
          <w:spacing w:val="-1"/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apresentar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fornecer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comprovação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revenda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autorizada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emitidas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fabricante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software. Para o item referente ao lote 01, inclui-se a certificação de especialização em Governo, também emitida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fabricante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software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79575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3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1053" w:val="left" w:leader="none"/>
        </w:tabs>
        <w:spacing w:line="240" w:lineRule="auto" w:before="88" w:after="0"/>
        <w:ind w:left="538" w:right="554" w:firstLine="0"/>
        <w:jc w:val="left"/>
        <w:rPr>
          <w:sz w:val="23"/>
        </w:rPr>
      </w:pPr>
      <w:r>
        <w:rPr>
          <w:w w:val="85"/>
          <w:sz w:val="23"/>
        </w:rPr>
        <w:t>A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verificada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(habilitação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parcial)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6"/>
          <w:w w:val="85"/>
          <w:sz w:val="23"/>
        </w:rPr>
        <w:t> </w:t>
      </w:r>
      <w:r>
        <w:rPr>
          <w:w w:val="85"/>
          <w:sz w:val="23"/>
        </w:rPr>
        <w:t>documentação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1075" w:val="left" w:leader="none"/>
        </w:tabs>
        <w:spacing w:line="240" w:lineRule="auto" w:before="119" w:after="0"/>
        <w:ind w:left="538" w:right="544" w:firstLine="0"/>
        <w:jc w:val="left"/>
        <w:rPr>
          <w:sz w:val="23"/>
        </w:rPr>
      </w:pPr>
      <w:r>
        <w:rPr>
          <w:w w:val="85"/>
          <w:sz w:val="23"/>
        </w:rPr>
        <w:t>Os licitantes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atenderem às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 habilitação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 Sicaf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1017" w:val="left" w:leader="none"/>
        </w:tabs>
        <w:spacing w:line="240" w:lineRule="auto" w:before="100" w:after="0"/>
        <w:ind w:left="538" w:right="545" w:firstLine="0"/>
        <w:jc w:val="both"/>
        <w:rPr>
          <w:sz w:val="23"/>
        </w:rPr>
      </w:pPr>
      <w:r>
        <w:rPr>
          <w:w w:val="80"/>
          <w:sz w:val="23"/>
        </w:rPr>
        <w:t>Realizada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parcial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Sicaf,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verificado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eventual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descumprimento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elencadas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5.9,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3"/>
        </w:numPr>
        <w:tabs>
          <w:tab w:pos="1185" w:val="left" w:leader="none"/>
        </w:tabs>
        <w:spacing w:line="240" w:lineRule="auto" w:before="117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Sicaf, a fim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 verificar a composição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societária das empresas e certificar eventual participação</w:t>
      </w:r>
      <w:r>
        <w:rPr>
          <w:spacing w:val="38"/>
          <w:sz w:val="23"/>
        </w:rPr>
        <w:t> </w:t>
      </w:r>
      <w:r>
        <w:rPr>
          <w:w w:val="80"/>
          <w:sz w:val="23"/>
        </w:rPr>
        <w:t>indireta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286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spacing w:val="-1"/>
          <w:w w:val="90"/>
          <w:sz w:val="23"/>
        </w:rPr>
        <w:t>Cadastro Nacional das Empresas Inidôneas e Suspensas</w:t>
      </w:r>
      <w:r>
        <w:rPr>
          <w:w w:val="90"/>
          <w:sz w:val="23"/>
        </w:rPr>
        <w:t> </w:t>
      </w:r>
      <w:r>
        <w:rPr>
          <w:spacing w:val="-1"/>
          <w:w w:val="90"/>
          <w:sz w:val="23"/>
        </w:rPr>
        <w:t>– CEIS, no endereço </w:t>
      </w:r>
      <w:r>
        <w:rPr>
          <w:w w:val="90"/>
          <w:sz w:val="23"/>
        </w:rPr>
        <w:t>eletrônico</w:t>
      </w:r>
      <w:r>
        <w:rPr>
          <w:color w:val="0000FF"/>
          <w:spacing w:val="1"/>
          <w:w w:val="90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1012" w:val="left" w:leader="none"/>
        </w:tabs>
        <w:spacing w:line="240" w:lineRule="auto" w:before="119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As consultas previstas no item 12.3 realizar-se-ão em nome da sociedade empresária licitante e também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eventual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matriz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filial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sócio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1005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Os licitantes que não estiverem cadastrados no Sicaf além do nível de credenciamento exigido pela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170" w:val="left" w:leader="none"/>
        </w:tabs>
        <w:spacing w:line="240" w:lineRule="auto" w:before="120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119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Cédula de identidade do representante legal (sócio, diretor ou figura equivalente, desde que comprovado 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meio dos atos constitutivos, atas de eleição, etc.), podendo ser apresentado(s) somente o(s) documento(s)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4"/>
        </w:numPr>
        <w:tabs>
          <w:tab w:pos="931" w:val="left" w:leader="none"/>
        </w:tabs>
        <w:spacing w:line="240" w:lineRule="auto" w:before="119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Na hipótese de o ato constitutivo exigir a assinatura conjunta de dois ou mais representantes legais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4"/>
        </w:numPr>
        <w:tabs>
          <w:tab w:pos="770" w:val="left" w:leader="none"/>
        </w:tabs>
        <w:spacing w:line="240" w:lineRule="auto" w:before="119" w:after="0"/>
        <w:ind w:left="76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772" w:val="left" w:leader="none"/>
        </w:tabs>
        <w:spacing w:line="240" w:lineRule="auto" w:before="119" w:after="0"/>
        <w:ind w:left="538" w:right="544" w:firstLine="0"/>
        <w:jc w:val="both"/>
        <w:rPr>
          <w:sz w:val="23"/>
        </w:rPr>
      </w:pPr>
      <w:r>
        <w:rPr>
          <w:w w:val="80"/>
          <w:sz w:val="23"/>
        </w:rPr>
        <w:t>Ato constitutivo (estatuto ou contrato social em vigor) devidamente registrado, em se tratando de sociedades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comerciais, e, no caso de sociedades por ações, acompanhado de documentos de eleição de seus administradores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4"/>
        </w:numPr>
        <w:tabs>
          <w:tab w:pos="770" w:val="left" w:leader="none"/>
        </w:tabs>
        <w:spacing w:line="240" w:lineRule="auto" w:before="119" w:after="0"/>
        <w:ind w:left="769" w:right="0" w:hanging="232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755" w:val="left" w:leader="none"/>
        </w:tabs>
        <w:spacing w:line="240" w:lineRule="auto" w:before="120" w:after="0"/>
        <w:ind w:left="538" w:right="545" w:firstLine="0"/>
        <w:jc w:val="both"/>
        <w:rPr>
          <w:sz w:val="23"/>
        </w:rPr>
      </w:pPr>
      <w:r>
        <w:rPr>
          <w:w w:val="80"/>
          <w:sz w:val="23"/>
        </w:rPr>
        <w:t>Decreto de autorização, em se tratando de empresa ou sociedade estrangeira em funcionamento no País, e ato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registro ou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autorização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 funcionamento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expedido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pelo órgão competente,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assim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exigir.</w:t>
      </w:r>
    </w:p>
    <w:p>
      <w:pPr>
        <w:pStyle w:val="ListParagraph"/>
        <w:numPr>
          <w:ilvl w:val="2"/>
          <w:numId w:val="13"/>
        </w:numPr>
        <w:tabs>
          <w:tab w:pos="1170" w:val="left" w:leader="none"/>
        </w:tabs>
        <w:spacing w:line="240" w:lineRule="auto" w:before="119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753" w:val="left" w:leader="none"/>
        </w:tabs>
        <w:spacing w:line="240" w:lineRule="auto" w:before="119" w:after="0"/>
        <w:ind w:left="752" w:right="0" w:hanging="215"/>
        <w:jc w:val="both"/>
        <w:rPr>
          <w:sz w:val="23"/>
        </w:rPr>
      </w:pPr>
      <w:r>
        <w:rPr>
          <w:w w:val="80"/>
          <w:sz w:val="23"/>
        </w:rPr>
        <w:t>Prova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inscrição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Físicas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(CPF)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Nacional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(CNPJ);</w:t>
      </w:r>
    </w:p>
    <w:p>
      <w:pPr>
        <w:pStyle w:val="ListParagraph"/>
        <w:numPr>
          <w:ilvl w:val="0"/>
          <w:numId w:val="15"/>
        </w:numPr>
        <w:tabs>
          <w:tab w:pos="770" w:val="left" w:leader="none"/>
        </w:tabs>
        <w:spacing w:line="240" w:lineRule="auto" w:before="120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Prova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inscrição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cadastro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contribuintes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estadual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municipal,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houver,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relativo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domicílio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 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784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Federal, relativa aos tributos que incidem sobre o objeto a 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contratado, e prova de regularidade relativa à Seguridade Social (INSS), ambas comprovadas mediante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União,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5"/>
        </w:numPr>
        <w:tabs>
          <w:tab w:pos="794" w:val="left" w:leader="none"/>
        </w:tabs>
        <w:spacing w:line="240" w:lineRule="auto" w:before="116" w:after="0"/>
        <w:ind w:left="538" w:right="554" w:firstLine="0"/>
        <w:jc w:val="both"/>
        <w:rPr>
          <w:sz w:val="23"/>
        </w:rPr>
      </w:pPr>
      <w:r>
        <w:rPr>
          <w:w w:val="85"/>
          <w:sz w:val="23"/>
        </w:rPr>
        <w:t>Prova de regularidade para com a Fazenda Municipal ou Estadual, se for o caso, do domicílio ou sede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775" w:val="left" w:leader="none"/>
        </w:tabs>
        <w:spacing w:line="240" w:lineRule="auto" w:before="119" w:after="0"/>
        <w:ind w:left="538" w:right="553" w:firstLine="0"/>
        <w:jc w:val="both"/>
        <w:rPr>
          <w:sz w:val="23"/>
        </w:rPr>
      </w:pPr>
      <w:r>
        <w:rPr>
          <w:w w:val="80"/>
          <w:sz w:val="23"/>
        </w:rPr>
        <w:t>Prova de regularidade relativa ao Fundo de Garantia por Tempo de Serviço (FGTS), demonstrando situação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regular no cumprimento dos encargos sociais instituídos por lei, mediante a apresentação de Certificado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Regularidade para com o Fundo de Garantia por Tempo de Serviço (FGTS), expedido pela Caixa Econômica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5"/>
        </w:numPr>
        <w:tabs>
          <w:tab w:pos="748" w:val="left" w:leader="none"/>
        </w:tabs>
        <w:spacing w:line="240" w:lineRule="auto" w:before="118" w:after="0"/>
        <w:ind w:left="538" w:right="553" w:firstLine="0"/>
        <w:jc w:val="both"/>
        <w:rPr>
          <w:sz w:val="23"/>
        </w:rPr>
      </w:pPr>
      <w:r>
        <w:rPr>
          <w:w w:val="85"/>
          <w:sz w:val="23"/>
        </w:rPr>
        <w:t>Prova de inexistência de débitos inadimplidos perante a Justiça do Trabalho, mediante a apresentação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40" w:lineRule="auto" w:before="120" w:after="0"/>
        <w:ind w:left="101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6"/>
        </w:numPr>
        <w:tabs>
          <w:tab w:pos="779" w:val="left" w:leader="none"/>
        </w:tabs>
        <w:spacing w:line="240" w:lineRule="auto" w:before="119" w:after="0"/>
        <w:ind w:left="538" w:right="546" w:firstLine="0"/>
        <w:jc w:val="both"/>
        <w:rPr>
          <w:sz w:val="23"/>
        </w:rPr>
      </w:pPr>
      <w:r>
        <w:rPr>
          <w:w w:val="85"/>
          <w:sz w:val="23"/>
        </w:rPr>
        <w:t>O licitante deverá apresentar, no mínimo, 1 (um) atestado de capacidade técnica, nos moldes do artigo 30,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inciso II da Lei nº 8.666/93, e cujas atividades sejam pertinentes e compatíveis em características, quantidades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1015" w:val="left" w:leader="none"/>
        </w:tabs>
        <w:spacing w:line="240" w:lineRule="auto" w:before="100" w:after="0"/>
        <w:ind w:left="101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ListParagraph"/>
        <w:numPr>
          <w:ilvl w:val="1"/>
          <w:numId w:val="16"/>
        </w:numPr>
        <w:tabs>
          <w:tab w:pos="919" w:val="left" w:leader="none"/>
        </w:tabs>
        <w:spacing w:line="240" w:lineRule="auto" w:before="120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Os licitantes 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 que 1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(um)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 dos índices referidos no</w:t>
      </w:r>
      <w:r>
        <w:rPr>
          <w:spacing w:val="38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38"/>
          <w:sz w:val="23"/>
        </w:rPr>
        <w:t> </w:t>
      </w:r>
      <w:r>
        <w:rPr>
          <w:w w:val="80"/>
          <w:sz w:val="23"/>
        </w:rPr>
        <w:t>V,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item 7 da IN-MARE nº 05/95, deverão comprovar, através de seu Estatuto ou Contrato Social, que possuem capital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social registrado ou patrimônio líquido, na forma prevista no artigo 31, §§ 2º e 3º da lei nº 8.666/93, como exigência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imprescindível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16"/>
        </w:numPr>
        <w:tabs>
          <w:tab w:pos="919" w:val="left" w:leader="none"/>
        </w:tabs>
        <w:spacing w:line="240" w:lineRule="auto" w:before="115" w:after="0"/>
        <w:ind w:left="538" w:right="545" w:firstLine="0"/>
        <w:jc w:val="both"/>
        <w:rPr>
          <w:sz w:val="23"/>
        </w:rPr>
      </w:pPr>
      <w:r>
        <w:rPr>
          <w:w w:val="80"/>
          <w:sz w:val="23"/>
        </w:rPr>
        <w:t>As pessoas jurídicas enquadradas nas disposições da Instrução Normativa RFB nº 1420 deverão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Escrituração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Contábil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Digital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ECD,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Autenticação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(recibo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gerado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SPED).</w:t>
      </w:r>
    </w:p>
    <w:p>
      <w:pPr>
        <w:pStyle w:val="ListParagraph"/>
        <w:numPr>
          <w:ilvl w:val="1"/>
          <w:numId w:val="16"/>
        </w:numPr>
        <w:tabs>
          <w:tab w:pos="919" w:val="left" w:leader="none"/>
        </w:tabs>
        <w:spacing w:line="240" w:lineRule="auto" w:before="119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 Contabilista legalmente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habilitado, acompanhado do Termo de Abertura e de Encerramento do Livro Diário do qual foi transcrito,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entidade 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919" w:val="left" w:leader="none"/>
        </w:tabs>
        <w:spacing w:line="240" w:lineRule="auto" w:before="119" w:after="0"/>
        <w:ind w:left="538" w:right="551" w:firstLine="0"/>
        <w:jc w:val="both"/>
        <w:rPr>
          <w:sz w:val="23"/>
        </w:rPr>
      </w:pPr>
      <w:r>
        <w:rPr>
          <w:w w:val="85"/>
          <w:sz w:val="23"/>
        </w:rPr>
        <w:t>Na hipótese de alteração do capital social, após a realização do Balanço Patrimonial, o licitante deverá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apresentar documentação de alteração do capital social, devidamente registrada na Junta Comercial, entidade em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6"/>
        </w:numPr>
        <w:tabs>
          <w:tab w:pos="919" w:val="left" w:leader="none"/>
        </w:tabs>
        <w:spacing w:line="240" w:lineRule="auto" w:before="119" w:after="0"/>
        <w:ind w:left="918" w:right="0" w:hanging="381"/>
        <w:jc w:val="both"/>
        <w:rPr>
          <w:sz w:val="23"/>
        </w:rPr>
      </w:pPr>
      <w:r>
        <w:rPr/>
        <w:pict>
          <v:rect style="position:absolute;margin-left:274.730011pt;margin-top:48.776909pt;width:142.82pt;height:.47998pt;mso-position-horizontal-relative:page;mso-position-vertical-relative:paragraph;z-index:-16286720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3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2"/>
      </w:tblGrid>
      <w:tr>
        <w:trPr>
          <w:trHeight w:val="234" w:hRule="atLeast"/>
        </w:trPr>
        <w:tc>
          <w:tcPr>
            <w:tcW w:w="4192" w:type="dxa"/>
          </w:tcPr>
          <w:p>
            <w:pPr>
              <w:pStyle w:val="TableParagraph"/>
              <w:spacing w:line="214" w:lineRule="exact"/>
              <w:ind w:left="1203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Ativo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Circulante</w:t>
            </w:r>
          </w:p>
        </w:tc>
      </w:tr>
      <w:tr>
        <w:trPr>
          <w:trHeight w:val="240" w:hRule="atLeast"/>
        </w:trPr>
        <w:tc>
          <w:tcPr>
            <w:tcW w:w="4192" w:type="dxa"/>
          </w:tcPr>
          <w:p>
            <w:pPr>
              <w:pStyle w:val="TableParagraph"/>
              <w:spacing w:line="216" w:lineRule="exact" w:before="4"/>
              <w:ind w:left="20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ILC=</w:t>
            </w:r>
          </w:p>
        </w:tc>
      </w:tr>
      <w:tr>
        <w:trPr>
          <w:trHeight w:val="234" w:hRule="atLeast"/>
        </w:trPr>
        <w:tc>
          <w:tcPr>
            <w:tcW w:w="4192" w:type="dxa"/>
          </w:tcPr>
          <w:p>
            <w:pPr>
              <w:pStyle w:val="TableParagraph"/>
              <w:spacing w:line="210" w:lineRule="exact" w:before="4"/>
              <w:ind w:left="1203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Passivo</w:t>
            </w:r>
            <w:r>
              <w:rPr>
                <w:rFonts w:ascii="Arial MT"/>
                <w:spacing w:val="1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Circulante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5"/>
        </w:rPr>
      </w:pPr>
    </w:p>
    <w:p>
      <w:pPr>
        <w:pStyle w:val="ListParagraph"/>
        <w:numPr>
          <w:ilvl w:val="0"/>
          <w:numId w:val="16"/>
        </w:numPr>
        <w:tabs>
          <w:tab w:pos="775" w:val="left" w:leader="none"/>
        </w:tabs>
        <w:spacing w:line="240" w:lineRule="auto" w:before="0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Certidão negativa de falência ou de recuperação judicial expedida pelo (s) distribuidor (es) da sede da pessoa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patrimonial,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domicílio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física.</w:t>
      </w:r>
    </w:p>
    <w:p>
      <w:pPr>
        <w:pStyle w:val="ListParagraph"/>
        <w:numPr>
          <w:ilvl w:val="1"/>
          <w:numId w:val="13"/>
        </w:numPr>
        <w:tabs>
          <w:tab w:pos="1067" w:val="left" w:leader="none"/>
        </w:tabs>
        <w:spacing w:line="240" w:lineRule="auto" w:before="119" w:after="0"/>
        <w:ind w:left="538" w:right="553" w:firstLine="52"/>
        <w:jc w:val="both"/>
        <w:rPr>
          <w:sz w:val="23"/>
        </w:rPr>
      </w:pPr>
      <w:r>
        <w:rPr>
          <w:w w:val="80"/>
          <w:sz w:val="23"/>
        </w:rPr>
        <w:t>O Pregoeiro poderá consultar sítios oficiais de órgãos e entidades emissores de certidões, para verificar 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1012" w:val="left" w:leader="none"/>
        </w:tabs>
        <w:spacing w:line="240" w:lineRule="auto" w:before="119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constar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considerado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lapso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06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(seis)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meses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111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Os documentos exigidos para habilitação não poderão, em hipótese alguma, ser substituídos por protocolos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apenas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comprovem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115" w:val="left" w:leader="none"/>
        </w:tabs>
        <w:spacing w:line="240" w:lineRule="auto" w:before="119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Em se tratando de filial, os documentos de habilitação jurídica e regularidade fiscal deverão estar em nome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3"/>
        </w:numPr>
        <w:tabs>
          <w:tab w:pos="1106" w:val="left" w:leader="none"/>
        </w:tabs>
        <w:spacing w:line="240" w:lineRule="auto" w:before="119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Em se tratando de microempresa ou empresa de pequeno porte, havendo alguma restrição na comprovação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regularidade fiscal, será assegurado o prazo de 5 (cinco) dias úteis, cujo termo inicial corresponderá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momento em que a proponente for declarada vencedora do certame, prorrogáveis por igual período, a critério da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Administração, para a regularização da documentação, pagamento ou parcelamento do débito, emissão de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281" w:val="left" w:leader="none"/>
        </w:tabs>
        <w:spacing w:line="240" w:lineRule="auto" w:before="115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A não regularização da</w:t>
      </w:r>
      <w:r>
        <w:rPr>
          <w:spacing w:val="38"/>
          <w:sz w:val="23"/>
        </w:rPr>
        <w:t> </w:t>
      </w:r>
      <w:r>
        <w:rPr>
          <w:w w:val="80"/>
          <w:sz w:val="23"/>
        </w:rPr>
        <w:t>documentação, no prazo previsto no</w:t>
      </w:r>
      <w:r>
        <w:rPr>
          <w:spacing w:val="38"/>
          <w:sz w:val="23"/>
        </w:rPr>
        <w:t> </w:t>
      </w:r>
      <w:r>
        <w:rPr>
          <w:w w:val="80"/>
          <w:sz w:val="23"/>
        </w:rPr>
        <w:t>item</w:t>
      </w:r>
      <w:r>
        <w:rPr>
          <w:spacing w:val="39"/>
          <w:sz w:val="23"/>
        </w:rPr>
        <w:t> </w:t>
      </w:r>
      <w:r>
        <w:rPr>
          <w:w w:val="80"/>
          <w:sz w:val="23"/>
        </w:rPr>
        <w:t>12.12, implicará</w:t>
      </w:r>
      <w:r>
        <w:rPr>
          <w:spacing w:val="38"/>
          <w:sz w:val="23"/>
        </w:rPr>
        <w:t> </w:t>
      </w:r>
      <w:r>
        <w:rPr>
          <w:w w:val="80"/>
          <w:sz w:val="23"/>
        </w:rPr>
        <w:t>decadência do direito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à contratação, sem prejuízo das sanções previstas neste Edital, e facultará ao Pregoeiro convocar as licitantes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remanescentes,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ordem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290" w:val="left" w:leader="none"/>
        </w:tabs>
        <w:spacing w:line="240" w:lineRule="auto" w:before="119" w:after="0"/>
        <w:ind w:left="538" w:right="544" w:firstLine="0"/>
        <w:jc w:val="both"/>
        <w:rPr>
          <w:sz w:val="23"/>
        </w:rPr>
      </w:pPr>
      <w:r>
        <w:rPr>
          <w:spacing w:val="-1"/>
          <w:w w:val="85"/>
          <w:sz w:val="23"/>
        </w:rPr>
        <w:t>Se houver a necessidade de abertura do prazo para regularizar sua documentação </w:t>
      </w:r>
      <w:r>
        <w:rPr>
          <w:w w:val="85"/>
          <w:sz w:val="23"/>
        </w:rPr>
        <w:t>fiscal, o Pregoeiro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deverá suspender a sessão do pregão para o objeto deste Edital e registrar no chat que todos os presentes ficam,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desde logo, intimados a comparecer no dia e horário informados no site</w:t>
      </w:r>
      <w:r>
        <w:rPr>
          <w:color w:val="0000FF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</w:hyperlink>
      <w:r>
        <w:rPr>
          <w:color w:val="0000FF"/>
          <w:spacing w:val="1"/>
          <w:w w:val="80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retomada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pregão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lote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referência.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1149" w:val="left" w:leader="none"/>
        </w:tabs>
        <w:spacing w:line="240" w:lineRule="auto" w:before="100" w:after="0"/>
        <w:ind w:left="538" w:right="550" w:firstLine="0"/>
        <w:jc w:val="both"/>
        <w:rPr>
          <w:sz w:val="23"/>
        </w:rPr>
      </w:pPr>
      <w:r>
        <w:rPr>
          <w:w w:val="85"/>
          <w:sz w:val="23"/>
        </w:rPr>
        <w:t>Se a proposta ou lance de menor valor não for aceitável ou se o licitante não atender às exigências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habilitatórias, serão convocados os demais licitantes, na ordem de classificação, para exame de seus documentos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apuração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uma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atenda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3"/>
        </w:rPr>
      </w:pPr>
      <w:r>
        <w:rPr/>
        <w:pict>
          <v:shape style="position:absolute;margin-left:71.183998pt;margin-top:10.07813pt;width:89.55pt;height:13.7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022" w:val="left" w:leader="none"/>
        </w:tabs>
        <w:spacing w:line="240" w:lineRule="auto" w:before="91" w:after="0"/>
        <w:ind w:left="538" w:right="553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 será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039" w:val="left" w:leader="none"/>
        </w:tabs>
        <w:spacing w:line="240" w:lineRule="auto" w:before="119" w:after="0"/>
        <w:ind w:left="538" w:right="545" w:firstLine="0"/>
        <w:jc w:val="both"/>
        <w:rPr>
          <w:sz w:val="23"/>
        </w:rPr>
      </w:pPr>
      <w:r>
        <w:rPr>
          <w:w w:val="85"/>
          <w:sz w:val="23"/>
        </w:rPr>
        <w:t>Se a oferta não for aceitável ou se o licitante desatender às exigências para a habilitação, o Pregoeiro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examinará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oferta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subsequente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autor,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decidirá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aceitabilidade,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assim sucessivamente, até a apuração de uma oferta aceitável cujo autor atenda aos requisitos de habilitação,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caso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0"/>
        </w:rPr>
      </w:pPr>
      <w:r>
        <w:rPr/>
        <w:pict>
          <v:shape style="position:absolute;margin-left:71.183998pt;margin-top:13.86771pt;width:115.85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1039" w:val="left" w:leader="none"/>
        </w:tabs>
        <w:spacing w:line="240" w:lineRule="auto" w:before="91" w:after="0"/>
        <w:ind w:left="538" w:right="553" w:firstLine="0"/>
        <w:jc w:val="both"/>
        <w:rPr>
          <w:sz w:val="23"/>
        </w:rPr>
      </w:pPr>
      <w:r>
        <w:rPr>
          <w:w w:val="85"/>
          <w:sz w:val="23"/>
        </w:rPr>
        <w:t>Declarado o vencedor, o Pregoeiro abrirá prazo de 30 (trinta) minutos, durante o qual qualquer licitante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8"/>
        </w:numPr>
        <w:tabs>
          <w:tab w:pos="1005" w:val="left" w:leader="none"/>
        </w:tabs>
        <w:spacing w:line="240" w:lineRule="auto" w:before="119" w:after="0"/>
        <w:ind w:left="1004" w:right="0" w:hanging="467"/>
        <w:jc w:val="both"/>
        <w:rPr>
          <w:sz w:val="23"/>
        </w:rPr>
      </w:pPr>
      <w:r>
        <w:rPr>
          <w:w w:val="80"/>
          <w:sz w:val="23"/>
        </w:rPr>
        <w:t>A falta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 manifestação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autoriza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1043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w w:val="85"/>
          <w:sz w:val="23"/>
        </w:rPr>
        <w:t>O Pregoeiro examinará a intenção de recurso, aceitando-a ou, motivadamente, rejeitando-a, em campo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8"/>
        </w:numPr>
        <w:tabs>
          <w:tab w:pos="1012" w:val="left" w:leader="none"/>
        </w:tabs>
        <w:spacing w:line="240" w:lineRule="auto" w:before="120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 próprio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 sistema, no prazo de 3 (três) dias, ficando os demais licitantes, desde logo, intimados a apresentar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também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8"/>
        </w:numPr>
        <w:tabs>
          <w:tab w:pos="1039" w:val="left" w:leader="none"/>
        </w:tabs>
        <w:spacing w:line="240" w:lineRule="auto" w:before="116" w:after="0"/>
        <w:ind w:left="538" w:right="555" w:firstLine="0"/>
        <w:jc w:val="both"/>
        <w:rPr>
          <w:sz w:val="23"/>
        </w:rPr>
      </w:pPr>
      <w:r>
        <w:rPr>
          <w:w w:val="85"/>
          <w:sz w:val="23"/>
        </w:rPr>
        <w:t>Para efeito do disposto no § 5º do artigo 109 da Lei nº 8.666/1993, fica a vista dos autos do processo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8"/>
        </w:numPr>
        <w:tabs>
          <w:tab w:pos="1048" w:val="left" w:leader="none"/>
        </w:tabs>
        <w:spacing w:line="240" w:lineRule="auto" w:before="119" w:after="0"/>
        <w:ind w:left="538" w:right="552" w:firstLine="0"/>
        <w:jc w:val="both"/>
        <w:rPr>
          <w:sz w:val="23"/>
        </w:rPr>
      </w:pPr>
      <w:r>
        <w:rPr>
          <w:w w:val="85"/>
          <w:sz w:val="23"/>
        </w:rPr>
        <w:t>As intenções de recurso não admitidas e os recursos rejeitados pelo Pregoeiro serão apreciados pelo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8"/>
        </w:numPr>
        <w:tabs>
          <w:tab w:pos="1015" w:val="left" w:leader="none"/>
        </w:tabs>
        <w:spacing w:line="240" w:lineRule="auto" w:before="119" w:after="0"/>
        <w:ind w:left="101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8"/>
        </w:numPr>
        <w:tabs>
          <w:tab w:pos="1015" w:val="left" w:leader="none"/>
        </w:tabs>
        <w:spacing w:line="240" w:lineRule="auto" w:before="120" w:after="0"/>
        <w:ind w:left="101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467pt;width:210.6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012" w:val="left" w:leader="none"/>
        </w:tabs>
        <w:spacing w:line="240" w:lineRule="auto" w:before="88" w:after="0"/>
        <w:ind w:left="538" w:right="551" w:firstLine="0"/>
        <w:jc w:val="left"/>
        <w:rPr>
          <w:sz w:val="23"/>
        </w:rPr>
      </w:pPr>
      <w:r>
        <w:rPr>
          <w:w w:val="80"/>
          <w:sz w:val="23"/>
        </w:rPr>
        <w:t>Inexistindo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recursal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mesma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acatada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adjudicar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posterior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1005" w:val="left" w:leader="none"/>
        </w:tabs>
        <w:spacing w:line="240" w:lineRule="auto" w:before="119" w:after="0"/>
        <w:ind w:left="538" w:right="549" w:firstLine="0"/>
        <w:jc w:val="left"/>
        <w:rPr>
          <w:sz w:val="23"/>
        </w:rPr>
      </w:pPr>
      <w:r>
        <w:rPr>
          <w:w w:val="80"/>
          <w:sz w:val="23"/>
        </w:rPr>
        <w:t>Ocorrendo recursos,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acatados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Pregoeiro, 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os mesmos,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caberá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Presidente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vencedor,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seguindo-se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competente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resultado.</w:t>
      </w:r>
    </w:p>
    <w:p>
      <w:pPr>
        <w:pStyle w:val="ListParagraph"/>
        <w:numPr>
          <w:ilvl w:val="1"/>
          <w:numId w:val="19"/>
        </w:numPr>
        <w:tabs>
          <w:tab w:pos="1017" w:val="left" w:leader="none"/>
        </w:tabs>
        <w:spacing w:line="240" w:lineRule="auto" w:before="119" w:after="0"/>
        <w:ind w:left="538" w:right="556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adjudicação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homologação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obrigam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aquisição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37715pt;width:109.45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3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1010" w:val="left" w:leader="none"/>
        </w:tabs>
        <w:spacing w:line="240" w:lineRule="auto" w:before="91" w:after="0"/>
        <w:ind w:left="538" w:right="549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vencedor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certame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convocado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03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(três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dias)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81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036" w:val="left" w:leader="none"/>
        </w:tabs>
        <w:spacing w:line="240" w:lineRule="auto" w:before="116" w:after="0"/>
        <w:ind w:left="538" w:right="550" w:firstLine="0"/>
        <w:jc w:val="left"/>
        <w:rPr>
          <w:sz w:val="23"/>
        </w:rPr>
      </w:pPr>
      <w:r>
        <w:rPr>
          <w:w w:val="85"/>
          <w:sz w:val="23"/>
        </w:rPr>
        <w:t>O prazo de convocação poderá ser prorrogado uma vez, por igual período, quando solicitado pela parte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0"/>
        </w:numPr>
        <w:tabs>
          <w:tab w:pos="1039" w:val="left" w:leader="none"/>
        </w:tabs>
        <w:spacing w:line="240" w:lineRule="auto" w:before="100" w:after="0"/>
        <w:ind w:left="538" w:right="548" w:firstLine="0"/>
        <w:jc w:val="both"/>
        <w:rPr>
          <w:sz w:val="23"/>
        </w:rPr>
      </w:pPr>
      <w:r>
        <w:rPr>
          <w:w w:val="85"/>
          <w:sz w:val="23"/>
        </w:rPr>
        <w:t>Por ocasião da assinatura do contrato, verificar-se-á por meio do Sicaf e de outros meios se o licitante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1015" w:val="left" w:leader="none"/>
        </w:tabs>
        <w:spacing w:line="240" w:lineRule="auto" w:before="117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Caso o Adjudicante decaia de seu direito à assinatura do contrato, o CAU/RJ poderá, nos termos do §2º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artigo 64 da Lei nº 8.666/1993, convocar os licitantes remanescentes, na ordem de classificação, para fazê-lo nas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primeira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1019" w:val="left" w:leader="none"/>
        </w:tabs>
        <w:spacing w:line="240" w:lineRule="auto" w:before="118" w:after="0"/>
        <w:ind w:left="538" w:right="554" w:firstLine="0"/>
        <w:jc w:val="both"/>
        <w:rPr>
          <w:sz w:val="23"/>
        </w:rPr>
      </w:pPr>
      <w:r>
        <w:rPr>
          <w:w w:val="80"/>
          <w:sz w:val="23"/>
        </w:rPr>
        <w:t>Decorridos 90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(noventa) dias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 da entrega</w:t>
      </w:r>
      <w:r>
        <w:rPr>
          <w:spacing w:val="38"/>
          <w:sz w:val="23"/>
        </w:rPr>
        <w:t> </w:t>
      </w:r>
      <w:r>
        <w:rPr>
          <w:w w:val="80"/>
          <w:sz w:val="23"/>
        </w:rPr>
        <w:t>das propostas sem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convocação para a contratação, ficam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licitantes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liberados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compromissos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30674pt;width:291.45pt;height:13.75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053" w:val="left" w:leader="none"/>
        </w:tabs>
        <w:spacing w:line="240" w:lineRule="auto" w:before="91" w:after="0"/>
        <w:ind w:left="538" w:right="547" w:firstLine="0"/>
        <w:jc w:val="both"/>
        <w:rPr>
          <w:sz w:val="23"/>
        </w:rPr>
      </w:pPr>
      <w:r>
        <w:rPr>
          <w:w w:val="85"/>
          <w:sz w:val="23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3"/>
        </w:rPr>
        <w:t> </w:t>
      </w:r>
      <w:hyperlink r:id="rId9">
        <w:r>
          <w:rPr>
            <w:color w:val="0000FF"/>
            <w:spacing w:val="-1"/>
            <w:w w:val="90"/>
            <w:sz w:val="23"/>
            <w:u w:val="single" w:color="0000FF"/>
          </w:rPr>
          <w:t>administrativo@caurj.gov.br</w:t>
        </w:r>
      </w:hyperlink>
      <w:r>
        <w:rPr>
          <w:color w:val="0000FF"/>
          <w:w w:val="90"/>
          <w:sz w:val="23"/>
        </w:rPr>
        <w:t> </w:t>
      </w:r>
      <w:r>
        <w:rPr>
          <w:spacing w:val="-1"/>
          <w:w w:val="90"/>
          <w:sz w:val="23"/>
        </w:rPr>
        <w:t>(mencionando</w:t>
      </w:r>
      <w:r>
        <w:rPr>
          <w:w w:val="90"/>
          <w:sz w:val="23"/>
        </w:rPr>
        <w:t> 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campo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assunto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número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pregão)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spacing w:val="-1"/>
            <w:w w:val="85"/>
            <w:sz w:val="23"/>
            <w:u w:val="single" w:color="0000FF"/>
          </w:rPr>
          <w:t>www.comprasgovernamentais.gov.br</w:t>
        </w:r>
        <w:r>
          <w:rPr>
            <w:color w:val="0000FF"/>
            <w:spacing w:val="-4"/>
            <w:w w:val="85"/>
            <w:sz w:val="23"/>
          </w:rPr>
          <w:t> </w:t>
        </w:r>
      </w:hyperlink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03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(três)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Sessão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Pública,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1"/>
        </w:numPr>
        <w:tabs>
          <w:tab w:pos="1063" w:val="left" w:leader="none"/>
        </w:tabs>
        <w:spacing w:line="240" w:lineRule="auto" w:before="115" w:after="0"/>
        <w:ind w:left="538" w:right="548" w:firstLine="0"/>
        <w:jc w:val="both"/>
        <w:rPr>
          <w:sz w:val="23"/>
        </w:rPr>
      </w:pPr>
      <w:r>
        <w:rPr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3"/>
        </w:rPr>
        <w:t> </w:t>
      </w:r>
      <w:hyperlink r:id="rId9">
        <w:r>
          <w:rPr>
            <w:color w:val="0000FF"/>
            <w:w w:val="85"/>
            <w:sz w:val="23"/>
            <w:u w:val="single" w:color="0000FF"/>
          </w:rPr>
          <w:t>administrativo@caurj.gov.br</w:t>
        </w:r>
        <w:r>
          <w:rPr>
            <w:color w:val="0000FF"/>
            <w:w w:val="85"/>
            <w:sz w:val="23"/>
          </w:rPr>
          <w:t> </w:t>
        </w:r>
      </w:hyperlink>
      <w:r>
        <w:rPr>
          <w:w w:val="85"/>
          <w:sz w:val="23"/>
        </w:rPr>
        <w:t>(mencionando no campo assunto o número do pregão) ou pelo próprio sistema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site</w:t>
      </w:r>
      <w:r>
        <w:rPr>
          <w:color w:val="0000FF"/>
          <w:spacing w:val="-2"/>
          <w:w w:val="85"/>
          <w:sz w:val="23"/>
        </w:rPr>
        <w:t> </w:t>
      </w:r>
      <w:hyperlink r:id="rId10">
        <w:r>
          <w:rPr>
            <w:color w:val="0000FF"/>
            <w:w w:val="85"/>
            <w:sz w:val="23"/>
            <w:u w:val="single" w:color="0000FF"/>
          </w:rPr>
          <w:t>www.comprasgovernamentaisgov.br</w:t>
        </w:r>
        <w:r>
          <w:rPr>
            <w:color w:val="0000FF"/>
            <w:spacing w:val="-2"/>
            <w:w w:val="85"/>
            <w:sz w:val="23"/>
          </w:rPr>
          <w:t> </w:t>
        </w:r>
      </w:hyperlink>
      <w:r>
        <w:rPr>
          <w:w w:val="85"/>
          <w:sz w:val="23"/>
        </w:rPr>
        <w:t>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02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(dois)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antes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abertura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1"/>
        </w:numPr>
        <w:tabs>
          <w:tab w:pos="1161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 pessoa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física, e de CNPJ, estatuto social e procuração, se necessário, em se tratando de pessoa jurídica (por documento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original ou cópia autenticada). Caso a impugnação seja acolhida, ou os esclarecimentos ou providências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solicitadas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determinem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designada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Pregão.</w:t>
      </w:r>
    </w:p>
    <w:p>
      <w:pPr>
        <w:pStyle w:val="ListParagraph"/>
        <w:numPr>
          <w:ilvl w:val="1"/>
          <w:numId w:val="21"/>
        </w:numPr>
        <w:tabs>
          <w:tab w:pos="1005" w:val="left" w:leader="none"/>
        </w:tabs>
        <w:spacing w:line="240" w:lineRule="auto" w:before="118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As respostas às impugnações e aos esclarecimentos solicitados serão disponibilizadas no sistema eletrônico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16699pt;width:163.35pt;height:13.7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538" w:right="546" w:firstLine="0"/>
        <w:jc w:val="both"/>
        <w:rPr>
          <w:sz w:val="23"/>
        </w:rPr>
      </w:pPr>
      <w:r>
        <w:rPr>
          <w:rFonts w:ascii="Arial" w:hAnsi="Arial"/>
          <w:b/>
          <w:w w:val="90"/>
          <w:sz w:val="23"/>
        </w:rPr>
        <w:t>18.1.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despesas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decorrentes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licitação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correrão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por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Código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Despesas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n°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6.2.2.1.1.01.04.04.017 identificada pela rubrica </w:t>
      </w:r>
      <w:r>
        <w:rPr>
          <w:rFonts w:ascii="Arial" w:hAnsi="Arial"/>
          <w:i/>
          <w:w w:val="80"/>
          <w:sz w:val="23"/>
        </w:rPr>
        <w:t>Aquisição de sistemas/programas (softwares), </w:t>
      </w:r>
      <w:r>
        <w:rPr>
          <w:w w:val="80"/>
          <w:sz w:val="23"/>
        </w:rPr>
        <w:t>destinada ao CAU-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RJ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exercício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09315pt;width:401.4pt;height:13.75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3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1010" w:val="left" w:leader="none"/>
        </w:tabs>
        <w:spacing w:line="240" w:lineRule="auto" w:before="88" w:after="0"/>
        <w:ind w:left="538" w:right="54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equipamentos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materiais),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2"/>
          <w:numId w:val="22"/>
        </w:numPr>
        <w:tabs>
          <w:tab w:pos="1168" w:val="left" w:leader="none"/>
        </w:tabs>
        <w:spacing w:line="240" w:lineRule="auto" w:before="118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A periodicidade de reajuste do valor presente no Contrato será anual, conforme disposto na Lei nº 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2"/>
        </w:numPr>
        <w:tabs>
          <w:tab w:pos="1170" w:val="left" w:leader="none"/>
        </w:tabs>
        <w:spacing w:line="240" w:lineRule="auto" w:before="119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22"/>
        </w:numPr>
        <w:tabs>
          <w:tab w:pos="1192" w:val="left" w:leader="none"/>
        </w:tabs>
        <w:spacing w:line="240" w:lineRule="auto" w:before="120" w:after="0"/>
        <w:ind w:left="538" w:right="545" w:firstLine="0"/>
        <w:jc w:val="both"/>
        <w:rPr>
          <w:sz w:val="23"/>
        </w:rPr>
      </w:pPr>
      <w:r>
        <w:rPr>
          <w:w w:val="85"/>
          <w:sz w:val="23"/>
        </w:rPr>
        <w:t>Na ausência de previsão legal quanto ao índice substituto, as partes elegerão novo índice oficial, para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2"/>
        </w:numPr>
        <w:tabs>
          <w:tab w:pos="1170" w:val="left" w:leader="none"/>
        </w:tabs>
        <w:spacing w:line="240" w:lineRule="auto" w:before="119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22"/>
        </w:numPr>
        <w:tabs>
          <w:tab w:pos="1015" w:val="left" w:leader="none"/>
        </w:tabs>
        <w:spacing w:line="276" w:lineRule="auto" w:before="119" w:after="0"/>
        <w:ind w:left="538" w:right="548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Poderá ser permitida a repactuação do contrato a ser firmado, por solicitação da Contratada, desde que seja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interregno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da data do orçamento a que a proposta se referir, admitindo-se, como termo inicial, a data do(s) acordo(s),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convenção(ões)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coletiva(s)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sentença(s)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época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proposta,</w:t>
      </w:r>
    </w:p>
    <w:p>
      <w:pPr>
        <w:spacing w:after="0" w:line="276" w:lineRule="auto"/>
        <w:jc w:val="both"/>
        <w:rPr>
          <w:rFonts w:ascii="Arial" w:hAnsi="Arial"/>
          <w:sz w:val="22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spacing w:line="276" w:lineRule="auto" w:before="101"/>
        <w:ind w:left="538" w:right="547" w:firstLine="0"/>
        <w:jc w:val="both"/>
        <w:rPr>
          <w:sz w:val="22"/>
        </w:rPr>
      </w:pPr>
      <w:r>
        <w:rPr>
          <w:w w:val="85"/>
          <w:sz w:val="22"/>
        </w:rPr>
        <w:t>devendo ser apresentada a demonstração analítica da variação dos componentes dos custos (mão de obra),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22"/>
        </w:numPr>
        <w:tabs>
          <w:tab w:pos="1041" w:val="left" w:leader="none"/>
        </w:tabs>
        <w:spacing w:line="240" w:lineRule="auto" w:before="117" w:after="0"/>
        <w:ind w:left="538" w:right="549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Poderá haver reequilíbrio econômico-financeiro do instrumento contratual a ser firmado, na hipótese 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sobrevirem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imprevisíveis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previsíveis,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porém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incalculáveis,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retardadores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impeditivos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execução do ajustado, ou ainda, em caso de força maior, caso fortuito ou fato do príncipe, configurando álea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econômica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extraordinária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extracontratual,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65,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alínea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“d”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pStyle w:val="ListParagraph"/>
        <w:numPr>
          <w:ilvl w:val="2"/>
          <w:numId w:val="22"/>
        </w:numPr>
        <w:tabs>
          <w:tab w:pos="1175" w:val="left" w:leader="none"/>
        </w:tabs>
        <w:spacing w:line="240" w:lineRule="auto" w:before="118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08155pt;width:109.45pt;height:13.7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1031" w:val="left" w:leader="none"/>
        </w:tabs>
        <w:spacing w:line="240" w:lineRule="auto" w:before="88" w:after="0"/>
        <w:ind w:left="538" w:right="553" w:firstLine="0"/>
        <w:jc w:val="left"/>
        <w:rPr>
          <w:sz w:val="23"/>
        </w:rPr>
      </w:pPr>
      <w:r>
        <w:rPr>
          <w:w w:val="85"/>
          <w:sz w:val="23"/>
        </w:rPr>
        <w:t>A licitante será sancionada com o impedimento de licitar e contratar com o CAU/RJ, pelo prazo de até 5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19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20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19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20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19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20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20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3"/>
        </w:numPr>
        <w:tabs>
          <w:tab w:pos="1017" w:val="left" w:leader="none"/>
        </w:tabs>
        <w:spacing w:line="240" w:lineRule="auto" w:before="119" w:after="0"/>
        <w:ind w:left="538" w:right="551" w:firstLine="0"/>
        <w:jc w:val="left"/>
        <w:rPr>
          <w:sz w:val="23"/>
        </w:rPr>
      </w:pPr>
      <w:r>
        <w:rPr>
          <w:w w:val="80"/>
          <w:sz w:val="23"/>
        </w:rPr>
        <w:t>Para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subcondição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20.1.4,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reputar-se-ão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inidôneos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90,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92,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93,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3"/>
        </w:numPr>
        <w:tabs>
          <w:tab w:pos="1015" w:val="left" w:leader="none"/>
        </w:tabs>
        <w:spacing w:line="240" w:lineRule="auto" w:before="120" w:after="0"/>
        <w:ind w:left="538" w:right="545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adjudicatária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estará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sujeita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multa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10%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(dez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cento)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recusa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3"/>
        </w:numPr>
        <w:tabs>
          <w:tab w:pos="1043" w:val="left" w:leader="none"/>
        </w:tabs>
        <w:spacing w:line="240" w:lineRule="auto" w:before="119" w:after="0"/>
        <w:ind w:left="538" w:right="552" w:firstLine="0"/>
        <w:jc w:val="left"/>
        <w:rPr>
          <w:sz w:val="23"/>
        </w:rPr>
      </w:pPr>
      <w:r>
        <w:rPr>
          <w:w w:val="85"/>
          <w:sz w:val="23"/>
        </w:rPr>
        <w:t>Das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decisões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aplicação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penalidade,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caberá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recurso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artigo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109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nº.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3"/>
        </w:numPr>
        <w:tabs>
          <w:tab w:pos="1170" w:val="left" w:leader="none"/>
        </w:tabs>
        <w:spacing w:line="240" w:lineRule="auto" w:before="119" w:after="0"/>
        <w:ind w:left="1170" w:right="0" w:hanging="632"/>
        <w:jc w:val="left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3"/>
        </w:numPr>
        <w:tabs>
          <w:tab w:pos="1161" w:val="left" w:leader="none"/>
        </w:tabs>
        <w:spacing w:line="240" w:lineRule="auto" w:before="120" w:after="0"/>
        <w:ind w:left="538" w:right="547" w:firstLine="0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conhecidos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recursos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enviados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correio,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telex,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fac-símile,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23"/>
        </w:numPr>
        <w:tabs>
          <w:tab w:pos="1024" w:val="left" w:leader="none"/>
        </w:tabs>
        <w:spacing w:line="240" w:lineRule="auto" w:before="119" w:after="0"/>
        <w:ind w:left="538" w:right="554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multas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05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contar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intimação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 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valor 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3"/>
        </w:numPr>
        <w:tabs>
          <w:tab w:pos="1012" w:val="left" w:leader="none"/>
        </w:tabs>
        <w:spacing w:line="240" w:lineRule="auto" w:before="119" w:after="0"/>
        <w:ind w:left="1011" w:right="0" w:hanging="474"/>
        <w:jc w:val="left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4"/>
        </w:numPr>
        <w:tabs>
          <w:tab w:pos="775" w:val="left" w:leader="none"/>
        </w:tabs>
        <w:spacing w:line="240" w:lineRule="auto" w:before="119" w:after="0"/>
        <w:ind w:left="538" w:right="554" w:firstLine="0"/>
        <w:jc w:val="left"/>
        <w:rPr>
          <w:sz w:val="23"/>
        </w:rPr>
      </w:pPr>
      <w:r>
        <w:rPr>
          <w:w w:val="80"/>
          <w:sz w:val="23"/>
        </w:rPr>
        <w:t>comprovação,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anexada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autos,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ocorrência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força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impeditiva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4"/>
        </w:numPr>
        <w:tabs>
          <w:tab w:pos="770" w:val="left" w:leader="none"/>
        </w:tabs>
        <w:spacing w:line="240" w:lineRule="auto" w:before="119" w:after="0"/>
        <w:ind w:left="769" w:right="0" w:hanging="232"/>
        <w:jc w:val="left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57915pt;width:137.950pt;height:13.7pt;mso-position-horizontal-relative:page;mso-position-vertical-relative:paragraph;z-index:-1571788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5"/>
        </w:numPr>
        <w:tabs>
          <w:tab w:pos="1036" w:val="left" w:leader="none"/>
        </w:tabs>
        <w:spacing w:line="240" w:lineRule="auto" w:before="89" w:after="0"/>
        <w:ind w:left="538" w:right="550" w:firstLine="0"/>
        <w:jc w:val="left"/>
        <w:rPr>
          <w:sz w:val="23"/>
        </w:rPr>
      </w:pPr>
      <w:r>
        <w:rPr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Proponente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concordará,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 fornecimento,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ListParagraph"/>
        <w:numPr>
          <w:ilvl w:val="1"/>
          <w:numId w:val="25"/>
        </w:numPr>
        <w:tabs>
          <w:tab w:pos="1010" w:val="left" w:leader="none"/>
        </w:tabs>
        <w:spacing w:line="240" w:lineRule="auto" w:before="119" w:after="0"/>
        <w:ind w:left="538" w:right="547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Proponente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manter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prestadas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visando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bom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andamento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5"/>
        </w:numPr>
        <w:tabs>
          <w:tab w:pos="1012" w:val="left" w:leader="none"/>
        </w:tabs>
        <w:spacing w:line="240" w:lineRule="auto" w:before="100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O CAU/RJ, na defesa do interesse público e de acordo com a Legislação vigente (em especial o disposto 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49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8.666/93),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reserva-se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anular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revogar,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todo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licitação.</w:t>
      </w:r>
    </w:p>
    <w:p>
      <w:pPr>
        <w:pStyle w:val="ListParagraph"/>
        <w:numPr>
          <w:ilvl w:val="1"/>
          <w:numId w:val="25"/>
        </w:numPr>
        <w:tabs>
          <w:tab w:pos="1010" w:val="left" w:leader="none"/>
        </w:tabs>
        <w:spacing w:line="240" w:lineRule="auto" w:before="117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O Pregoeiro e a equipe de apoio reservam-se ao direito de solicitar esclarecimentos complementares que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25"/>
        </w:numPr>
        <w:tabs>
          <w:tab w:pos="1027" w:val="left" w:leader="none"/>
        </w:tabs>
        <w:spacing w:line="240" w:lineRule="auto" w:before="119" w:after="0"/>
        <w:ind w:left="538" w:right="545" w:firstLine="0"/>
        <w:jc w:val="both"/>
        <w:rPr>
          <w:sz w:val="23"/>
        </w:rPr>
      </w:pPr>
      <w:r>
        <w:rPr>
          <w:spacing w:val="-1"/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julgamento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propostas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fase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habilitação,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Pregoeiro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poderá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sanar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erros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 propostas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fundamentado,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todos,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atribuindo-lhes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eficácia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fins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classificação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5"/>
        </w:numPr>
        <w:tabs>
          <w:tab w:pos="1015" w:val="left" w:leader="none"/>
        </w:tabs>
        <w:spacing w:line="240" w:lineRule="auto" w:before="118" w:after="0"/>
        <w:ind w:left="101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1"/>
        <w:ind w:left="3684" w:right="3690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14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agosto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7"/>
        </w:rPr>
      </w:pPr>
    </w:p>
    <w:p>
      <w:pPr>
        <w:pStyle w:val="BodyText"/>
        <w:spacing w:before="1"/>
        <w:ind w:left="3681" w:right="3690"/>
        <w:jc w:val="center"/>
      </w:pPr>
      <w:r>
        <w:rPr>
          <w:w w:val="80"/>
        </w:rPr>
        <w:t>Marcos</w:t>
      </w:r>
      <w:r>
        <w:rPr>
          <w:spacing w:val="12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3"/>
          <w:w w:val="80"/>
        </w:rPr>
        <w:t> </w:t>
      </w:r>
      <w:r>
        <w:rPr>
          <w:w w:val="80"/>
        </w:rPr>
        <w:t>Junior</w:t>
      </w:r>
      <w:r>
        <w:rPr>
          <w:spacing w:val="-48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Heading2"/>
        <w:spacing w:before="100"/>
        <w:ind w:left="3684" w:right="3690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20"/>
        <w:ind w:left="3682" w:right="3690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6"/>
        </w:numPr>
        <w:tabs>
          <w:tab w:pos="760" w:val="left" w:leader="none"/>
        </w:tabs>
        <w:spacing w:line="240" w:lineRule="auto" w:before="200" w:after="0"/>
        <w:ind w:left="759" w:right="0" w:hanging="222"/>
        <w:jc w:val="left"/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6"/>
        </w:numPr>
        <w:tabs>
          <w:tab w:pos="945" w:val="left" w:leader="none"/>
        </w:tabs>
        <w:spacing w:line="240" w:lineRule="auto" w:before="0" w:after="0"/>
        <w:ind w:left="538" w:right="546" w:firstLine="0"/>
        <w:jc w:val="both"/>
        <w:rPr>
          <w:sz w:val="24"/>
        </w:rPr>
      </w:pPr>
      <w:r>
        <w:rPr>
          <w:w w:val="85"/>
          <w:sz w:val="24"/>
        </w:rPr>
        <w:t>Aquisição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(uma)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licença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pacote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Adobe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Creative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Cloud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(CC),</w:t>
      </w:r>
      <w:r>
        <w:rPr>
          <w:spacing w:val="-4"/>
          <w:w w:val="85"/>
          <w:sz w:val="24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software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desenvolvimento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desenho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técnico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15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(quinze)</w:t>
      </w:r>
      <w:r>
        <w:rPr>
          <w:spacing w:val="-2"/>
          <w:w w:val="85"/>
          <w:sz w:val="24"/>
        </w:rPr>
        <w:t> </w:t>
      </w:r>
      <w:r>
        <w:rPr>
          <w:w w:val="85"/>
          <w:sz w:val="23"/>
        </w:rPr>
        <w:t>licenças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perpétuas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Windows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Server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2012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código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R18-03678</w:t>
      </w:r>
      <w:r>
        <w:rPr>
          <w:w w:val="85"/>
          <w:sz w:val="24"/>
        </w:rPr>
        <w:t>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atender às necessidades do Conselho de Arquitetura e Urbanismo do Rio de Janeiro </w:t>
      </w:r>
      <w:r>
        <w:rPr>
          <w:w w:val="85"/>
          <w:sz w:val="24"/>
        </w:rPr>
        <w:t>- CAU/RJ, conforme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descrito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termo.</w:t>
      </w:r>
    </w:p>
    <w:p>
      <w:pPr>
        <w:pStyle w:val="ListParagraph"/>
        <w:numPr>
          <w:ilvl w:val="1"/>
          <w:numId w:val="26"/>
        </w:numPr>
        <w:tabs>
          <w:tab w:pos="923" w:val="left" w:leader="none"/>
        </w:tabs>
        <w:spacing w:line="274" w:lineRule="exact" w:before="0" w:after="0"/>
        <w:ind w:left="9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licenças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instaladas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máquinas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diferentes.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numPr>
          <w:ilvl w:val="0"/>
          <w:numId w:val="26"/>
        </w:numPr>
        <w:tabs>
          <w:tab w:pos="760" w:val="left" w:leader="none"/>
        </w:tabs>
        <w:spacing w:line="240" w:lineRule="auto" w:before="0" w:after="0"/>
        <w:ind w:left="759" w:right="0" w:hanging="222"/>
        <w:jc w:val="left"/>
      </w:pPr>
      <w:r>
        <w:rPr>
          <w:w w:val="80"/>
        </w:rPr>
        <w:t>ÓRGÃO</w:t>
      </w:r>
      <w:r>
        <w:rPr>
          <w:spacing w:val="19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6"/>
        </w:numPr>
        <w:tabs>
          <w:tab w:pos="928" w:val="left" w:leader="none"/>
        </w:tabs>
        <w:spacing w:line="240" w:lineRule="auto" w:before="0" w:after="0"/>
        <w:ind w:left="538" w:right="557" w:firstLine="0"/>
        <w:jc w:val="both"/>
        <w:rPr>
          <w:sz w:val="24"/>
        </w:rPr>
      </w:pPr>
      <w:r>
        <w:rPr>
          <w:w w:val="80"/>
          <w:sz w:val="24"/>
        </w:rPr>
        <w:t>Conselho de Arquitetura e Urbanismo do Rio de Janeiro (CAU/RJ), localizado a Avenida Chile 230 / 23º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Centro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Janeiro.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CEP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20031-919.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numPr>
          <w:ilvl w:val="0"/>
          <w:numId w:val="26"/>
        </w:numPr>
        <w:tabs>
          <w:tab w:pos="760" w:val="left" w:leader="none"/>
        </w:tabs>
        <w:spacing w:line="240" w:lineRule="auto" w:before="1" w:after="0"/>
        <w:ind w:left="759" w:right="0" w:hanging="222"/>
        <w:jc w:val="left"/>
      </w:pPr>
      <w:r>
        <w:rPr>
          <w:w w:val="80"/>
        </w:rPr>
        <w:t>JUSTIFICATIVA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NECESSIDADE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6"/>
        </w:numPr>
        <w:tabs>
          <w:tab w:pos="964" w:val="left" w:leader="none"/>
        </w:tabs>
        <w:spacing w:line="240" w:lineRule="auto" w:before="0" w:after="0"/>
        <w:ind w:left="538" w:right="553" w:firstLine="0"/>
        <w:jc w:val="both"/>
        <w:rPr>
          <w:sz w:val="24"/>
        </w:rPr>
      </w:pPr>
      <w:r>
        <w:rPr>
          <w:w w:val="85"/>
          <w:sz w:val="24"/>
        </w:rPr>
        <w:t>A aquisição de licença do pacote Adobe Creative Cloud (CC) deste Termo de Referência tem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finalidade atender o desenvolvimento de inúmeras atividades da Comunicação Social deste Conselho. Entre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produção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divulgação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eventos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Conselho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impresso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digital,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artes para convites, posts, e-mails de marketing, relatórios, conteúdo para monitores de televisão, tratamento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fotos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publicações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Conselho.</w:t>
      </w:r>
    </w:p>
    <w:p>
      <w:pPr>
        <w:spacing w:line="240" w:lineRule="auto" w:before="0"/>
        <w:ind w:left="538" w:right="557" w:firstLine="0"/>
        <w:jc w:val="both"/>
        <w:rPr>
          <w:sz w:val="24"/>
        </w:rPr>
      </w:pPr>
      <w:r>
        <w:rPr>
          <w:w w:val="80"/>
          <w:sz w:val="24"/>
        </w:rPr>
        <w:t>Os softwares permitem edição de fotografias (Photoshop), ilustrações vetoriais (Illustrator), diagramação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publicações impressas, cartazes e outras peças gráficas com qualidade profissional (InDesign); e edição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conversão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PDF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(Acrobat).</w:t>
      </w:r>
    </w:p>
    <w:p>
      <w:pPr>
        <w:spacing w:line="240" w:lineRule="auto" w:before="0"/>
        <w:ind w:left="538" w:right="555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softwares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usados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hoje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compra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pacote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permite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economia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 relação ao preço pago pelos softwares individualmente, segundo informação disponível no site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fabricante. O pacote é o mais recente da Adobe, com as versões mais atuais e completas dos diversos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softwares.</w:t>
      </w:r>
    </w:p>
    <w:p>
      <w:pPr>
        <w:spacing w:line="240" w:lineRule="auto" w:before="0"/>
        <w:ind w:left="538" w:right="546" w:firstLine="0"/>
        <w:jc w:val="both"/>
        <w:rPr>
          <w:sz w:val="24"/>
        </w:rPr>
      </w:pPr>
      <w:r>
        <w:rPr>
          <w:w w:val="85"/>
          <w:sz w:val="24"/>
        </w:rPr>
        <w:t>Além disso, o Conselho já possuía licença do mesmo programa, tendo havido investimento de tempo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financeiros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capacitação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utilizá-lo.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Programas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similares,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testados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Conselho, não possuíam o mesmo workflow. E nessa diferença que reside a dificuldade de adaptação.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Nesse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sentido,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razoável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ferramenta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treinar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novamente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equipe.</w:t>
      </w:r>
    </w:p>
    <w:p>
      <w:pPr>
        <w:pStyle w:val="ListParagraph"/>
        <w:numPr>
          <w:ilvl w:val="1"/>
          <w:numId w:val="26"/>
        </w:numPr>
        <w:tabs>
          <w:tab w:pos="931" w:val="left" w:leader="none"/>
        </w:tabs>
        <w:spacing w:line="240" w:lineRule="auto" w:before="111" w:after="0"/>
        <w:ind w:left="538" w:right="545" w:firstLine="0"/>
        <w:jc w:val="both"/>
        <w:rPr>
          <w:sz w:val="24"/>
        </w:rPr>
      </w:pPr>
      <w:r>
        <w:rPr>
          <w:w w:val="80"/>
          <w:sz w:val="24"/>
        </w:rPr>
        <w:t>Apesar de a elaboração de projetos não ser atividade fim do Conselho, eventualmente a elaboração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estudos e até mesmo projetos se faz necessária para adequar as instalações físicas do Conselho </w:t>
      </w:r>
      <w:r>
        <w:rPr>
          <w:w w:val="85"/>
          <w:sz w:val="24"/>
        </w:rPr>
        <w:t>às suas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necessidades,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assim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estudos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layout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eventos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naturezas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diversas. Os formatos de arquivos de abertura e edição de desenhos mais conhecidos e de conhecimento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geral por parte dos servidores desta autarquia são aqueles com extensão DWG. Após alguns testes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realizados, verificou-se que apenas os softwares </w:t>
      </w:r>
      <w:r>
        <w:rPr>
          <w:rFonts w:ascii="Arial" w:hAnsi="Arial"/>
          <w:b/>
          <w:i/>
          <w:w w:val="85"/>
          <w:sz w:val="24"/>
        </w:rPr>
        <w:t>AutoCad versão LT (2D) e ZWCad 2018 </w:t>
      </w:r>
      <w:r>
        <w:rPr>
          <w:w w:val="85"/>
          <w:sz w:val="24"/>
        </w:rPr>
        <w:t>atendem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demandas do CAU/RJ, visto que o corpo de servidores arquitetos possui conhecimento na operacionalização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sistemas.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softwares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acarretaria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extras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treinamento.</w:t>
      </w:r>
    </w:p>
    <w:p>
      <w:pPr>
        <w:pStyle w:val="ListParagraph"/>
        <w:numPr>
          <w:ilvl w:val="1"/>
          <w:numId w:val="26"/>
        </w:numPr>
        <w:tabs>
          <w:tab w:pos="983" w:val="left" w:leader="none"/>
        </w:tabs>
        <w:spacing w:line="240" w:lineRule="auto" w:before="116" w:after="0"/>
        <w:ind w:left="538" w:right="549" w:firstLine="0"/>
        <w:jc w:val="both"/>
        <w:rPr>
          <w:sz w:val="24"/>
        </w:rPr>
      </w:pPr>
      <w:r>
        <w:rPr>
          <w:w w:val="85"/>
          <w:sz w:val="24"/>
        </w:rPr>
        <w:t>Quando uma organização trabalha em rede é necessário um software de servidor para realizar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determinadas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funções,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compartilhamento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arquivos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impressão.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preciso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(Client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Access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License),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software,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sim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licença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usuário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direito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acesso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servidor.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26"/>
        </w:numPr>
        <w:tabs>
          <w:tab w:pos="760" w:val="left" w:leader="none"/>
        </w:tabs>
        <w:spacing w:line="240" w:lineRule="auto" w:before="0" w:after="0"/>
        <w:ind w:left="759" w:right="0" w:hanging="222"/>
        <w:jc w:val="left"/>
      </w:pPr>
      <w:r>
        <w:rPr>
          <w:w w:val="80"/>
        </w:rPr>
        <w:t>ESPECIFICAÇÃO</w:t>
      </w:r>
      <w:r>
        <w:rPr>
          <w:spacing w:val="22"/>
          <w:w w:val="80"/>
        </w:rPr>
        <w:t> </w:t>
      </w:r>
      <w:r>
        <w:rPr>
          <w:w w:val="80"/>
        </w:rPr>
        <w:t>(Requisitos</w:t>
      </w:r>
      <w:r>
        <w:rPr>
          <w:spacing w:val="23"/>
          <w:w w:val="80"/>
        </w:rPr>
        <w:t> </w:t>
      </w:r>
      <w:r>
        <w:rPr>
          <w:w w:val="80"/>
        </w:rPr>
        <w:t>mínimos)</w:t>
      </w:r>
    </w:p>
    <w:p>
      <w:pPr>
        <w:pStyle w:val="ListParagraph"/>
        <w:numPr>
          <w:ilvl w:val="1"/>
          <w:numId w:val="26"/>
        </w:numPr>
        <w:tabs>
          <w:tab w:pos="925" w:val="left" w:leader="none"/>
        </w:tabs>
        <w:spacing w:line="275" w:lineRule="exact" w:before="0" w:after="0"/>
        <w:ind w:left="924" w:right="0" w:hanging="387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LOTE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01</w:t>
      </w:r>
    </w:p>
    <w:p>
      <w:pPr>
        <w:pStyle w:val="ListParagraph"/>
        <w:numPr>
          <w:ilvl w:val="2"/>
          <w:numId w:val="26"/>
        </w:numPr>
        <w:tabs>
          <w:tab w:pos="1075" w:val="left" w:leader="none"/>
        </w:tabs>
        <w:spacing w:line="240" w:lineRule="auto" w:before="0" w:after="0"/>
        <w:ind w:left="538" w:right="544" w:firstLine="0"/>
        <w:jc w:val="both"/>
        <w:rPr>
          <w:sz w:val="24"/>
        </w:rPr>
      </w:pPr>
      <w:r>
        <w:rPr>
          <w:w w:val="80"/>
          <w:sz w:val="24"/>
        </w:rPr>
        <w:t>Pacote Adobe Creative Cloud for Teams. composto pelos seguintes softwares: Photoshop CC; Illustrator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CC;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InDesign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CC;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Acrobat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DC,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Acrobat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DC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Pro.</w:t>
      </w:r>
    </w:p>
    <w:p>
      <w:pPr>
        <w:pStyle w:val="ListParagraph"/>
        <w:numPr>
          <w:ilvl w:val="2"/>
          <w:numId w:val="26"/>
        </w:numPr>
        <w:tabs>
          <w:tab w:pos="1089" w:val="left" w:leader="none"/>
        </w:tabs>
        <w:spacing w:line="240" w:lineRule="auto" w:before="0" w:after="0"/>
        <w:ind w:left="1088" w:right="0" w:hanging="551"/>
        <w:jc w:val="both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licenças: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</w:t>
      </w:r>
    </w:p>
    <w:p>
      <w:pPr>
        <w:pStyle w:val="ListParagraph"/>
        <w:numPr>
          <w:ilvl w:val="2"/>
          <w:numId w:val="26"/>
        </w:numPr>
        <w:tabs>
          <w:tab w:pos="1089" w:val="left" w:leader="none"/>
        </w:tabs>
        <w:spacing w:line="240" w:lineRule="auto" w:before="0" w:after="0"/>
        <w:ind w:left="1088" w:right="0" w:hanging="551"/>
        <w:jc w:val="both"/>
        <w:rPr>
          <w:sz w:val="24"/>
        </w:rPr>
      </w:pPr>
      <w:r>
        <w:rPr>
          <w:w w:val="80"/>
          <w:sz w:val="24"/>
        </w:rPr>
        <w:t>Vigência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Licença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anual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6"/>
        </w:rPr>
      </w:pPr>
    </w:p>
    <w:p>
      <w:pPr>
        <w:pStyle w:val="Heading1"/>
        <w:numPr>
          <w:ilvl w:val="1"/>
          <w:numId w:val="26"/>
        </w:numPr>
        <w:tabs>
          <w:tab w:pos="926" w:val="left" w:leader="none"/>
        </w:tabs>
        <w:spacing w:line="240" w:lineRule="auto" w:before="100" w:after="0"/>
        <w:ind w:left="925" w:right="0" w:hanging="388"/>
        <w:jc w:val="left"/>
      </w:pPr>
      <w:r>
        <w:rPr>
          <w:w w:val="80"/>
        </w:rPr>
        <w:t>LOTE</w:t>
      </w:r>
      <w:r>
        <w:rPr>
          <w:spacing w:val="7"/>
          <w:w w:val="80"/>
        </w:rPr>
        <w:t> </w:t>
      </w:r>
      <w:r>
        <w:rPr>
          <w:w w:val="80"/>
        </w:rPr>
        <w:t>02</w:t>
      </w:r>
    </w:p>
    <w:p>
      <w:pPr>
        <w:pStyle w:val="ListParagraph"/>
        <w:numPr>
          <w:ilvl w:val="2"/>
          <w:numId w:val="26"/>
        </w:numPr>
        <w:tabs>
          <w:tab w:pos="1087" w:val="left" w:leader="none"/>
        </w:tabs>
        <w:spacing w:line="240" w:lineRule="auto" w:before="0" w:after="0"/>
        <w:ind w:left="1086" w:right="0" w:hanging="549"/>
        <w:jc w:val="left"/>
        <w:rPr>
          <w:rFonts w:ascii="Arial" w:hAnsi="Arial"/>
          <w:b/>
          <w:i/>
          <w:sz w:val="24"/>
        </w:rPr>
      </w:pPr>
      <w:r>
        <w:rPr>
          <w:w w:val="80"/>
          <w:sz w:val="23"/>
        </w:rPr>
        <w:t>Software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desenvolvimento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desenho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técnico</w:t>
      </w:r>
      <w:r>
        <w:rPr>
          <w:spacing w:val="19"/>
          <w:w w:val="80"/>
          <w:sz w:val="23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b/>
          <w:i/>
          <w:w w:val="80"/>
          <w:sz w:val="24"/>
        </w:rPr>
        <w:t>AutoCad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versão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LT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(2D)</w:t>
      </w:r>
      <w:r>
        <w:rPr>
          <w:rFonts w:ascii="Arial" w:hAnsi="Arial"/>
          <w:b/>
          <w:i/>
          <w:spacing w:val="10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e</w:t>
      </w:r>
      <w:r>
        <w:rPr>
          <w:rFonts w:ascii="Arial" w:hAnsi="Arial"/>
          <w:b/>
          <w:i/>
          <w:spacing w:val="10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ZWCad</w:t>
      </w:r>
      <w:r>
        <w:rPr>
          <w:rFonts w:ascii="Arial" w:hAnsi="Arial"/>
          <w:b/>
          <w:i/>
          <w:spacing w:val="13"/>
          <w:w w:val="80"/>
          <w:sz w:val="24"/>
        </w:rPr>
        <w:t> </w:t>
      </w:r>
      <w:r>
        <w:rPr>
          <w:rFonts w:ascii="Arial" w:hAnsi="Arial"/>
          <w:b/>
          <w:i/>
          <w:w w:val="80"/>
          <w:sz w:val="24"/>
        </w:rPr>
        <w:t>2018)</w:t>
      </w:r>
    </w:p>
    <w:p>
      <w:pPr>
        <w:pStyle w:val="ListParagraph"/>
        <w:numPr>
          <w:ilvl w:val="2"/>
          <w:numId w:val="26"/>
        </w:numPr>
        <w:tabs>
          <w:tab w:pos="1089" w:val="left" w:leader="none"/>
        </w:tabs>
        <w:spacing w:line="275" w:lineRule="exact" w:before="0" w:after="0"/>
        <w:ind w:left="1088" w:right="0" w:hanging="551"/>
        <w:jc w:val="left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licenças: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</w:t>
      </w:r>
    </w:p>
    <w:p>
      <w:pPr>
        <w:pStyle w:val="ListParagraph"/>
        <w:numPr>
          <w:ilvl w:val="2"/>
          <w:numId w:val="26"/>
        </w:numPr>
        <w:tabs>
          <w:tab w:pos="1089" w:val="left" w:leader="none"/>
        </w:tabs>
        <w:spacing w:line="275" w:lineRule="exact" w:before="0" w:after="0"/>
        <w:ind w:left="1088" w:right="0" w:hanging="551"/>
        <w:jc w:val="left"/>
        <w:rPr>
          <w:sz w:val="24"/>
        </w:rPr>
      </w:pPr>
      <w:r>
        <w:rPr>
          <w:w w:val="80"/>
          <w:sz w:val="24"/>
        </w:rPr>
        <w:t>Vigência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Licença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anual</w:t>
      </w:r>
    </w:p>
    <w:p>
      <w:pPr>
        <w:pStyle w:val="BodyText"/>
        <w:spacing w:before="11"/>
        <w:ind w:left="0"/>
        <w:jc w:val="left"/>
      </w:pPr>
    </w:p>
    <w:p>
      <w:pPr>
        <w:pStyle w:val="Heading1"/>
        <w:numPr>
          <w:ilvl w:val="1"/>
          <w:numId w:val="27"/>
        </w:numPr>
        <w:tabs>
          <w:tab w:pos="925" w:val="left" w:leader="none"/>
        </w:tabs>
        <w:spacing w:line="240" w:lineRule="auto" w:before="0" w:after="0"/>
        <w:ind w:left="924" w:right="0" w:hanging="387"/>
        <w:jc w:val="left"/>
      </w:pPr>
      <w:r>
        <w:rPr>
          <w:w w:val="80"/>
        </w:rPr>
        <w:t>LOTE</w:t>
      </w:r>
      <w:r>
        <w:rPr>
          <w:spacing w:val="7"/>
          <w:w w:val="80"/>
        </w:rPr>
        <w:t> </w:t>
      </w:r>
      <w:r>
        <w:rPr>
          <w:w w:val="80"/>
        </w:rPr>
        <w:t>03</w:t>
      </w:r>
    </w:p>
    <w:p>
      <w:pPr>
        <w:pStyle w:val="ListParagraph"/>
        <w:numPr>
          <w:ilvl w:val="2"/>
          <w:numId w:val="27"/>
        </w:numPr>
        <w:tabs>
          <w:tab w:pos="1089" w:val="left" w:leader="none"/>
        </w:tabs>
        <w:spacing w:line="275" w:lineRule="exact" w:before="0" w:after="0"/>
        <w:ind w:left="1088" w:right="0" w:hanging="551"/>
        <w:jc w:val="left"/>
        <w:rPr>
          <w:sz w:val="23"/>
        </w:rPr>
      </w:pPr>
      <w:r>
        <w:rPr>
          <w:w w:val="80"/>
          <w:sz w:val="23"/>
        </w:rPr>
        <w:t>Windows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2012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código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R18-03678</w:t>
      </w:r>
    </w:p>
    <w:p>
      <w:pPr>
        <w:pStyle w:val="ListParagraph"/>
        <w:numPr>
          <w:ilvl w:val="2"/>
          <w:numId w:val="27"/>
        </w:numPr>
        <w:tabs>
          <w:tab w:pos="1089" w:val="left" w:leader="none"/>
        </w:tabs>
        <w:spacing w:line="275" w:lineRule="exact" w:before="0" w:after="0"/>
        <w:ind w:left="1088" w:right="0" w:hanging="551"/>
        <w:jc w:val="left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licenças: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15</w:t>
      </w:r>
    </w:p>
    <w:p>
      <w:pPr>
        <w:pStyle w:val="ListParagraph"/>
        <w:numPr>
          <w:ilvl w:val="2"/>
          <w:numId w:val="27"/>
        </w:numPr>
        <w:tabs>
          <w:tab w:pos="1089" w:val="left" w:leader="none"/>
        </w:tabs>
        <w:spacing w:line="240" w:lineRule="auto" w:before="0" w:after="0"/>
        <w:ind w:left="1088" w:right="0" w:hanging="551"/>
        <w:jc w:val="left"/>
        <w:rPr>
          <w:sz w:val="24"/>
        </w:rPr>
      </w:pPr>
      <w:r>
        <w:rPr>
          <w:w w:val="80"/>
          <w:sz w:val="24"/>
        </w:rPr>
        <w:t>Vigência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Perpétua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6"/>
        </w:numPr>
        <w:tabs>
          <w:tab w:pos="760" w:val="left" w:leader="none"/>
        </w:tabs>
        <w:spacing w:line="240" w:lineRule="auto" w:before="228" w:after="0"/>
        <w:ind w:left="759" w:right="0" w:hanging="222"/>
        <w:jc w:val="left"/>
      </w:pP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6"/>
        </w:numPr>
        <w:tabs>
          <w:tab w:pos="928" w:val="left" w:leader="none"/>
        </w:tabs>
        <w:spacing w:line="240" w:lineRule="auto" w:before="0" w:after="0"/>
        <w:ind w:left="538" w:right="546" w:firstLine="0"/>
        <w:jc w:val="both"/>
        <w:rPr>
          <w:sz w:val="24"/>
        </w:rPr>
      </w:pPr>
      <w:r>
        <w:rPr>
          <w:w w:val="80"/>
          <w:sz w:val="24"/>
        </w:rPr>
        <w:t>O objeto deste Termo de Referência referente aos lotes 01 e 02 deverão ser entregues ao Conselho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Arquitetura e Urbanismo do Rio de Janeiro - CAU/RJ por meio digital e o objeto do lote 03 deverá ser entregue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física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</w:t>
      </w:r>
    </w:p>
    <w:p>
      <w:pPr>
        <w:pStyle w:val="ListParagraph"/>
        <w:numPr>
          <w:ilvl w:val="1"/>
          <w:numId w:val="26"/>
        </w:numPr>
        <w:tabs>
          <w:tab w:pos="923" w:val="left" w:leader="none"/>
        </w:tabs>
        <w:spacing w:line="274" w:lineRule="exact" w:before="0" w:after="0"/>
        <w:ind w:left="922" w:right="0" w:hanging="385"/>
        <w:jc w:val="both"/>
        <w:rPr>
          <w:sz w:val="24"/>
        </w:rPr>
      </w:pP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26"/>
        </w:numPr>
        <w:tabs>
          <w:tab w:pos="1087" w:val="left" w:leader="none"/>
        </w:tabs>
        <w:spacing w:line="240" w:lineRule="auto" w:before="0" w:after="0"/>
        <w:ind w:left="538" w:right="549" w:firstLine="0"/>
        <w:jc w:val="both"/>
        <w:rPr>
          <w:sz w:val="24"/>
        </w:rPr>
      </w:pP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o(s)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material(is)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justificativa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 aceita pelo CAUJRJ. sujeitar-se-á às penalidades impostas pela legislação vigente, pelo Edital e seus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26"/>
        </w:numPr>
        <w:tabs>
          <w:tab w:pos="923" w:val="left" w:leader="none"/>
        </w:tabs>
        <w:spacing w:line="274" w:lineRule="exact" w:before="0" w:after="0"/>
        <w:ind w:left="922" w:right="0" w:hanging="385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26"/>
        </w:numPr>
        <w:tabs>
          <w:tab w:pos="1130" w:val="left" w:leader="none"/>
        </w:tabs>
        <w:spacing w:line="240" w:lineRule="auto" w:before="1" w:after="0"/>
        <w:ind w:left="538" w:right="555" w:firstLine="0"/>
        <w:jc w:val="both"/>
        <w:rPr>
          <w:sz w:val="24"/>
        </w:rPr>
      </w:pPr>
      <w:r>
        <w:rPr>
          <w:w w:val="85"/>
          <w:sz w:val="24"/>
        </w:rPr>
        <w:t>Provisoriamente, no ato da entrega, mediante recibo, para efeito de posterior verificação de sua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especificação,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73.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“a"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866633.</w:t>
      </w:r>
    </w:p>
    <w:p>
      <w:pPr>
        <w:pStyle w:val="ListParagraph"/>
        <w:numPr>
          <w:ilvl w:val="2"/>
          <w:numId w:val="26"/>
        </w:numPr>
        <w:tabs>
          <w:tab w:pos="1101" w:val="left" w:leader="none"/>
        </w:tabs>
        <w:spacing w:line="240" w:lineRule="auto" w:before="0" w:after="0"/>
        <w:ind w:left="538" w:right="549" w:firstLine="0"/>
        <w:jc w:val="both"/>
        <w:rPr>
          <w:sz w:val="24"/>
        </w:rPr>
      </w:pPr>
      <w:r>
        <w:rPr>
          <w:w w:val="80"/>
          <w:sz w:val="24"/>
        </w:rPr>
        <w:t>Definitivamente, em prazo não superior a 5 (cinco) dias úteis contados da data de entrega, 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recibo,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bem,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ocasião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fará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73,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“b",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ê3º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8666193.</w:t>
      </w:r>
    </w:p>
    <w:p>
      <w:pPr>
        <w:pStyle w:val="ListParagraph"/>
        <w:numPr>
          <w:ilvl w:val="1"/>
          <w:numId w:val="26"/>
        </w:numPr>
        <w:tabs>
          <w:tab w:pos="919" w:val="left" w:leader="none"/>
        </w:tabs>
        <w:spacing w:line="240" w:lineRule="auto" w:before="0" w:after="0"/>
        <w:ind w:left="538" w:right="554" w:firstLine="0"/>
        <w:jc w:val="both"/>
        <w:rPr>
          <w:sz w:val="24"/>
        </w:rPr>
      </w:pPr>
      <w:r>
        <w:rPr>
          <w:w w:val="80"/>
          <w:sz w:val="24"/>
        </w:rPr>
        <w:t>A Administração rejeitara o bem entregue caso executado em desacordo com as especificações contidas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26"/>
        </w:numPr>
        <w:tabs>
          <w:tab w:pos="940" w:val="left" w:leader="none"/>
        </w:tabs>
        <w:spacing w:line="240" w:lineRule="auto" w:before="0" w:after="0"/>
        <w:ind w:left="538" w:right="552" w:firstLine="0"/>
        <w:jc w:val="both"/>
        <w:rPr>
          <w:sz w:val="24"/>
        </w:rPr>
      </w:pPr>
      <w:r>
        <w:rPr>
          <w:w w:val="80"/>
          <w:sz w:val="24"/>
        </w:rPr>
        <w:t>Os produtos apresentados em desacordo com o solicitado pelo Contratante. Que apresentarem vícios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aparentes ou de fácil constatação no prazo de até 90 dias, assim como aqueles que apresentarem vicio oculto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12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meses,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substituídos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ListParagraph"/>
        <w:numPr>
          <w:ilvl w:val="1"/>
          <w:numId w:val="26"/>
        </w:numPr>
        <w:tabs>
          <w:tab w:pos="921" w:val="left" w:leader="none"/>
        </w:tabs>
        <w:spacing w:line="240" w:lineRule="auto" w:before="0" w:after="0"/>
        <w:ind w:left="538" w:right="546" w:firstLine="0"/>
        <w:jc w:val="both"/>
        <w:rPr>
          <w:sz w:val="24"/>
        </w:rPr>
      </w:pPr>
      <w:r>
        <w:rPr>
          <w:w w:val="80"/>
          <w:sz w:val="24"/>
        </w:rPr>
        <w:t>Todas as comunicações a serem realizadas entre as partes serão feitas por correio eletrônico (e-mail) ou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carta.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26"/>
        </w:numPr>
        <w:tabs>
          <w:tab w:pos="760" w:val="left" w:leader="none"/>
        </w:tabs>
        <w:spacing w:line="275" w:lineRule="exact" w:before="0" w:after="0"/>
        <w:ind w:left="759" w:right="0" w:hanging="222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6"/>
        </w:numPr>
        <w:tabs>
          <w:tab w:pos="923" w:val="left" w:leader="none"/>
        </w:tabs>
        <w:spacing w:line="240" w:lineRule="auto" w:before="0" w:after="0"/>
        <w:ind w:left="538" w:right="553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atestara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base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elaborado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constituindo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atestado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spacing w:line="240" w:lineRule="auto" w:before="0"/>
        <w:ind w:left="538" w:right="557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6.1.1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w w:val="80"/>
          <w:sz w:val="24"/>
        </w:rPr>
        <w:t>O relatório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elaborado pela 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anexado à 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40"/>
          <w:sz w:val="24"/>
        </w:rPr>
        <w:t> </w:t>
      </w:r>
      <w:r>
        <w:rPr>
          <w:w w:val="80"/>
          <w:sz w:val="24"/>
        </w:rPr>
        <w:t>a ser por ela emitida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para a realização do pagamento dos serviços realizados, a fim de que ocorra a avaliação do Fiscal do Contrato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1"/>
          <w:numId w:val="26"/>
        </w:numPr>
        <w:tabs>
          <w:tab w:pos="921" w:val="left" w:leader="none"/>
        </w:tabs>
        <w:spacing w:line="240" w:lineRule="auto" w:before="0" w:after="0"/>
        <w:ind w:left="538" w:right="554" w:firstLine="0"/>
        <w:jc w:val="both"/>
        <w:rPr>
          <w:sz w:val="24"/>
        </w:rPr>
      </w:pPr>
      <w:r>
        <w:rPr>
          <w:w w:val="80"/>
          <w:sz w:val="24"/>
        </w:rPr>
        <w:t>A nota fiscal/fatura deverá ser encaminhada pela Contratada ao CAU/RJ no prazo de até 10 dias da data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6"/>
        </w:numPr>
        <w:tabs>
          <w:tab w:pos="923" w:val="left" w:leader="none"/>
        </w:tabs>
        <w:spacing w:line="274" w:lineRule="exact" w:before="0" w:after="0"/>
        <w:ind w:left="9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8"/>
        </w:numPr>
        <w:tabs>
          <w:tab w:pos="1247" w:val="left" w:leader="none"/>
        </w:tabs>
        <w:spacing w:line="259" w:lineRule="auto" w:before="0" w:after="0"/>
        <w:ind w:left="1105" w:right="546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-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8"/>
        </w:numPr>
        <w:tabs>
          <w:tab w:pos="1338" w:val="left" w:leader="none"/>
        </w:tabs>
        <w:spacing w:line="240" w:lineRule="auto" w:before="0" w:after="0"/>
        <w:ind w:left="1105" w:right="55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Seguridade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(INSS),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comprovada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Certidão Conjunta Negativa de Débitos relativos a Tributos e Contribuições Federais e à Dívida Ativa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28"/>
        </w:numPr>
        <w:tabs>
          <w:tab w:pos="1247" w:val="left" w:leader="none"/>
        </w:tabs>
        <w:spacing w:line="240" w:lineRule="auto" w:before="0" w:after="0"/>
        <w:ind w:left="822" w:right="552" w:firstLine="76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negativa,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Título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VII-A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Consolidação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Trabalho,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1"/>
        <w:ind w:left="0"/>
        <w:jc w:val="left"/>
        <w:rPr>
          <w:sz w:val="12"/>
        </w:rPr>
      </w:pPr>
    </w:p>
    <w:p>
      <w:pPr>
        <w:spacing w:before="100"/>
        <w:ind w:left="822" w:right="0" w:firstLine="0"/>
        <w:jc w:val="left"/>
        <w:rPr>
          <w:sz w:val="24"/>
        </w:rPr>
      </w:pPr>
      <w:r>
        <w:rPr>
          <w:w w:val="80"/>
          <w:sz w:val="24"/>
        </w:rPr>
        <w:t>aprovada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Decreto-Lei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5.452,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1943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Trabalhistas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BodyText"/>
        <w:spacing w:before="2"/>
        <w:ind w:left="0"/>
        <w:jc w:val="left"/>
        <w:rPr>
          <w:sz w:val="24"/>
        </w:rPr>
      </w:pPr>
    </w:p>
    <w:p>
      <w:pPr>
        <w:pStyle w:val="ListParagraph"/>
        <w:numPr>
          <w:ilvl w:val="1"/>
          <w:numId w:val="26"/>
        </w:numPr>
        <w:tabs>
          <w:tab w:pos="940" w:val="left" w:leader="none"/>
        </w:tabs>
        <w:spacing w:line="237" w:lineRule="auto" w:before="0" w:after="0"/>
        <w:ind w:left="538" w:right="556" w:firstLine="0"/>
        <w:jc w:val="both"/>
        <w:rPr>
          <w:sz w:val="24"/>
        </w:rPr>
      </w:pPr>
      <w:r>
        <w:rPr>
          <w:w w:val="80"/>
          <w:sz w:val="24"/>
        </w:rPr>
        <w:t>A Empresa Contratada é responsável pelos encargos fiscais, trabalhistas e previdenciários, incidentes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sobre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ListParagraph"/>
        <w:numPr>
          <w:ilvl w:val="1"/>
          <w:numId w:val="26"/>
        </w:numPr>
        <w:tabs>
          <w:tab w:pos="947" w:val="left" w:leader="none"/>
        </w:tabs>
        <w:spacing w:line="240" w:lineRule="auto" w:before="1" w:after="0"/>
        <w:ind w:left="538" w:right="557" w:firstLine="0"/>
        <w:jc w:val="both"/>
        <w:rPr>
          <w:sz w:val="24"/>
        </w:rPr>
      </w:pPr>
      <w:r>
        <w:rPr>
          <w:w w:val="85"/>
          <w:sz w:val="24"/>
        </w:rPr>
        <w:t>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efetuará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impostos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eventualmente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incidentes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bem/serviço,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6"/>
        </w:numPr>
        <w:tabs>
          <w:tab w:pos="940" w:val="left" w:leader="none"/>
        </w:tabs>
        <w:spacing w:line="240" w:lineRule="auto" w:before="0" w:after="0"/>
        <w:ind w:left="538" w:right="545" w:firstLine="0"/>
        <w:jc w:val="both"/>
        <w:rPr>
          <w:sz w:val="24"/>
        </w:rPr>
      </w:pPr>
      <w:r>
        <w:rPr>
          <w:spacing w:val="-1"/>
          <w:w w:val="85"/>
          <w:sz w:val="24"/>
        </w:rPr>
        <w:t>Caberá à Contratada destacar na Nota Fiscal os tributos que eventualmente </w:t>
      </w:r>
      <w:r>
        <w:rPr>
          <w:w w:val="85"/>
          <w:sz w:val="24"/>
        </w:rPr>
        <w:t>incidam sobre o valor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bem ou serviço objeto do Edital, nos termos previsto na Lei Federal no 9.430/96, Instrução Normativa SRF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1234.0012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6"/>
        </w:numPr>
        <w:tabs>
          <w:tab w:pos="964" w:val="left" w:leader="none"/>
        </w:tabs>
        <w:spacing w:line="240" w:lineRule="auto" w:before="0" w:after="0"/>
        <w:ind w:left="538" w:right="558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fiscal/fatura após o fornecimento do serviço, desde que atestada pelo servidor, que não o ordenador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despesas, designado para a fiscalização do contrato, observadas as condições legais e as condições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6"/>
        </w:numPr>
        <w:tabs>
          <w:tab w:pos="955" w:val="left" w:leader="none"/>
        </w:tabs>
        <w:spacing w:line="240" w:lineRule="auto" w:before="0" w:after="0"/>
        <w:ind w:left="538" w:right="548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a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 a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contagem do prazo fixado</w:t>
      </w:r>
      <w:r>
        <w:rPr>
          <w:spacing w:val="40"/>
          <w:sz w:val="24"/>
        </w:rPr>
        <w:t> </w:t>
      </w:r>
      <w:r>
        <w:rPr>
          <w:w w:val="80"/>
          <w:sz w:val="24"/>
        </w:rPr>
        <w:t>no</w:t>
      </w:r>
      <w:r>
        <w:rPr>
          <w:spacing w:val="40"/>
          <w:sz w:val="24"/>
        </w:rPr>
        <w:t> </w:t>
      </w:r>
      <w:r>
        <w:rPr>
          <w:w w:val="80"/>
          <w:sz w:val="24"/>
        </w:rPr>
        <w:t>subitem 6.7,</w:t>
      </w:r>
      <w:r>
        <w:rPr>
          <w:spacing w:val="4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0"/>
          <w:sz w:val="24"/>
        </w:rPr>
        <w:t> </w:t>
      </w:r>
      <w:r>
        <w:rPr>
          <w:w w:val="80"/>
          <w:sz w:val="24"/>
        </w:rPr>
        <w:t>recomeçará a ser contado integralmente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6"/>
        </w:numPr>
        <w:tabs>
          <w:tab w:pos="923" w:val="left" w:leader="none"/>
        </w:tabs>
        <w:spacing w:line="240" w:lineRule="auto" w:before="0" w:after="0"/>
        <w:ind w:left="538" w:right="544" w:firstLine="0"/>
        <w:jc w:val="both"/>
        <w:rPr>
          <w:sz w:val="24"/>
        </w:rPr>
      </w:pPr>
      <w:r>
        <w:rPr>
          <w:w w:val="80"/>
          <w:sz w:val="24"/>
        </w:rPr>
        <w:t>A Contratada, optante pelo Simples, deverá apresentar, juntamente com a nota fiscal/fatura, declaração,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 modelo constante do Anexo IV da Instrução Normativa SRF nº 480, de 13122004 (substituído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Anexo [V constante da IN RFB nº 791, de 10 de dezembro de 2007). Caso não o faça, ficará sujeita à retenção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imposto e contribuições, de acordo com a referida Instrução. Quando a empresa for optante do SIMPLES,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before="173"/>
        <w:ind w:left="0" w:right="7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14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agosto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before="228"/>
        <w:ind w:left="4532" w:right="4541" w:firstLine="0"/>
        <w:jc w:val="center"/>
        <w:rPr>
          <w:sz w:val="24"/>
        </w:rPr>
      </w:pPr>
      <w:r>
        <w:rPr>
          <w:w w:val="80"/>
          <w:sz w:val="24"/>
        </w:rPr>
        <w:t>Gustavo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Loureiro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Assistente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T.I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CAU/RJ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before="180"/>
        <w:ind w:left="3827" w:right="3820" w:firstLine="847"/>
        <w:jc w:val="left"/>
        <w:rPr>
          <w:sz w:val="24"/>
        </w:rPr>
      </w:pPr>
      <w:r>
        <w:rPr>
          <w:w w:val="85"/>
          <w:sz w:val="24"/>
        </w:rPr>
        <w:t>Nicolas</w:t>
      </w:r>
      <w:r>
        <w:rPr>
          <w:spacing w:val="46"/>
          <w:sz w:val="24"/>
        </w:rPr>
        <w:t> </w:t>
      </w:r>
      <w:r>
        <w:rPr>
          <w:w w:val="85"/>
          <w:sz w:val="24"/>
        </w:rPr>
        <w:t>Braga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Assessor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Chefe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Comunicação</w:t>
      </w:r>
    </w:p>
    <w:p>
      <w:pPr>
        <w:spacing w:before="0"/>
        <w:ind w:left="3680" w:right="3690" w:firstLine="0"/>
        <w:jc w:val="center"/>
        <w:rPr>
          <w:sz w:val="24"/>
        </w:rPr>
      </w:pPr>
      <w:r>
        <w:rPr>
          <w:w w:val="90"/>
          <w:sz w:val="24"/>
        </w:rPr>
        <w:t>CAU/RJ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line="240" w:lineRule="auto" w:before="182"/>
        <w:ind w:left="4225" w:right="4236" w:firstLine="2"/>
        <w:jc w:val="center"/>
        <w:rPr>
          <w:sz w:val="24"/>
        </w:rPr>
      </w:pPr>
      <w:r>
        <w:rPr>
          <w:w w:val="85"/>
          <w:sz w:val="24"/>
        </w:rPr>
        <w:t>Rodrigo Abbade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Gerente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CAU/RJ</w:t>
      </w:r>
    </w:p>
    <w:p>
      <w:pPr>
        <w:spacing w:after="0" w:line="240" w:lineRule="auto"/>
        <w:jc w:val="center"/>
        <w:rPr>
          <w:sz w:val="24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BodyText"/>
        <w:spacing w:before="0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009/2018</w:t>
      </w:r>
    </w:p>
    <w:p>
      <w:pPr>
        <w:spacing w:line="240" w:lineRule="auto" w:before="120"/>
        <w:ind w:left="538" w:right="544" w:firstLine="0"/>
        <w:jc w:val="both"/>
        <w:rPr>
          <w:sz w:val="23"/>
        </w:rPr>
      </w:pPr>
      <w:r>
        <w:rPr>
          <w:w w:val="85"/>
          <w:sz w:val="23"/>
        </w:rPr>
        <w:t>Proposta de Preços para contratação de pessoa jurídica especializada para fornecimento de licença anual do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pacote Adobe Creative Cloud </w:t>
      </w:r>
      <w:r>
        <w:rPr>
          <w:w w:val="85"/>
          <w:sz w:val="24"/>
        </w:rPr>
        <w:t>(CC) for Teams (LOTE 01), </w:t>
      </w:r>
      <w:r>
        <w:rPr>
          <w:w w:val="85"/>
          <w:sz w:val="23"/>
        </w:rPr>
        <w:t>licença anual de software de desenvolvimento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desenho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técnico</w:t>
      </w:r>
      <w:r>
        <w:rPr>
          <w:spacing w:val="23"/>
          <w:w w:val="85"/>
          <w:sz w:val="23"/>
        </w:rPr>
        <w:t> </w:t>
      </w:r>
      <w:r>
        <w:rPr>
          <w:w w:val="85"/>
          <w:sz w:val="24"/>
        </w:rPr>
        <w:t>(LOTE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02)</w:t>
      </w:r>
      <w:r>
        <w:rPr>
          <w:spacing w:val="17"/>
          <w:w w:val="85"/>
          <w:sz w:val="24"/>
        </w:rPr>
        <w:t> </w:t>
      </w:r>
      <w:r>
        <w:rPr>
          <w:w w:val="85"/>
          <w:sz w:val="23"/>
        </w:rPr>
        <w:t>e</w:t>
      </w:r>
      <w:r>
        <w:rPr>
          <w:spacing w:val="20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MICROEMPRESA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(ME)</w:t>
      </w:r>
      <w:r>
        <w:rPr>
          <w:rFonts w:ascii="Arial" w:hAnsi="Arial"/>
          <w:b/>
          <w:spacing w:val="17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OU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EMPRESA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PEQUENO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PORTE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(EPP)</w:t>
      </w:r>
      <w:r>
        <w:rPr>
          <w:rFonts w:ascii="Arial" w:hAnsi="Arial"/>
          <w:b/>
          <w:spacing w:val="24"/>
          <w:w w:val="85"/>
          <w:sz w:val="23"/>
        </w:rPr>
        <w:t> </w:t>
      </w:r>
      <w:r>
        <w:rPr>
          <w:w w:val="85"/>
          <w:sz w:val="23"/>
        </w:rPr>
        <w:t>para</w:t>
      </w:r>
    </w:p>
    <w:p>
      <w:pPr>
        <w:pStyle w:val="BodyText"/>
        <w:spacing w:before="0"/>
        <w:ind w:right="545"/>
      </w:pPr>
      <w:r>
        <w:rPr>
          <w:w w:val="80"/>
        </w:rPr>
        <w:t>fornecimento de e licença perpétua para o Windows Server CAL 2012 código R18-03678 (LOTE 03), para atender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necessidades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CAU/RJ,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especificações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Edital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4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tabs>
          <w:tab w:pos="1258" w:val="left" w:leader="none"/>
        </w:tabs>
        <w:spacing w:before="204"/>
        <w:ind w:left="898"/>
      </w:pPr>
      <w:r>
        <w:rPr>
          <w:w w:val="90"/>
        </w:rPr>
        <w:t>1.</w:t>
        <w:tab/>
      </w:r>
      <w:r>
        <w:rPr>
          <w:w w:val="80"/>
          <w:u w:val="single"/>
        </w:rPr>
        <w:t>LOTE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01</w:t>
      </w:r>
    </w:p>
    <w:p>
      <w:pPr>
        <w:pStyle w:val="BodyText"/>
        <w:spacing w:before="7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4468"/>
        <w:gridCol w:w="1426"/>
        <w:gridCol w:w="1364"/>
      </w:tblGrid>
      <w:tr>
        <w:trPr>
          <w:trHeight w:val="885" w:hRule="atLeast"/>
        </w:trPr>
        <w:tc>
          <w:tcPr>
            <w:tcW w:w="958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Item</w:t>
            </w:r>
          </w:p>
        </w:tc>
        <w:tc>
          <w:tcPr>
            <w:tcW w:w="4468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1825" w:right="181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</w:t>
            </w:r>
            <w:r>
              <w:rPr>
                <w:rFonts w:ascii="Arial MT"/>
                <w:w w:val="90"/>
                <w:sz w:val="20"/>
              </w:rPr>
              <w:t>r</w:t>
            </w:r>
            <w:r>
              <w:rPr>
                <w:b/>
                <w:w w:val="90"/>
                <w:sz w:val="20"/>
              </w:rPr>
              <w:t>odutos</w:t>
            </w:r>
          </w:p>
        </w:tc>
        <w:tc>
          <w:tcPr>
            <w:tcW w:w="1426" w:type="dxa"/>
            <w:shd w:val="clear" w:color="auto" w:fill="E4E4E4"/>
          </w:tcPr>
          <w:p>
            <w:pPr>
              <w:pStyle w:val="TableParagraph"/>
              <w:spacing w:line="364" w:lineRule="auto" w:before="117"/>
              <w:ind w:left="485" w:hanging="18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Estimativa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(unid)</w:t>
            </w:r>
          </w:p>
        </w:tc>
        <w:tc>
          <w:tcPr>
            <w:tcW w:w="1364" w:type="dxa"/>
            <w:shd w:val="clear" w:color="auto" w:fill="E4E4E4"/>
          </w:tcPr>
          <w:p>
            <w:pPr>
              <w:pStyle w:val="TableParagraph"/>
              <w:spacing w:line="364" w:lineRule="auto" w:before="117"/>
              <w:ind w:left="478" w:right="46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spacing w:val="-1"/>
                <w:w w:val="85"/>
                <w:sz w:val="20"/>
              </w:rPr>
              <w:t>Total</w:t>
            </w:r>
          </w:p>
        </w:tc>
      </w:tr>
      <w:tr>
        <w:trPr>
          <w:trHeight w:val="1094" w:hRule="atLeast"/>
        </w:trPr>
        <w:tc>
          <w:tcPr>
            <w:tcW w:w="9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9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4468" w:type="dxa"/>
          </w:tcPr>
          <w:p>
            <w:pPr>
              <w:pStyle w:val="TableParagraph"/>
              <w:spacing w:before="5"/>
              <w:rPr>
                <w:b/>
                <w:sz w:val="40"/>
              </w:rPr>
            </w:pPr>
          </w:p>
          <w:p>
            <w:pPr>
              <w:pStyle w:val="TableParagraph"/>
              <w:spacing w:before="1"/>
              <w:ind w:left="10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Licença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anual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pacote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Adobe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Cretive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Cloud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568" w:right="60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29"/>
        </w:numPr>
        <w:tabs>
          <w:tab w:pos="907" w:val="left" w:leader="none"/>
        </w:tabs>
        <w:spacing w:line="240" w:lineRule="auto" w:before="203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54"/>
          <w:sz w:val="23"/>
          <w:u w:val="single"/>
        </w:rPr>
        <w:t>     </w:t>
      </w:r>
      <w:r>
        <w:rPr>
          <w:spacing w:val="55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29"/>
        </w:numPr>
        <w:tabs>
          <w:tab w:pos="907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29"/>
        </w:numPr>
        <w:tabs>
          <w:tab w:pos="938" w:val="left" w:leader="none"/>
        </w:tabs>
        <w:spacing w:line="240" w:lineRule="auto" w:before="119" w:after="0"/>
        <w:ind w:left="538" w:right="549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pertinentes e indispensáveis à perfeita prestação dos serviços, bem como quaisquer outras decorrentes do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contrato, todas de exclusiva responsabilidade da Proponente, devendo ser equivalente aos praticados no mercado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1"/>
          <w:pgSz w:w="11910" w:h="16840"/>
          <w:pgMar w:header="822" w:footer="0" w:top="2980" w:bottom="280" w:left="880" w:right="440"/>
          <w:pgNumType w:start="2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BodyText"/>
        <w:spacing w:before="0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009/2018</w:t>
      </w:r>
    </w:p>
    <w:p>
      <w:pPr>
        <w:spacing w:line="240" w:lineRule="auto" w:before="120"/>
        <w:ind w:left="538" w:right="544" w:firstLine="0"/>
        <w:jc w:val="both"/>
        <w:rPr>
          <w:sz w:val="23"/>
        </w:rPr>
      </w:pPr>
      <w:r>
        <w:rPr>
          <w:w w:val="85"/>
          <w:sz w:val="23"/>
        </w:rPr>
        <w:t>Proposta de Preços para contratação de pessoa jurídica especializada para fornecimento de licença anual do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pacote Adobe Creative Cloud </w:t>
      </w:r>
      <w:r>
        <w:rPr>
          <w:w w:val="85"/>
          <w:sz w:val="24"/>
        </w:rPr>
        <w:t>(CC) for Teams (LOTE 01), </w:t>
      </w:r>
      <w:r>
        <w:rPr>
          <w:w w:val="85"/>
          <w:sz w:val="23"/>
        </w:rPr>
        <w:t>licença anual de software de desenvolvimento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desenho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técnico</w:t>
      </w:r>
      <w:r>
        <w:rPr>
          <w:spacing w:val="23"/>
          <w:w w:val="85"/>
          <w:sz w:val="23"/>
        </w:rPr>
        <w:t> </w:t>
      </w:r>
      <w:r>
        <w:rPr>
          <w:w w:val="85"/>
          <w:sz w:val="24"/>
        </w:rPr>
        <w:t>(LOTE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02)</w:t>
      </w:r>
      <w:r>
        <w:rPr>
          <w:spacing w:val="17"/>
          <w:w w:val="85"/>
          <w:sz w:val="24"/>
        </w:rPr>
        <w:t> </w:t>
      </w:r>
      <w:r>
        <w:rPr>
          <w:w w:val="85"/>
          <w:sz w:val="23"/>
        </w:rPr>
        <w:t>e</w:t>
      </w:r>
      <w:r>
        <w:rPr>
          <w:spacing w:val="20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MICROEMPRESA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(ME)</w:t>
      </w:r>
      <w:r>
        <w:rPr>
          <w:rFonts w:ascii="Arial" w:hAnsi="Arial"/>
          <w:b/>
          <w:spacing w:val="17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OU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EMPRESA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PEQUENO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PORTE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(EPP)</w:t>
      </w:r>
      <w:r>
        <w:rPr>
          <w:rFonts w:ascii="Arial" w:hAnsi="Arial"/>
          <w:b/>
          <w:spacing w:val="24"/>
          <w:w w:val="85"/>
          <w:sz w:val="23"/>
        </w:rPr>
        <w:t> </w:t>
      </w:r>
      <w:r>
        <w:rPr>
          <w:w w:val="85"/>
          <w:sz w:val="23"/>
        </w:rPr>
        <w:t>para</w:t>
      </w:r>
    </w:p>
    <w:p>
      <w:pPr>
        <w:pStyle w:val="BodyText"/>
        <w:spacing w:before="0"/>
        <w:ind w:right="545"/>
      </w:pPr>
      <w:r>
        <w:rPr>
          <w:w w:val="80"/>
        </w:rPr>
        <w:t>fornecimento de e licença perpétua para o Windows Server CAL 2012 código R18-03678 (LOTE 03), para atender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necessidades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CAU/RJ,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6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especificações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Edital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4"/>
          <w:w w:val="80"/>
        </w:rPr>
        <w:t> </w:t>
      </w:r>
      <w:r>
        <w:rPr>
          <w:w w:val="80"/>
        </w:rPr>
        <w:t>Anexos.</w:t>
      </w:r>
    </w:p>
    <w:p>
      <w:pPr>
        <w:spacing w:before="119"/>
        <w:ind w:left="538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w w:val="80"/>
          <w:sz w:val="23"/>
          <w:u w:val="single"/>
        </w:rPr>
        <w:t>LOTE</w:t>
      </w:r>
      <w:r>
        <w:rPr>
          <w:rFonts w:ascii="Arial"/>
          <w:b/>
          <w:spacing w:val="9"/>
          <w:w w:val="80"/>
          <w:sz w:val="23"/>
          <w:u w:val="single"/>
        </w:rPr>
        <w:t> </w:t>
      </w:r>
      <w:r>
        <w:rPr>
          <w:rFonts w:ascii="Arial"/>
          <w:b/>
          <w:w w:val="80"/>
          <w:sz w:val="23"/>
          <w:u w:val="single"/>
        </w:rPr>
        <w:t>02</w:t>
      </w:r>
    </w:p>
    <w:p>
      <w:pPr>
        <w:pStyle w:val="BodyText"/>
        <w:spacing w:before="6" w:after="1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7"/>
        <w:gridCol w:w="5245"/>
        <w:gridCol w:w="1419"/>
        <w:gridCol w:w="1128"/>
      </w:tblGrid>
      <w:tr>
        <w:trPr>
          <w:trHeight w:val="887" w:hRule="atLeast"/>
        </w:trPr>
        <w:tc>
          <w:tcPr>
            <w:tcW w:w="1267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430" w:right="415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Item</w:t>
            </w:r>
          </w:p>
        </w:tc>
        <w:tc>
          <w:tcPr>
            <w:tcW w:w="5245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217" w:right="2197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</w:t>
            </w:r>
            <w:r>
              <w:rPr>
                <w:rFonts w:ascii="Arial MT"/>
                <w:w w:val="90"/>
                <w:sz w:val="20"/>
              </w:rPr>
              <w:t>r</w:t>
            </w:r>
            <w:r>
              <w:rPr>
                <w:b/>
                <w:w w:val="90"/>
                <w:sz w:val="20"/>
              </w:rPr>
              <w:t>odutos</w:t>
            </w:r>
          </w:p>
        </w:tc>
        <w:tc>
          <w:tcPr>
            <w:tcW w:w="1419" w:type="dxa"/>
            <w:shd w:val="clear" w:color="auto" w:fill="E4E4E4"/>
          </w:tcPr>
          <w:p>
            <w:pPr>
              <w:pStyle w:val="TableParagraph"/>
              <w:spacing w:line="364" w:lineRule="auto" w:before="117"/>
              <w:ind w:left="484" w:hanging="18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Estimativa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(unid)</w:t>
            </w:r>
          </w:p>
        </w:tc>
        <w:tc>
          <w:tcPr>
            <w:tcW w:w="1128" w:type="dxa"/>
            <w:shd w:val="clear" w:color="auto" w:fill="E4E4E4"/>
          </w:tcPr>
          <w:p>
            <w:pPr>
              <w:pStyle w:val="TableParagraph"/>
              <w:spacing w:line="364" w:lineRule="auto" w:before="117"/>
              <w:ind w:left="369" w:right="338" w:hanging="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Total</w:t>
            </w:r>
          </w:p>
        </w:tc>
      </w:tr>
      <w:tr>
        <w:trPr>
          <w:trHeight w:val="1091" w:hRule="atLeast"/>
        </w:trPr>
        <w:tc>
          <w:tcPr>
            <w:tcW w:w="126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9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5245" w:type="dxa"/>
          </w:tcPr>
          <w:p>
            <w:pPr>
              <w:pStyle w:val="TableParagraph"/>
              <w:spacing w:before="3"/>
              <w:rPr>
                <w:b/>
                <w:sz w:val="40"/>
              </w:rPr>
            </w:pPr>
          </w:p>
          <w:p>
            <w:pPr>
              <w:pStyle w:val="TableParagraph"/>
              <w:ind w:left="105" w:right="82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Licença</w:t>
            </w:r>
            <w:r>
              <w:rPr>
                <w:b/>
                <w:spacing w:val="3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anual</w:t>
            </w:r>
            <w:r>
              <w:rPr>
                <w:b/>
                <w:spacing w:val="32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2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software</w:t>
            </w:r>
            <w:r>
              <w:rPr>
                <w:b/>
                <w:spacing w:val="3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2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desenvolvimento</w:t>
            </w:r>
            <w:r>
              <w:rPr>
                <w:b/>
                <w:spacing w:val="2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-53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desenho</w:t>
            </w:r>
            <w:r>
              <w:rPr>
                <w:b/>
                <w:spacing w:val="-9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técnico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69" w:right="59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0"/>
        </w:numPr>
        <w:tabs>
          <w:tab w:pos="907" w:val="left" w:leader="none"/>
        </w:tabs>
        <w:spacing w:line="240" w:lineRule="auto" w:before="203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54"/>
          <w:sz w:val="23"/>
          <w:u w:val="single"/>
        </w:rPr>
        <w:t>     </w:t>
      </w:r>
      <w:r>
        <w:rPr>
          <w:spacing w:val="55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907" w:val="left" w:leader="none"/>
        </w:tabs>
        <w:spacing w:line="240" w:lineRule="auto" w:before="120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30"/>
        </w:numPr>
        <w:tabs>
          <w:tab w:pos="938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pertinentes e indispensáveis à perfeita prestação do serviço, bem como quaisquer outras decorrentes do contrato,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exclusiva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Proponente,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devendo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equivalente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praticados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mercado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apresentação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2980" w:bottom="280" w:left="880" w:right="44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</w:pPr>
    </w:p>
    <w:p>
      <w:pPr>
        <w:pStyle w:val="BodyText"/>
        <w:spacing w:before="0"/>
        <w:jc w:val="left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009/2018</w:t>
      </w:r>
    </w:p>
    <w:p>
      <w:pPr>
        <w:pStyle w:val="ListParagraph"/>
        <w:numPr>
          <w:ilvl w:val="2"/>
          <w:numId w:val="30"/>
        </w:numPr>
        <w:tabs>
          <w:tab w:pos="1259" w:val="left" w:leader="none"/>
        </w:tabs>
        <w:spacing w:line="240" w:lineRule="auto" w:before="120" w:after="0"/>
        <w:ind w:left="1258" w:right="545" w:hanging="360"/>
        <w:jc w:val="both"/>
        <w:rPr>
          <w:sz w:val="23"/>
        </w:rPr>
      </w:pPr>
      <w:r>
        <w:rPr>
          <w:w w:val="80"/>
          <w:sz w:val="23"/>
        </w:rPr>
        <w:t>Proposta de Preços para contratação de pessoa jurídica especializada para fornecimento de licença anual</w:t>
      </w:r>
      <w:r>
        <w:rPr>
          <w:spacing w:val="1"/>
          <w:w w:val="80"/>
          <w:sz w:val="23"/>
        </w:rPr>
        <w:t> </w:t>
      </w:r>
      <w:r>
        <w:rPr>
          <w:spacing w:val="-1"/>
          <w:w w:val="90"/>
          <w:sz w:val="23"/>
        </w:rPr>
        <w:t>do pacote Adobe Creative </w:t>
      </w:r>
      <w:r>
        <w:rPr>
          <w:w w:val="90"/>
          <w:sz w:val="23"/>
        </w:rPr>
        <w:t>Cloud </w:t>
      </w:r>
      <w:r>
        <w:rPr>
          <w:w w:val="90"/>
          <w:sz w:val="24"/>
        </w:rPr>
        <w:t>(CC) for Teams (LOTE 01), </w:t>
      </w:r>
      <w:r>
        <w:rPr>
          <w:w w:val="90"/>
          <w:sz w:val="23"/>
        </w:rPr>
        <w:t>licença anual de software de</w:t>
      </w:r>
      <w:r>
        <w:rPr>
          <w:spacing w:val="1"/>
          <w:w w:val="90"/>
          <w:sz w:val="23"/>
        </w:rPr>
        <w:t> </w:t>
      </w:r>
      <w:r>
        <w:rPr>
          <w:w w:val="85"/>
          <w:sz w:val="23"/>
        </w:rPr>
        <w:t>desenvolvimento de desenho técnico</w:t>
      </w:r>
      <w:r>
        <w:rPr>
          <w:spacing w:val="1"/>
          <w:w w:val="85"/>
          <w:sz w:val="23"/>
        </w:rPr>
        <w:t> </w:t>
      </w:r>
      <w:r>
        <w:rPr>
          <w:w w:val="85"/>
          <w:sz w:val="24"/>
        </w:rPr>
        <w:t>(LOTE 02) </w:t>
      </w:r>
      <w:r>
        <w:rPr>
          <w:w w:val="85"/>
          <w:sz w:val="23"/>
        </w:rPr>
        <w:t>e </w:t>
      </w:r>
      <w:r>
        <w:rPr>
          <w:rFonts w:ascii="Arial" w:hAnsi="Arial"/>
          <w:b/>
          <w:w w:val="85"/>
          <w:sz w:val="23"/>
        </w:rPr>
        <w:t>MICROEMPRESA (ME) OU EMPRESA DE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PEQUENO</w:t>
      </w:r>
      <w:r>
        <w:rPr>
          <w:rFonts w:ascii="Arial" w:hAnsi="Arial"/>
          <w:b/>
          <w:spacing w:val="-5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PORTE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spacing w:val="-1"/>
          <w:w w:val="85"/>
          <w:sz w:val="23"/>
        </w:rPr>
        <w:t>(EPP)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fornecimento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licença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perpétua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Windows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Server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2012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código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R18-03678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(LOTE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03),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atender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necessidades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CAU/RJ,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acordo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especificações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Edital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2"/>
          <w:numId w:val="30"/>
        </w:numPr>
        <w:tabs>
          <w:tab w:pos="1258" w:val="left" w:leader="none"/>
          <w:tab w:pos="1259" w:val="left" w:leader="none"/>
        </w:tabs>
        <w:spacing w:line="240" w:lineRule="auto" w:before="204" w:after="0"/>
        <w:ind w:left="1258" w:right="0" w:hanging="361"/>
        <w:jc w:val="left"/>
        <w:rPr>
          <w:rFonts w:ascii="Arial"/>
          <w:b/>
          <w:sz w:val="23"/>
        </w:rPr>
      </w:pPr>
      <w:r>
        <w:rPr>
          <w:rFonts w:ascii="Arial"/>
          <w:b/>
          <w:w w:val="80"/>
          <w:sz w:val="23"/>
          <w:u w:val="single"/>
        </w:rPr>
        <w:t>LOTE</w:t>
      </w:r>
      <w:r>
        <w:rPr>
          <w:rFonts w:ascii="Arial"/>
          <w:b/>
          <w:spacing w:val="9"/>
          <w:w w:val="80"/>
          <w:sz w:val="23"/>
          <w:u w:val="single"/>
        </w:rPr>
        <w:t> </w:t>
      </w:r>
      <w:r>
        <w:rPr>
          <w:rFonts w:ascii="Arial"/>
          <w:b/>
          <w:w w:val="80"/>
          <w:sz w:val="23"/>
          <w:u w:val="single"/>
        </w:rPr>
        <w:t>03</w:t>
      </w:r>
    </w:p>
    <w:p>
      <w:pPr>
        <w:pStyle w:val="BodyText"/>
        <w:spacing w:before="6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002"/>
        <w:gridCol w:w="1423"/>
        <w:gridCol w:w="1325"/>
        <w:gridCol w:w="1221"/>
      </w:tblGrid>
      <w:tr>
        <w:trPr>
          <w:trHeight w:val="885" w:hRule="atLeast"/>
        </w:trPr>
        <w:tc>
          <w:tcPr>
            <w:tcW w:w="953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Item</w:t>
            </w:r>
          </w:p>
        </w:tc>
        <w:tc>
          <w:tcPr>
            <w:tcW w:w="4002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593" w:right="157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</w:t>
            </w:r>
            <w:r>
              <w:rPr>
                <w:rFonts w:ascii="Arial MT"/>
                <w:w w:val="90"/>
                <w:sz w:val="20"/>
              </w:rPr>
              <w:t>r</w:t>
            </w:r>
            <w:r>
              <w:rPr>
                <w:b/>
                <w:w w:val="90"/>
                <w:sz w:val="20"/>
              </w:rPr>
              <w:t>odutos</w:t>
            </w:r>
          </w:p>
        </w:tc>
        <w:tc>
          <w:tcPr>
            <w:tcW w:w="1423" w:type="dxa"/>
            <w:shd w:val="clear" w:color="auto" w:fill="E4E4E4"/>
          </w:tcPr>
          <w:p>
            <w:pPr>
              <w:pStyle w:val="TableParagraph"/>
              <w:spacing w:line="362" w:lineRule="auto" w:before="117"/>
              <w:ind w:left="484" w:hanging="18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Estimativa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(unid)</w:t>
            </w:r>
          </w:p>
        </w:tc>
        <w:tc>
          <w:tcPr>
            <w:tcW w:w="1325" w:type="dxa"/>
            <w:shd w:val="clear" w:color="auto" w:fill="E4E4E4"/>
          </w:tcPr>
          <w:p>
            <w:pPr>
              <w:pStyle w:val="TableParagraph"/>
              <w:spacing w:before="114"/>
              <w:ind w:left="354" w:right="336" w:firstLine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Valor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Unitário</w:t>
            </w:r>
          </w:p>
        </w:tc>
        <w:tc>
          <w:tcPr>
            <w:tcW w:w="1221" w:type="dxa"/>
            <w:shd w:val="clear" w:color="auto" w:fill="E4E4E4"/>
          </w:tcPr>
          <w:p>
            <w:pPr>
              <w:pStyle w:val="TableParagraph"/>
              <w:spacing w:line="362" w:lineRule="auto" w:before="117"/>
              <w:ind w:left="417" w:right="383" w:hanging="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Total</w:t>
            </w:r>
          </w:p>
        </w:tc>
      </w:tr>
      <w:tr>
        <w:trPr>
          <w:trHeight w:val="1094" w:hRule="atLeast"/>
        </w:trPr>
        <w:tc>
          <w:tcPr>
            <w:tcW w:w="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9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4002" w:type="dxa"/>
          </w:tcPr>
          <w:p>
            <w:pPr>
              <w:pStyle w:val="TableParagraph"/>
              <w:spacing w:before="115"/>
              <w:ind w:left="4" w:right="88"/>
              <w:jc w:val="both"/>
              <w:rPr>
                <w:b/>
                <w:sz w:val="23"/>
              </w:rPr>
            </w:pPr>
            <w:r>
              <w:rPr>
                <w:b/>
                <w:w w:val="85"/>
                <w:sz w:val="24"/>
              </w:rPr>
              <w:t>Licença perpétua Windows Server CAL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2012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código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3"/>
              </w:rPr>
              <w:t>R18-03678</w:t>
            </w:r>
            <w:r>
              <w:rPr>
                <w:b/>
                <w:spacing w:val="1"/>
                <w:w w:val="85"/>
                <w:sz w:val="23"/>
              </w:rPr>
              <w:t> </w:t>
            </w:r>
            <w:r>
              <w:rPr>
                <w:b/>
                <w:w w:val="85"/>
                <w:sz w:val="23"/>
              </w:rPr>
              <w:t>(pacote</w:t>
            </w:r>
            <w:r>
              <w:rPr>
                <w:b/>
                <w:spacing w:val="1"/>
                <w:w w:val="85"/>
                <w:sz w:val="23"/>
              </w:rPr>
              <w:t> </w:t>
            </w:r>
            <w:r>
              <w:rPr>
                <w:b/>
                <w:w w:val="85"/>
                <w:sz w:val="23"/>
              </w:rPr>
              <w:t>com</w:t>
            </w:r>
            <w:r>
              <w:rPr>
                <w:b/>
                <w:spacing w:val="1"/>
                <w:w w:val="85"/>
                <w:sz w:val="23"/>
              </w:rPr>
              <w:t> </w:t>
            </w:r>
            <w:r>
              <w:rPr>
                <w:b/>
                <w:w w:val="85"/>
                <w:sz w:val="23"/>
              </w:rPr>
              <w:t>5</w:t>
            </w:r>
            <w:r>
              <w:rPr>
                <w:b/>
                <w:spacing w:val="-52"/>
                <w:w w:val="85"/>
                <w:sz w:val="23"/>
              </w:rPr>
              <w:t> </w:t>
            </w:r>
            <w:r>
              <w:rPr>
                <w:b/>
                <w:w w:val="90"/>
                <w:sz w:val="23"/>
              </w:rPr>
              <w:t>licenças)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right="1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1"/>
                <w:sz w:val="20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1"/>
        </w:numPr>
        <w:tabs>
          <w:tab w:pos="907" w:val="left" w:leader="none"/>
        </w:tabs>
        <w:spacing w:line="240" w:lineRule="auto" w:before="203" w:after="0"/>
        <w:ind w:left="906" w:right="0" w:hanging="369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54"/>
          <w:sz w:val="23"/>
          <w:u w:val="single"/>
        </w:rPr>
        <w:t>     </w:t>
      </w:r>
      <w:r>
        <w:rPr>
          <w:spacing w:val="55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31"/>
        </w:numPr>
        <w:tabs>
          <w:tab w:pos="907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 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31"/>
        </w:numPr>
        <w:tabs>
          <w:tab w:pos="938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w w:val="85"/>
          <w:sz w:val="23"/>
        </w:rPr>
        <w:t>Informamos, por oportuno, que nos preços apresentados acima já estão computadas todas as despesas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relacionadas com o objeto licitado, livre de qualquer ônus para a Administração Pública, tais como impostos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pertinentes e indispensáveis à perfeita e completo fornecimento dos materiais, bem como quaisquer 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decorrentes do contrato, todas de exclusiva responsabilidade da Proponente, devendo ser equivalente aos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praticados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mercado na data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2980" w:bottom="280" w:left="880" w:right="440"/>
        </w:sectPr>
      </w:pPr>
    </w:p>
    <w:p>
      <w:pPr>
        <w:spacing w:line="237" w:lineRule="auto" w:before="1"/>
        <w:ind w:left="538" w:right="0" w:firstLine="0"/>
        <w:jc w:val="left"/>
        <w:rPr>
          <w:sz w:val="23"/>
        </w:rPr>
      </w:pPr>
      <w:r>
        <w:rPr>
          <w:w w:val="80"/>
          <w:sz w:val="23"/>
        </w:rPr>
        <w:t>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pacote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Adobe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Creative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Cloud</w:t>
      </w:r>
      <w:r>
        <w:rPr>
          <w:spacing w:val="24"/>
          <w:w w:val="80"/>
          <w:sz w:val="23"/>
        </w:rPr>
        <w:t> </w:t>
      </w:r>
      <w:r>
        <w:rPr>
          <w:w w:val="80"/>
          <w:sz w:val="24"/>
        </w:rPr>
        <w:t>(CC)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Teams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01),</w:t>
      </w:r>
      <w:r>
        <w:rPr>
          <w:spacing w:val="24"/>
          <w:w w:val="80"/>
          <w:sz w:val="24"/>
        </w:rPr>
        <w:t> </w:t>
      </w:r>
      <w:r>
        <w:rPr>
          <w:w w:val="80"/>
          <w:sz w:val="23"/>
        </w:rPr>
        <w:t>licença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anual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software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desenvolvimento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desenho</w:t>
      </w:r>
      <w:r>
        <w:rPr>
          <w:spacing w:val="17"/>
          <w:w w:val="85"/>
          <w:sz w:val="23"/>
        </w:rPr>
        <w:t> </w:t>
      </w:r>
      <w:r>
        <w:rPr>
          <w:w w:val="85"/>
          <w:sz w:val="23"/>
        </w:rPr>
        <w:t>técnico</w:t>
      </w:r>
      <w:r>
        <w:rPr>
          <w:spacing w:val="23"/>
          <w:w w:val="85"/>
          <w:sz w:val="23"/>
        </w:rPr>
        <w:t> </w:t>
      </w:r>
      <w:r>
        <w:rPr>
          <w:w w:val="85"/>
          <w:sz w:val="24"/>
        </w:rPr>
        <w:t>(LOTE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02)</w:t>
      </w:r>
      <w:r>
        <w:rPr>
          <w:spacing w:val="17"/>
          <w:w w:val="85"/>
          <w:sz w:val="24"/>
        </w:rPr>
        <w:t> </w:t>
      </w:r>
      <w:r>
        <w:rPr>
          <w:w w:val="85"/>
          <w:sz w:val="23"/>
        </w:rPr>
        <w:t>e</w:t>
      </w:r>
      <w:r>
        <w:rPr>
          <w:spacing w:val="20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MICROEMPRESA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(ME)</w:t>
      </w:r>
      <w:r>
        <w:rPr>
          <w:rFonts w:ascii="Arial" w:hAnsi="Arial"/>
          <w:b/>
          <w:spacing w:val="16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OU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EMPRESA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18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PEQUENO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PORTE</w:t>
      </w:r>
      <w:r>
        <w:rPr>
          <w:rFonts w:ascii="Arial" w:hAnsi="Arial"/>
          <w:b/>
          <w:spacing w:val="19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(EPP)</w:t>
      </w:r>
      <w:r>
        <w:rPr>
          <w:rFonts w:ascii="Arial" w:hAnsi="Arial"/>
          <w:b/>
          <w:spacing w:val="23"/>
          <w:w w:val="85"/>
          <w:sz w:val="23"/>
        </w:rPr>
        <w:t> </w:t>
      </w:r>
      <w:r>
        <w:rPr>
          <w:w w:val="85"/>
          <w:sz w:val="23"/>
        </w:rPr>
        <w:t>para</w:t>
      </w:r>
    </w:p>
    <w:p>
      <w:pPr>
        <w:pStyle w:val="BodyText"/>
        <w:spacing w:before="3"/>
        <w:ind w:right="439"/>
        <w:jc w:val="left"/>
      </w:pPr>
      <w:r>
        <w:rPr>
          <w:w w:val="80"/>
        </w:rPr>
        <w:t>fornecimento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licença</w:t>
      </w:r>
      <w:r>
        <w:rPr>
          <w:spacing w:val="10"/>
          <w:w w:val="80"/>
        </w:rPr>
        <w:t> </w:t>
      </w:r>
      <w:r>
        <w:rPr>
          <w:w w:val="80"/>
        </w:rPr>
        <w:t>perpétua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Windows</w:t>
      </w:r>
      <w:r>
        <w:rPr>
          <w:spacing w:val="5"/>
          <w:w w:val="80"/>
        </w:rPr>
        <w:t> </w:t>
      </w:r>
      <w:r>
        <w:rPr>
          <w:w w:val="80"/>
        </w:rPr>
        <w:t>Server</w:t>
      </w:r>
      <w:r>
        <w:rPr>
          <w:spacing w:val="9"/>
          <w:w w:val="80"/>
        </w:rPr>
        <w:t> </w:t>
      </w:r>
      <w:r>
        <w:rPr>
          <w:w w:val="80"/>
        </w:rPr>
        <w:t>CAL</w:t>
      </w:r>
      <w:r>
        <w:rPr>
          <w:spacing w:val="6"/>
          <w:w w:val="80"/>
        </w:rPr>
        <w:t> </w:t>
      </w:r>
      <w:r>
        <w:rPr>
          <w:w w:val="80"/>
        </w:rPr>
        <w:t>2012</w:t>
      </w:r>
      <w:r>
        <w:rPr>
          <w:spacing w:val="10"/>
          <w:w w:val="80"/>
        </w:rPr>
        <w:t> </w:t>
      </w:r>
      <w:r>
        <w:rPr>
          <w:w w:val="80"/>
        </w:rPr>
        <w:t>código</w:t>
      </w:r>
      <w:r>
        <w:rPr>
          <w:spacing w:val="10"/>
          <w:w w:val="80"/>
        </w:rPr>
        <w:t> </w:t>
      </w:r>
      <w:r>
        <w:rPr>
          <w:w w:val="80"/>
        </w:rPr>
        <w:t>R18-03678</w:t>
      </w:r>
      <w:r>
        <w:rPr>
          <w:spacing w:val="10"/>
          <w:w w:val="80"/>
        </w:rPr>
        <w:t> </w:t>
      </w:r>
      <w:r>
        <w:rPr>
          <w:w w:val="80"/>
        </w:rPr>
        <w:t>(LOTE</w:t>
      </w:r>
      <w:r>
        <w:rPr>
          <w:spacing w:val="6"/>
          <w:w w:val="80"/>
        </w:rPr>
        <w:t> </w:t>
      </w:r>
      <w:r>
        <w:rPr>
          <w:w w:val="80"/>
        </w:rPr>
        <w:t>03),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atender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necessidades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CAU/RJ,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acordo</w:t>
      </w:r>
      <w:r>
        <w:rPr>
          <w:spacing w:val="6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5"/>
          <w:w w:val="80"/>
        </w:rPr>
        <w:t> </w:t>
      </w:r>
      <w:r>
        <w:rPr>
          <w:w w:val="80"/>
        </w:rPr>
        <w:t>especificações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condições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Edital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9"/>
          <w:w w:val="80"/>
        </w:rPr>
        <w:t> </w:t>
      </w:r>
      <w:r>
        <w:rPr>
          <w:w w:val="80"/>
        </w:rPr>
        <w:t>Anexos.</w:t>
      </w:r>
    </w:p>
    <w:p>
      <w:pPr>
        <w:spacing w:before="119"/>
        <w:ind w:left="53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01</w:t>
      </w:r>
    </w:p>
    <w:p>
      <w:pPr>
        <w:pStyle w:val="BodyText"/>
        <w:spacing w:before="9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1234"/>
        <w:gridCol w:w="1206"/>
        <w:gridCol w:w="1150"/>
        <w:gridCol w:w="1235"/>
        <w:gridCol w:w="1292"/>
      </w:tblGrid>
      <w:tr>
        <w:trPr>
          <w:trHeight w:val="491" w:hRule="atLeast"/>
        </w:trPr>
        <w:tc>
          <w:tcPr>
            <w:tcW w:w="2101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825" w:right="807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1234" w:type="dxa"/>
            <w:shd w:val="clear" w:color="auto" w:fill="E6E6E6"/>
          </w:tcPr>
          <w:p>
            <w:pPr>
              <w:pStyle w:val="TableParagraph"/>
              <w:spacing w:before="118"/>
              <w:ind w:left="107" w:right="95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PJ</w:t>
            </w:r>
            <w:r>
              <w:rPr>
                <w:b/>
                <w:spacing w:val="-6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</w:t>
            </w:r>
          </w:p>
        </w:tc>
        <w:tc>
          <w:tcPr>
            <w:tcW w:w="1206" w:type="dxa"/>
            <w:shd w:val="clear" w:color="auto" w:fill="E6E6E6"/>
          </w:tcPr>
          <w:p>
            <w:pPr>
              <w:pStyle w:val="TableParagraph"/>
              <w:spacing w:before="118"/>
              <w:ind w:left="93" w:right="80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150" w:type="dxa"/>
            <w:shd w:val="clear" w:color="auto" w:fill="E6E6E6"/>
          </w:tcPr>
          <w:p>
            <w:pPr>
              <w:pStyle w:val="TableParagraph"/>
              <w:spacing w:before="118"/>
              <w:ind w:left="68" w:right="5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  <w:tc>
          <w:tcPr>
            <w:tcW w:w="1235" w:type="dxa"/>
            <w:shd w:val="clear" w:color="auto" w:fill="E6E6E6"/>
          </w:tcPr>
          <w:p>
            <w:pPr>
              <w:pStyle w:val="TableParagraph"/>
              <w:spacing w:before="118"/>
              <w:ind w:left="109" w:right="9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IV</w:t>
            </w:r>
          </w:p>
        </w:tc>
        <w:tc>
          <w:tcPr>
            <w:tcW w:w="1292" w:type="dxa"/>
            <w:shd w:val="clear" w:color="auto" w:fill="E6E6E6"/>
          </w:tcPr>
          <w:p>
            <w:pPr>
              <w:pStyle w:val="TableParagraph"/>
              <w:spacing w:before="118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PJ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V</w:t>
            </w:r>
          </w:p>
        </w:tc>
      </w:tr>
      <w:tr>
        <w:trPr>
          <w:trHeight w:val="493" w:hRule="atLeast"/>
        </w:trPr>
        <w:tc>
          <w:tcPr>
            <w:tcW w:w="2101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shd w:val="clear" w:color="auto" w:fill="E6E6E6"/>
          </w:tcPr>
          <w:p>
            <w:pPr>
              <w:pStyle w:val="TableParagraph"/>
              <w:spacing w:before="117"/>
              <w:ind w:left="110" w:right="9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206" w:type="dxa"/>
            <w:shd w:val="clear" w:color="auto" w:fill="E6E6E6"/>
          </w:tcPr>
          <w:p>
            <w:pPr>
              <w:pStyle w:val="TableParagraph"/>
              <w:spacing w:before="117"/>
              <w:ind w:left="98" w:right="80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150" w:type="dxa"/>
            <w:shd w:val="clear" w:color="auto" w:fill="E6E6E6"/>
          </w:tcPr>
          <w:p>
            <w:pPr>
              <w:pStyle w:val="TableParagraph"/>
              <w:spacing w:before="117"/>
              <w:ind w:left="70" w:right="50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235" w:type="dxa"/>
            <w:shd w:val="clear" w:color="auto" w:fill="E6E6E6"/>
          </w:tcPr>
          <w:p>
            <w:pPr>
              <w:pStyle w:val="TableParagraph"/>
              <w:spacing w:before="117"/>
              <w:ind w:left="110" w:right="9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292" w:type="dxa"/>
            <w:shd w:val="clear" w:color="auto" w:fill="E6E6E6"/>
          </w:tcPr>
          <w:p>
            <w:pPr>
              <w:pStyle w:val="TableParagraph"/>
              <w:spacing w:before="117"/>
              <w:ind w:left="88" w:right="74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997" w:hRule="atLeast"/>
        </w:trPr>
        <w:tc>
          <w:tcPr>
            <w:tcW w:w="2101" w:type="dxa"/>
          </w:tcPr>
          <w:p>
            <w:pPr>
              <w:pStyle w:val="TableParagraph"/>
              <w:spacing w:before="117"/>
              <w:ind w:left="167" w:right="145" w:hanging="1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Licença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anual</w:t>
            </w:r>
            <w:r>
              <w:rPr>
                <w:rFonts w:ascii="Arial MT" w:hAnsi="Arial MT"/>
                <w:spacing w:val="9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pacote</w:t>
            </w:r>
            <w:r>
              <w:rPr>
                <w:rFonts w:ascii="Arial MT" w:hAnsi="Arial MT"/>
                <w:spacing w:val="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Adobe</w:t>
            </w:r>
            <w:r>
              <w:rPr>
                <w:rFonts w:ascii="Arial MT" w:hAnsi="Arial MT"/>
                <w:spacing w:val="15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Creative</w:t>
            </w:r>
            <w:r>
              <w:rPr>
                <w:rFonts w:ascii="Arial MT" w:hAnsi="Arial MT"/>
                <w:spacing w:val="15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Cloud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> </w:t>
            </w:r>
            <w:r>
              <w:rPr>
                <w:rFonts w:ascii="Arial MT" w:hAnsi="Arial MT"/>
                <w:w w:val="85"/>
                <w:sz w:val="22"/>
              </w:rPr>
              <w:t>(CC)</w:t>
            </w:r>
            <w:r>
              <w:rPr>
                <w:rFonts w:ascii="Arial MT" w:hAnsi="Arial MT"/>
                <w:spacing w:val="-6"/>
                <w:w w:val="85"/>
                <w:sz w:val="22"/>
              </w:rPr>
              <w:t> </w:t>
            </w:r>
            <w:r>
              <w:rPr>
                <w:rFonts w:ascii="Arial MT" w:hAnsi="Arial MT"/>
                <w:w w:val="85"/>
                <w:sz w:val="22"/>
              </w:rPr>
              <w:t>for</w:t>
            </w:r>
            <w:r>
              <w:rPr>
                <w:rFonts w:ascii="Arial MT" w:hAnsi="Arial MT"/>
                <w:spacing w:val="-5"/>
                <w:w w:val="85"/>
                <w:sz w:val="22"/>
              </w:rPr>
              <w:t> </w:t>
            </w:r>
            <w:r>
              <w:rPr>
                <w:rFonts w:ascii="Arial MT" w:hAnsi="Arial MT"/>
                <w:w w:val="85"/>
                <w:sz w:val="22"/>
              </w:rPr>
              <w:t>Teams</w:t>
            </w:r>
          </w:p>
        </w:tc>
        <w:tc>
          <w:tcPr>
            <w:tcW w:w="1234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10" w:right="9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3.119,82</w:t>
            </w:r>
          </w:p>
        </w:tc>
        <w:tc>
          <w:tcPr>
            <w:tcW w:w="1206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98" w:right="80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3.389,00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70" w:right="5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3.598,00</w:t>
            </w:r>
          </w:p>
        </w:tc>
        <w:tc>
          <w:tcPr>
            <w:tcW w:w="1235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111" w:right="9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3.370,00</w:t>
            </w:r>
          </w:p>
        </w:tc>
        <w:tc>
          <w:tcPr>
            <w:tcW w:w="1292" w:type="dxa"/>
          </w:tcPr>
          <w:p>
            <w:pPr>
              <w:pStyle w:val="TableParagraph"/>
              <w:spacing w:before="1"/>
              <w:rPr>
                <w:b/>
                <w:sz w:val="32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3.408,069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99" w:val="left" w:leader="none"/>
        </w:tabs>
        <w:spacing w:line="240" w:lineRule="auto" w:before="213" w:after="0"/>
        <w:ind w:left="89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3.377,10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(Três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trezentos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dez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ListParagraph"/>
        <w:numPr>
          <w:ilvl w:val="0"/>
          <w:numId w:val="32"/>
        </w:numPr>
        <w:tabs>
          <w:tab w:pos="899" w:val="left" w:leader="none"/>
        </w:tabs>
        <w:spacing w:line="240" w:lineRule="auto" w:before="119" w:after="0"/>
        <w:ind w:left="898" w:right="547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pagar</w:t>
      </w:r>
      <w:r>
        <w:rPr>
          <w:rFonts w:ascii="Arial" w:hAnsi="Arial"/>
          <w:b/>
          <w:spacing w:val="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3.377,10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(Três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mil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trezentos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setenta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sete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reais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dez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centavos)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pStyle w:val="ListParagraph"/>
        <w:numPr>
          <w:ilvl w:val="2"/>
          <w:numId w:val="31"/>
        </w:numPr>
        <w:tabs>
          <w:tab w:pos="1258" w:val="left" w:leader="none"/>
          <w:tab w:pos="1259" w:val="left" w:leader="none"/>
        </w:tabs>
        <w:spacing w:line="240" w:lineRule="auto" w:before="0" w:after="0"/>
        <w:ind w:left="125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02</w:t>
      </w:r>
    </w:p>
    <w:p>
      <w:pPr>
        <w:pStyle w:val="BodyText"/>
        <w:spacing w:before="6" w:after="1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1702"/>
        <w:gridCol w:w="1700"/>
        <w:gridCol w:w="1844"/>
        <w:gridCol w:w="1844"/>
      </w:tblGrid>
      <w:tr>
        <w:trPr>
          <w:trHeight w:val="491" w:hRule="atLeast"/>
        </w:trPr>
        <w:tc>
          <w:tcPr>
            <w:tcW w:w="3263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1406" w:right="138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1702" w:type="dxa"/>
            <w:shd w:val="clear" w:color="auto" w:fill="E6E6E6"/>
          </w:tcPr>
          <w:p>
            <w:pPr>
              <w:pStyle w:val="TableParagraph"/>
              <w:spacing w:before="117"/>
              <w:ind w:left="102" w:right="8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7"/>
              <w:ind w:left="76" w:right="64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7"/>
              <w:ind w:left="131" w:right="10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  <w:tc>
          <w:tcPr>
            <w:tcW w:w="1844" w:type="dxa"/>
            <w:shd w:val="clear" w:color="auto" w:fill="E6E6E6"/>
          </w:tcPr>
          <w:p>
            <w:pPr>
              <w:pStyle w:val="TableParagraph"/>
              <w:spacing w:before="117"/>
              <w:ind w:left="114" w:right="96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IV</w:t>
            </w:r>
          </w:p>
        </w:tc>
      </w:tr>
      <w:tr>
        <w:trPr>
          <w:trHeight w:val="493" w:hRule="atLeast"/>
        </w:trPr>
        <w:tc>
          <w:tcPr>
            <w:tcW w:w="326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shd w:val="clear" w:color="auto" w:fill="E6E6E6"/>
          </w:tcPr>
          <w:p>
            <w:pPr>
              <w:pStyle w:val="TableParagraph"/>
              <w:spacing w:before="119"/>
              <w:ind w:left="102" w:right="8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76" w:right="62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84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119"/>
              <w:ind w:left="130" w:right="10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1844" w:type="dxa"/>
            <w:shd w:val="clear" w:color="auto" w:fill="E6E6E6"/>
          </w:tcPr>
          <w:p>
            <w:pPr>
              <w:pStyle w:val="TableParagraph"/>
              <w:spacing w:before="119"/>
              <w:ind w:left="113" w:right="96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767" w:hRule="atLeast"/>
        </w:trPr>
        <w:tc>
          <w:tcPr>
            <w:tcW w:w="3263" w:type="dxa"/>
          </w:tcPr>
          <w:p>
            <w:pPr>
              <w:pStyle w:val="TableParagraph"/>
              <w:spacing w:before="117"/>
              <w:ind w:left="78" w:firstLine="350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w w:val="80"/>
                <w:sz w:val="22"/>
              </w:rPr>
              <w:t>Licença</w:t>
            </w:r>
            <w:r>
              <w:rPr>
                <w:rFonts w:ascii="Arial MT" w:hAnsi="Arial MT"/>
                <w:spacing w:val="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anual</w:t>
            </w:r>
            <w:r>
              <w:rPr>
                <w:rFonts w:ascii="Arial MT" w:hAnsi="Arial MT"/>
                <w:spacing w:val="6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3"/>
              </w:rPr>
              <w:t>de</w:t>
            </w:r>
            <w:r>
              <w:rPr>
                <w:rFonts w:ascii="Arial MT" w:hAnsi="Arial MT"/>
                <w:spacing w:val="5"/>
                <w:w w:val="80"/>
                <w:sz w:val="23"/>
              </w:rPr>
              <w:t> </w:t>
            </w:r>
            <w:r>
              <w:rPr>
                <w:rFonts w:ascii="Arial MT" w:hAnsi="Arial MT"/>
                <w:w w:val="80"/>
                <w:sz w:val="23"/>
              </w:rPr>
              <w:t>software</w:t>
            </w:r>
            <w:r>
              <w:rPr>
                <w:rFonts w:ascii="Arial MT" w:hAnsi="Arial MT"/>
                <w:spacing w:val="6"/>
                <w:w w:val="80"/>
                <w:sz w:val="23"/>
              </w:rPr>
              <w:t> </w:t>
            </w:r>
            <w:r>
              <w:rPr>
                <w:rFonts w:ascii="Arial MT" w:hAnsi="Arial MT"/>
                <w:w w:val="80"/>
                <w:sz w:val="23"/>
              </w:rPr>
              <w:t>de</w:t>
            </w:r>
            <w:r>
              <w:rPr>
                <w:rFonts w:ascii="Arial MT" w:hAnsi="Arial MT"/>
                <w:spacing w:val="1"/>
                <w:w w:val="80"/>
                <w:sz w:val="23"/>
              </w:rPr>
              <w:t> </w:t>
            </w:r>
            <w:r>
              <w:rPr>
                <w:rFonts w:ascii="Arial MT" w:hAnsi="Arial MT"/>
                <w:w w:val="80"/>
                <w:sz w:val="23"/>
              </w:rPr>
              <w:t>desenvolvimento</w:t>
            </w:r>
            <w:r>
              <w:rPr>
                <w:rFonts w:ascii="Arial MT" w:hAnsi="Arial MT"/>
                <w:spacing w:val="15"/>
                <w:w w:val="80"/>
                <w:sz w:val="23"/>
              </w:rPr>
              <w:t> </w:t>
            </w:r>
            <w:r>
              <w:rPr>
                <w:rFonts w:ascii="Arial MT" w:hAnsi="Arial MT"/>
                <w:w w:val="80"/>
                <w:sz w:val="23"/>
              </w:rPr>
              <w:t>de</w:t>
            </w:r>
            <w:r>
              <w:rPr>
                <w:rFonts w:ascii="Arial MT" w:hAnsi="Arial MT"/>
                <w:spacing w:val="18"/>
                <w:w w:val="80"/>
                <w:sz w:val="23"/>
              </w:rPr>
              <w:t> </w:t>
            </w:r>
            <w:r>
              <w:rPr>
                <w:rFonts w:ascii="Arial MT" w:hAnsi="Arial MT"/>
                <w:w w:val="80"/>
                <w:sz w:val="23"/>
              </w:rPr>
              <w:t>desenho</w:t>
            </w:r>
            <w:r>
              <w:rPr>
                <w:rFonts w:ascii="Arial MT" w:hAnsi="Arial MT"/>
                <w:spacing w:val="15"/>
                <w:w w:val="80"/>
                <w:sz w:val="23"/>
              </w:rPr>
              <w:t> </w:t>
            </w:r>
            <w:r>
              <w:rPr>
                <w:rFonts w:ascii="Arial MT" w:hAnsi="Arial MT"/>
                <w:w w:val="80"/>
                <w:sz w:val="23"/>
              </w:rPr>
              <w:t>técnico</w:t>
            </w:r>
          </w:p>
        </w:tc>
        <w:tc>
          <w:tcPr>
            <w:tcW w:w="1702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00" w:right="8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922,07</w:t>
            </w: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76" w:right="64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947,49</w:t>
            </w:r>
          </w:p>
        </w:tc>
        <w:tc>
          <w:tcPr>
            <w:tcW w:w="184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30" w:right="10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1.290,00</w:t>
            </w:r>
          </w:p>
        </w:tc>
        <w:tc>
          <w:tcPr>
            <w:tcW w:w="1844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13" w:right="96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1.389,00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32"/>
        </w:numPr>
        <w:tabs>
          <w:tab w:pos="899" w:val="left" w:leader="none"/>
        </w:tabs>
        <w:spacing w:line="240" w:lineRule="auto" w:before="0" w:after="0"/>
        <w:ind w:left="89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1.137,14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(Mil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quatorze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ListParagraph"/>
        <w:numPr>
          <w:ilvl w:val="0"/>
          <w:numId w:val="32"/>
        </w:numPr>
        <w:tabs>
          <w:tab w:pos="899" w:val="left" w:leader="none"/>
        </w:tabs>
        <w:spacing w:line="240" w:lineRule="auto" w:before="119" w:after="0"/>
        <w:ind w:left="89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1.137,14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(Mil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quatorze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ListParagraph"/>
        <w:numPr>
          <w:ilvl w:val="2"/>
          <w:numId w:val="31"/>
        </w:numPr>
        <w:tabs>
          <w:tab w:pos="1258" w:val="left" w:leader="none"/>
          <w:tab w:pos="1259" w:val="left" w:leader="none"/>
        </w:tabs>
        <w:spacing w:line="240" w:lineRule="auto" w:before="215" w:after="0"/>
        <w:ind w:left="125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03</w:t>
      </w:r>
    </w:p>
    <w:p>
      <w:pPr>
        <w:pStyle w:val="BodyText"/>
        <w:spacing w:before="7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2"/>
        <w:gridCol w:w="2319"/>
        <w:gridCol w:w="2417"/>
        <w:gridCol w:w="2585"/>
      </w:tblGrid>
      <w:tr>
        <w:trPr>
          <w:trHeight w:val="493" w:hRule="atLeast"/>
        </w:trPr>
        <w:tc>
          <w:tcPr>
            <w:tcW w:w="2402" w:type="dxa"/>
            <w:vMerge w:val="restart"/>
            <w:shd w:val="clear" w:color="auto" w:fill="E6E6E6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976" w:right="957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9"/>
              <w:ind w:left="413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9"/>
              <w:ind w:left="435" w:right="418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9"/>
              <w:ind w:left="495" w:right="47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1" w:hRule="atLeast"/>
        </w:trPr>
        <w:tc>
          <w:tcPr>
            <w:tcW w:w="2402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7"/>
              <w:ind w:left="413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7"/>
              <w:ind w:left="435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7"/>
              <w:ind w:left="495" w:right="47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858" w:hRule="atLeast"/>
        </w:trPr>
        <w:tc>
          <w:tcPr>
            <w:tcW w:w="2402" w:type="dxa"/>
          </w:tcPr>
          <w:p>
            <w:pPr>
              <w:pStyle w:val="TableParagraph"/>
              <w:spacing w:before="175"/>
              <w:ind w:left="462" w:right="89" w:hanging="346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Windows</w:t>
            </w:r>
            <w:r>
              <w:rPr>
                <w:rFonts w:ascii="Arial MT" w:hAnsi="Arial MT"/>
                <w:spacing w:val="1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Server</w:t>
            </w:r>
            <w:r>
              <w:rPr>
                <w:rFonts w:ascii="Arial MT" w:hAnsi="Arial MT"/>
                <w:spacing w:val="15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CAL</w:t>
            </w:r>
            <w:r>
              <w:rPr>
                <w:rFonts w:ascii="Arial MT" w:hAnsi="Arial MT"/>
                <w:spacing w:val="15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2012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código</w:t>
            </w:r>
            <w:r>
              <w:rPr>
                <w:rFonts w:ascii="Arial MT" w:hAnsi="Arial MT"/>
                <w:spacing w:val="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R18-03678</w:t>
            </w:r>
          </w:p>
        </w:tc>
        <w:tc>
          <w:tcPr>
            <w:tcW w:w="2319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413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1.804,38</w:t>
            </w:r>
          </w:p>
        </w:tc>
        <w:tc>
          <w:tcPr>
            <w:tcW w:w="2417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435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1.968,00</w:t>
            </w:r>
          </w:p>
        </w:tc>
        <w:tc>
          <w:tcPr>
            <w:tcW w:w="2585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495" w:right="47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2.050,29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2"/>
        </w:numPr>
        <w:tabs>
          <w:tab w:pos="899" w:val="left" w:leader="none"/>
        </w:tabs>
        <w:spacing w:line="240" w:lineRule="auto" w:before="214" w:after="0"/>
        <w:ind w:left="89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1.940,89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(Mil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novecentos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quarenta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oitenta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ListParagraph"/>
        <w:numPr>
          <w:ilvl w:val="0"/>
          <w:numId w:val="32"/>
        </w:numPr>
        <w:tabs>
          <w:tab w:pos="899" w:val="left" w:leader="none"/>
        </w:tabs>
        <w:spacing w:line="240" w:lineRule="auto" w:before="121" w:after="0"/>
        <w:ind w:left="898" w:right="546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Valor</w:t>
      </w:r>
      <w:r>
        <w:rPr>
          <w:rFonts w:ascii="Arial" w:hAnsi="Arial"/>
          <w:b/>
          <w:spacing w:val="-6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Máximo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a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se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pagar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para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este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objeto:</w:t>
      </w:r>
      <w:r>
        <w:rPr>
          <w:rFonts w:ascii="Arial" w:hAnsi="Arial"/>
          <w:b/>
          <w:spacing w:val="-3"/>
          <w:w w:val="85"/>
          <w:sz w:val="22"/>
        </w:rPr>
        <w:t> </w:t>
      </w:r>
      <w:r>
        <w:rPr>
          <w:rFonts w:ascii="Arial" w:hAnsi="Arial"/>
          <w:b/>
          <w:spacing w:val="-1"/>
          <w:w w:val="85"/>
          <w:sz w:val="22"/>
        </w:rPr>
        <w:t>R$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1.940,89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(Mil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novecentos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quarenta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reais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oitenta</w:t>
      </w:r>
      <w:r>
        <w:rPr>
          <w:rFonts w:ascii="Arial" w:hAnsi="Arial"/>
          <w:b/>
          <w:spacing w:val="-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-4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nove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centavos)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12"/>
          <w:pgSz w:w="11910" w:h="16840"/>
          <w:pgMar w:header="822" w:footer="0" w:top="2960" w:bottom="280" w:left="880" w:right="440"/>
        </w:sectPr>
      </w:pPr>
    </w:p>
    <w:p>
      <w:pPr>
        <w:pStyle w:val="BodyText"/>
        <w:spacing w:before="5"/>
        <w:ind w:left="0"/>
        <w:jc w:val="left"/>
        <w:rPr>
          <w:rFonts w:ascii="Arial"/>
          <w:b/>
          <w:sz w:val="12"/>
        </w:rPr>
      </w:pPr>
    </w:p>
    <w:p>
      <w:pPr>
        <w:pStyle w:val="Heading2"/>
        <w:spacing w:before="100"/>
        <w:ind w:left="3684" w:right="3334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VI</w:t>
      </w:r>
    </w:p>
    <w:p>
      <w:pPr>
        <w:tabs>
          <w:tab w:pos="6213" w:val="left" w:leader="none"/>
        </w:tabs>
        <w:spacing w:line="237" w:lineRule="auto" w:before="122"/>
        <w:ind w:left="3496" w:right="3505" w:firstLine="393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Minuta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2018-5-0073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25"/>
        </w:rPr>
      </w:pPr>
    </w:p>
    <w:p>
      <w:pPr>
        <w:pStyle w:val="Heading2"/>
        <w:tabs>
          <w:tab w:pos="10085" w:val="left" w:leader="none"/>
        </w:tabs>
        <w:spacing w:before="0"/>
        <w:ind w:left="4319" w:right="499"/>
        <w:jc w:val="both"/>
      </w:pPr>
      <w:r>
        <w:rPr>
          <w:spacing w:val="-1"/>
          <w:w w:val="85"/>
        </w:rPr>
        <w:t>CONTRATO</w:t>
      </w:r>
      <w:r>
        <w:rPr>
          <w:spacing w:val="10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13"/>
          <w:w w:val="85"/>
        </w:rPr>
        <w:t> </w:t>
      </w:r>
      <w:r>
        <w:rPr>
          <w:spacing w:val="-1"/>
          <w:w w:val="85"/>
        </w:rPr>
        <w:t>FORNECIMENTO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/>
        <w:t> </w:t>
      </w:r>
      <w:r>
        <w:rPr>
          <w:spacing w:val="-31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                             QUE ENTRE SI CELEBRAM O CONSELHO DE ARQUITETURA E</w:t>
      </w:r>
      <w:r>
        <w:rPr>
          <w:spacing w:val="1"/>
          <w:w w:val="80"/>
        </w:rPr>
        <w:t> </w:t>
      </w:r>
      <w:r>
        <w:rPr>
          <w:w w:val="90"/>
        </w:rPr>
        <w:t>URBANISMO</w:t>
      </w:r>
      <w:r>
        <w:rPr>
          <w:spacing w:val="46"/>
          <w:w w:val="90"/>
        </w:rPr>
        <w:t> </w:t>
      </w:r>
      <w:r>
        <w:rPr>
          <w:w w:val="90"/>
        </w:rPr>
        <w:t>DO</w:t>
      </w:r>
      <w:r>
        <w:rPr>
          <w:spacing w:val="46"/>
          <w:w w:val="90"/>
        </w:rPr>
        <w:t> </w:t>
      </w:r>
      <w:r>
        <w:rPr>
          <w:w w:val="90"/>
        </w:rPr>
        <w:t>RIO</w:t>
      </w:r>
      <w:r>
        <w:rPr>
          <w:spacing w:val="46"/>
          <w:w w:val="90"/>
        </w:rPr>
        <w:t> </w:t>
      </w:r>
      <w:r>
        <w:rPr>
          <w:w w:val="90"/>
        </w:rPr>
        <w:t>DE</w:t>
      </w:r>
      <w:r>
        <w:rPr>
          <w:spacing w:val="47"/>
          <w:w w:val="90"/>
        </w:rPr>
        <w:t> </w:t>
      </w:r>
      <w:r>
        <w:rPr>
          <w:w w:val="90"/>
        </w:rPr>
        <w:t>JANEIRO</w:t>
      </w:r>
      <w:r>
        <w:rPr>
          <w:spacing w:val="49"/>
          <w:w w:val="90"/>
        </w:rPr>
        <w:t> </w:t>
      </w:r>
      <w:r>
        <w:rPr>
          <w:w w:val="90"/>
        </w:rPr>
        <w:t>–</w:t>
      </w:r>
      <w:r>
        <w:rPr>
          <w:spacing w:val="47"/>
          <w:w w:val="90"/>
        </w:rPr>
        <w:t> </w:t>
      </w:r>
      <w:r>
        <w:rPr>
          <w:w w:val="90"/>
        </w:rPr>
        <w:t>CAU/RJ</w:t>
      </w:r>
      <w:r>
        <w:rPr>
          <w:spacing w:val="46"/>
          <w:w w:val="90"/>
        </w:rPr>
        <w:t> </w:t>
      </w:r>
      <w:r>
        <w:rPr>
          <w:w w:val="90"/>
        </w:rPr>
        <w:t>E</w:t>
      </w:r>
    </w:p>
    <w:p>
      <w:pPr>
        <w:tabs>
          <w:tab w:pos="8829" w:val="left" w:leader="none"/>
        </w:tabs>
        <w:spacing w:line="263" w:lineRule="exact" w:before="0"/>
        <w:ind w:left="4319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w w:val="82"/>
          <w:sz w:val="23"/>
          <w:u w:val="single"/>
        </w:rPr>
        <w:t> </w:t>
      </w:r>
      <w:r>
        <w:rPr>
          <w:rFonts w:ascii="Arial"/>
          <w:b/>
          <w:sz w:val="23"/>
          <w:u w:val="single"/>
        </w:rPr>
        <w:tab/>
      </w:r>
      <w:r>
        <w:rPr>
          <w:rFonts w:ascii="Arial"/>
          <w:b/>
          <w:w w:val="90"/>
          <w:sz w:val="23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tabs>
          <w:tab w:pos="6470" w:val="left" w:leader="none"/>
        </w:tabs>
        <w:spacing w:before="205"/>
        <w:ind w:right="545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ARQUITETURA E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  <w:w w:val="80"/>
        </w:rPr>
        <w:t>URBANISMO DO RIO DE JANEIRO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Avenida República</w:t>
      </w:r>
      <w:r>
        <w:rPr>
          <w:spacing w:val="1"/>
          <w:w w:val="80"/>
        </w:rPr>
        <w:t> </w:t>
      </w:r>
      <w:r>
        <w:rPr>
          <w:w w:val="80"/>
        </w:rPr>
        <w:t>do Chile, nº 230, 23º andar, Centro, Rio de Janeiro/RJ, doravante denominado</w:t>
      </w:r>
      <w:r>
        <w:rPr>
          <w:spacing w:val="38"/>
        </w:rPr>
        <w:t>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</w:t>
      </w:r>
      <w:r>
        <w:rPr>
          <w:spacing w:val="1"/>
          <w:w w:val="80"/>
        </w:rPr>
        <w:t> </w:t>
      </w:r>
      <w:r>
        <w:rPr>
          <w:w w:val="80"/>
        </w:rPr>
        <w:t>neste ato por seu Presidente </w:t>
      </w:r>
      <w:r>
        <w:rPr>
          <w:rFonts w:ascii="Arial" w:hAnsi="Arial"/>
          <w:b/>
          <w:color w:val="040404"/>
          <w:w w:val="80"/>
        </w:rPr>
        <w:t>JEFERSON ROSELO MOTA SALAZAR</w:t>
      </w:r>
      <w:r>
        <w:rPr>
          <w:w w:val="80"/>
        </w:rPr>
        <w:t>, brasileiro, solteiro, arquiteto e urbanista,</w:t>
      </w:r>
      <w:r>
        <w:rPr>
          <w:spacing w:val="1"/>
          <w:w w:val="80"/>
        </w:rPr>
        <w:t> </w:t>
      </w:r>
      <w:r>
        <w:rPr>
          <w:w w:val="80"/>
        </w:rPr>
        <w:t>portador da identidade nº 044943892, expedida pelo IFP/RJ, inscrito no CPF/MF sob o nº 544.129.787-53, e de</w:t>
      </w:r>
      <w:r>
        <w:rPr>
          <w:spacing w:val="1"/>
          <w:w w:val="80"/>
        </w:rPr>
        <w:t> </w:t>
      </w:r>
      <w:r>
        <w:rPr>
          <w:w w:val="90"/>
        </w:rPr>
        <w:t>outro</w:t>
      </w:r>
      <w:r>
        <w:rPr>
          <w:spacing w:val="146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64"/>
        </w:rPr>
        <w:t> </w:t>
      </w:r>
      <w:r>
        <w:rPr>
          <w:w w:val="90"/>
        </w:rPr>
        <w:t>inscrita</w:t>
      </w:r>
      <w:r>
        <w:rPr>
          <w:spacing w:val="166"/>
        </w:rPr>
        <w:t> </w:t>
      </w:r>
      <w:r>
        <w:rPr>
          <w:w w:val="90"/>
        </w:rPr>
        <w:t>no</w:t>
      </w:r>
      <w:r>
        <w:rPr>
          <w:spacing w:val="51"/>
        </w:rPr>
        <w:t> </w:t>
      </w:r>
      <w:r>
        <w:rPr>
          <w:spacing w:val="51"/>
        </w:rPr>
        <w:t> </w:t>
      </w:r>
      <w:r>
        <w:rPr>
          <w:w w:val="90"/>
        </w:rPr>
        <w:t>CNPJ</w:t>
      </w:r>
      <w:r>
        <w:rPr>
          <w:spacing w:val="165"/>
        </w:rPr>
        <w:t> </w:t>
      </w:r>
      <w:r>
        <w:rPr>
          <w:w w:val="90"/>
        </w:rPr>
        <w:t>sob</w:t>
      </w:r>
      <w:r>
        <w:rPr>
          <w:spacing w:val="51"/>
        </w:rPr>
        <w:t> </w:t>
      </w:r>
      <w:r>
        <w:rPr>
          <w:spacing w:val="51"/>
        </w:rPr>
        <w:t> </w:t>
      </w:r>
      <w:r>
        <w:rPr>
          <w:w w:val="90"/>
        </w:rPr>
        <w:t>o</w:t>
      </w:r>
      <w:r>
        <w:rPr>
          <w:spacing w:val="164"/>
        </w:rPr>
        <w:t> </w:t>
      </w:r>
      <w:r>
        <w:rPr>
          <w:w w:val="90"/>
        </w:rPr>
        <w:t>nº.</w:t>
      </w:r>
    </w:p>
    <w:p>
      <w:pPr>
        <w:pStyle w:val="BodyText"/>
        <w:tabs>
          <w:tab w:pos="2742" w:val="left" w:leader="none"/>
          <w:tab w:pos="8841" w:val="left" w:leader="none"/>
        </w:tabs>
        <w:spacing w:line="261" w:lineRule="exact" w:before="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6"/>
        </w:rPr>
        <w:t> </w:t>
      </w:r>
      <w:r>
        <w:rPr>
          <w:spacing w:val="56"/>
        </w:rPr>
        <w:t> </w:t>
      </w:r>
      <w:r>
        <w:rPr>
          <w:w w:val="90"/>
        </w:rPr>
        <w:t>estabelecida</w:t>
      </w:r>
      <w:r>
        <w:rPr>
          <w:spacing w:val="57"/>
        </w:rPr>
        <w:t> </w:t>
      </w:r>
      <w:r>
        <w:rPr>
          <w:spacing w:val="58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45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9021" w:val="left" w:leader="none"/>
        </w:tabs>
        <w:spacing w:line="264" w:lineRule="exact" w:before="0"/>
        <w:jc w:val="left"/>
      </w:pPr>
      <w:r>
        <w:rPr>
          <w:w w:val="85"/>
        </w:rPr>
        <w:t>denominada</w:t>
      </w:r>
      <w:r>
        <w:rPr>
          <w:spacing w:val="98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100"/>
        </w:rPr>
        <w:t> </w:t>
      </w:r>
      <w:r>
        <w:rPr>
          <w:w w:val="85"/>
        </w:rPr>
        <w:t>neste</w:t>
      </w:r>
      <w:r>
        <w:rPr>
          <w:spacing w:val="98"/>
        </w:rPr>
        <w:t> </w:t>
      </w:r>
      <w:r>
        <w:rPr>
          <w:w w:val="85"/>
        </w:rPr>
        <w:t>ato</w:t>
      </w:r>
      <w:r>
        <w:rPr>
          <w:spacing w:val="100"/>
        </w:rPr>
        <w:t> </w:t>
      </w:r>
      <w:r>
        <w:rPr>
          <w:w w:val="85"/>
        </w:rPr>
        <w:t>representada</w:t>
      </w:r>
      <w:r>
        <w:rPr>
          <w:spacing w:val="10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8949" w:val="left" w:leader="none"/>
          <w:tab w:pos="9077" w:val="left" w:leader="none"/>
        </w:tabs>
        <w:spacing w:before="0"/>
        <w:ind w:right="545"/>
      </w:pPr>
      <w:r>
        <w:rPr>
          <w:w w:val="85"/>
        </w:rPr>
        <w:t>cargo/nome/nacionalidade/estado</w:t>
      </w:r>
      <w:r>
        <w:rPr>
          <w:spacing w:val="18"/>
          <w:w w:val="85"/>
        </w:rPr>
        <w:t> </w:t>
      </w:r>
      <w:r>
        <w:rPr>
          <w:w w:val="85"/>
        </w:rPr>
        <w:t>civil/nº</w:t>
      </w:r>
      <w:r>
        <w:rPr>
          <w:spacing w:val="18"/>
          <w:w w:val="85"/>
        </w:rPr>
        <w:t> </w:t>
      </w:r>
      <w:r>
        <w:rPr>
          <w:w w:val="85"/>
        </w:rPr>
        <w:t>da</w:t>
      </w:r>
      <w:r>
        <w:rPr>
          <w:spacing w:val="18"/>
          <w:w w:val="85"/>
        </w:rPr>
        <w:t> </w:t>
      </w:r>
      <w:r>
        <w:rPr>
          <w:w w:val="85"/>
        </w:rPr>
        <w:t>CI</w:t>
      </w:r>
      <w:r>
        <w:rPr>
          <w:spacing w:val="19"/>
          <w:w w:val="85"/>
        </w:rPr>
        <w:t> </w:t>
      </w:r>
      <w:r>
        <w:rPr>
          <w:w w:val="85"/>
        </w:rPr>
        <w:t>–</w:t>
      </w:r>
      <w:r>
        <w:rPr>
          <w:spacing w:val="18"/>
          <w:w w:val="85"/>
        </w:rPr>
        <w:t> </w:t>
      </w:r>
      <w:r>
        <w:rPr>
          <w:w w:val="85"/>
        </w:rPr>
        <w:t>RG</w:t>
      </w:r>
      <w:r>
        <w:rPr>
          <w:spacing w:val="16"/>
          <w:w w:val="85"/>
        </w:rPr>
        <w:t> </w:t>
      </w:r>
      <w:r>
        <w:rPr>
          <w:w w:val="85"/>
        </w:rPr>
        <w:t>e</w:t>
      </w:r>
      <w:r>
        <w:rPr>
          <w:spacing w:val="18"/>
          <w:w w:val="85"/>
        </w:rPr>
        <w:t> </w:t>
      </w:r>
      <w:r>
        <w:rPr>
          <w:w w:val="85"/>
        </w:rPr>
        <w:t>do</w:t>
      </w:r>
      <w:r>
        <w:rPr>
          <w:spacing w:val="17"/>
          <w:w w:val="85"/>
        </w:rPr>
        <w:t> </w:t>
      </w:r>
      <w:r>
        <w:rPr>
          <w:w w:val="85"/>
        </w:rPr>
        <w:t>CPF),</w:t>
      </w:r>
      <w:r>
        <w:rPr>
          <w:spacing w:val="18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w w:val="85"/>
        </w:rPr>
        <w:t>(indicar</w:t>
      </w:r>
      <w:r>
        <w:rPr>
          <w:spacing w:val="8"/>
          <w:w w:val="85"/>
        </w:rPr>
        <w:t> </w:t>
      </w:r>
      <w:r>
        <w:rPr>
          <w:w w:val="85"/>
        </w:rPr>
        <w:t>os</w:t>
      </w:r>
      <w:r>
        <w:rPr>
          <w:spacing w:val="-51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90"/>
        </w:rPr>
        <w:t>resolvem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celebrar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o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presente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contrato</w:t>
      </w:r>
      <w:r>
        <w:rPr>
          <w:spacing w:val="106"/>
        </w:rPr>
        <w:t> </w:t>
      </w:r>
      <w:r>
        <w:rPr>
          <w:spacing w:val="107"/>
        </w:rPr>
        <w:t> </w:t>
      </w:r>
      <w:r>
        <w:rPr>
          <w:w w:val="90"/>
        </w:rPr>
        <w:t>com</w:t>
      </w:r>
      <w:r>
        <w:rPr>
          <w:spacing w:val="106"/>
        </w:rPr>
        <w:t> </w:t>
      </w:r>
      <w:r>
        <w:rPr>
          <w:spacing w:val="107"/>
        </w:rPr>
        <w:t> </w:t>
      </w:r>
      <w:r>
        <w:rPr>
          <w:w w:val="90"/>
        </w:rPr>
        <w:t>a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finalidade</w:t>
      </w:r>
      <w:r>
        <w:rPr>
          <w:spacing w:val="106"/>
        </w:rPr>
        <w:t> </w:t>
      </w:r>
      <w:r>
        <w:rPr>
          <w:spacing w:val="106"/>
        </w:rPr>
        <w:t> </w:t>
      </w:r>
      <w:r>
        <w:rPr>
          <w:w w:val="90"/>
        </w:rPr>
        <w:t>de</w:t>
        <w:tab/>
      </w:r>
      <w:r>
        <w:rPr>
          <w:w w:val="80"/>
        </w:rPr>
        <w:t>fornecimento</w:t>
      </w:r>
    </w:p>
    <w:p>
      <w:pPr>
        <w:pStyle w:val="BodyText"/>
        <w:tabs>
          <w:tab w:pos="5363" w:val="left" w:leader="none"/>
        </w:tabs>
        <w:spacing w:before="0"/>
        <w:ind w:right="547"/>
      </w:pPr>
      <w:r>
        <w:rPr>
          <w:w w:val="82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80"/>
          <w:sz w:val="24"/>
        </w:rPr>
        <w:t>, </w:t>
      </w:r>
      <w:r>
        <w:rPr>
          <w:w w:val="80"/>
        </w:rPr>
        <w:t>para atender as necessidades do CAU/RJ, referente ao</w:t>
      </w:r>
      <w:r>
        <w:rPr>
          <w:spacing w:val="-49"/>
          <w:w w:val="80"/>
        </w:rPr>
        <w:t> </w:t>
      </w:r>
      <w:r>
        <w:rPr>
          <w:w w:val="80"/>
        </w:rPr>
        <w:t>processo administrativo 2018-5-0073 e Pregão Eletrônico nº 009/2018, que será regido pelas disposições das Leis</w:t>
      </w:r>
      <w:r>
        <w:rPr>
          <w:spacing w:val="1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8.666/93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4"/>
          <w:w w:val="80"/>
        </w:rPr>
        <w:t> </w:t>
      </w:r>
      <w:r>
        <w:rPr>
          <w:w w:val="80"/>
        </w:rPr>
        <w:t>10.520/2002,</w:t>
      </w:r>
      <w:r>
        <w:rPr>
          <w:spacing w:val="9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Complementar</w:t>
      </w:r>
      <w:r>
        <w:rPr>
          <w:spacing w:val="5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123/2006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Decreto</w:t>
      </w:r>
      <w:r>
        <w:rPr>
          <w:spacing w:val="7"/>
          <w:w w:val="80"/>
        </w:rPr>
        <w:t> </w:t>
      </w:r>
      <w:r>
        <w:rPr>
          <w:w w:val="80"/>
        </w:rPr>
        <w:t>5.450/2005,</w:t>
      </w:r>
      <w:r>
        <w:rPr>
          <w:spacing w:val="11"/>
          <w:w w:val="80"/>
        </w:rPr>
        <w:t> </w:t>
      </w:r>
      <w:r>
        <w:rPr>
          <w:w w:val="80"/>
        </w:rPr>
        <w:t>cujas</w:t>
      </w:r>
      <w:r>
        <w:rPr>
          <w:spacing w:val="5"/>
          <w:w w:val="80"/>
        </w:rPr>
        <w:t> </w:t>
      </w:r>
      <w:r>
        <w:rPr>
          <w:w w:val="80"/>
        </w:rPr>
        <w:t>disposições</w:t>
      </w:r>
      <w:r>
        <w:rPr>
          <w:spacing w:val="5"/>
          <w:w w:val="80"/>
        </w:rPr>
        <w:t> </w:t>
      </w:r>
      <w:r>
        <w:rPr>
          <w:w w:val="80"/>
        </w:rPr>
        <w:t>se</w:t>
      </w:r>
      <w:r>
        <w:rPr>
          <w:spacing w:val="7"/>
          <w:w w:val="80"/>
        </w:rPr>
        <w:t> </w:t>
      </w:r>
      <w:r>
        <w:rPr>
          <w:w w:val="80"/>
        </w:rPr>
        <w:t>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0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3"/>
        </w:numPr>
        <w:tabs>
          <w:tab w:pos="904" w:val="left" w:leader="none"/>
          <w:tab w:pos="9986" w:val="left" w:leader="none"/>
        </w:tabs>
        <w:spacing w:line="240" w:lineRule="auto" w:before="120" w:after="0"/>
        <w:ind w:left="538" w:right="545" w:firstLine="0"/>
        <w:jc w:val="both"/>
        <w:rPr>
          <w:sz w:val="23"/>
        </w:rPr>
      </w:pPr>
      <w:r>
        <w:rPr>
          <w:w w:val="80"/>
          <w:sz w:val="23"/>
        </w:rPr>
        <w:t>Contratação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pessoa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jurídica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especializada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w w:val="80"/>
          <w:sz w:val="23"/>
          <w:u w:val="single"/>
        </w:rPr>
        <w:tab/>
      </w:r>
      <w:r>
        <w:rPr>
          <w:spacing w:val="-7"/>
          <w:w w:val="90"/>
          <w:sz w:val="23"/>
        </w:rPr>
        <w:t>,</w:t>
      </w:r>
      <w:r>
        <w:rPr>
          <w:spacing w:val="-55"/>
          <w:w w:val="9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atender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ListParagraph"/>
        <w:numPr>
          <w:ilvl w:val="1"/>
          <w:numId w:val="33"/>
        </w:numPr>
        <w:tabs>
          <w:tab w:pos="911" w:val="left" w:leader="none"/>
        </w:tabs>
        <w:spacing w:line="240" w:lineRule="auto" w:before="119" w:after="0"/>
        <w:ind w:left="538" w:right="552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executado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fielmente,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acordo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cláusulas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avençadas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observados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vigente,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respondendo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inadimplente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inexecução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parcial.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VALOR</w:t>
      </w:r>
    </w:p>
    <w:p>
      <w:pPr>
        <w:pStyle w:val="BodyText"/>
        <w:tabs>
          <w:tab w:pos="5841" w:val="left" w:leader="none"/>
          <w:tab w:pos="7749" w:val="left" w:leader="none"/>
        </w:tabs>
        <w:spacing w:line="264" w:lineRule="exact" w:before="120"/>
      </w:pPr>
      <w:r>
        <w:rPr>
          <w:rFonts w:ascii="Arial" w:hAnsi="Arial"/>
          <w:b/>
          <w:w w:val="90"/>
        </w:rPr>
        <w:t>2.1.</w:t>
      </w:r>
      <w:r>
        <w:rPr>
          <w:rFonts w:ascii="Arial" w:hAnsi="Arial"/>
          <w:b/>
          <w:spacing w:val="17"/>
          <w:w w:val="90"/>
        </w:rPr>
        <w:t> </w:t>
      </w:r>
      <w:r>
        <w:rPr>
          <w:w w:val="90"/>
        </w:rPr>
        <w:t>Dá-se</w:t>
      </w:r>
      <w:r>
        <w:rPr>
          <w:spacing w:val="18"/>
          <w:w w:val="90"/>
        </w:rPr>
        <w:t> </w:t>
      </w:r>
      <w:r>
        <w:rPr>
          <w:w w:val="90"/>
        </w:rPr>
        <w:t>a</w:t>
      </w:r>
      <w:r>
        <w:rPr>
          <w:spacing w:val="20"/>
          <w:w w:val="90"/>
        </w:rPr>
        <w:t> </w:t>
      </w:r>
      <w:r>
        <w:rPr>
          <w:w w:val="90"/>
        </w:rPr>
        <w:t>este</w:t>
      </w:r>
      <w:r>
        <w:rPr>
          <w:spacing w:val="19"/>
          <w:w w:val="90"/>
        </w:rPr>
        <w:t> </w:t>
      </w:r>
      <w:r>
        <w:rPr>
          <w:w w:val="90"/>
        </w:rPr>
        <w:t>Contrato</w:t>
      </w:r>
      <w:r>
        <w:rPr>
          <w:spacing w:val="18"/>
          <w:w w:val="90"/>
        </w:rPr>
        <w:t> </w:t>
      </w:r>
      <w:r>
        <w:rPr>
          <w:w w:val="90"/>
        </w:rPr>
        <w:t>o</w:t>
      </w:r>
      <w:r>
        <w:rPr>
          <w:spacing w:val="19"/>
          <w:w w:val="90"/>
        </w:rPr>
        <w:t> </w:t>
      </w:r>
      <w:r>
        <w:rPr>
          <w:w w:val="90"/>
        </w:rPr>
        <w:t>valor</w:t>
      </w:r>
      <w:r>
        <w:rPr>
          <w:spacing w:val="19"/>
          <w:w w:val="90"/>
        </w:rPr>
        <w:t> </w:t>
      </w:r>
      <w:r>
        <w:rPr>
          <w:w w:val="90"/>
        </w:rPr>
        <w:t>total</w:t>
      </w:r>
      <w:r>
        <w:rPr>
          <w:spacing w:val="18"/>
          <w:w w:val="90"/>
        </w:rPr>
        <w:t> </w:t>
      </w:r>
      <w:r>
        <w:rPr>
          <w:w w:val="90"/>
        </w:rPr>
        <w:t>de</w:t>
      </w:r>
      <w:r>
        <w:rPr>
          <w:spacing w:val="18"/>
          <w:w w:val="90"/>
        </w:rPr>
        <w:t> </w:t>
      </w:r>
      <w:r>
        <w:rPr>
          <w:w w:val="90"/>
        </w:rPr>
        <w:t>R$</w:t>
      </w:r>
      <w:r>
        <w:rPr>
          <w:w w:val="90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85"/>
        </w:rPr>
        <w:t>),</w:t>
      </w:r>
      <w:r>
        <w:rPr>
          <w:spacing w:val="35"/>
          <w:w w:val="85"/>
        </w:rPr>
        <w:t> </w:t>
      </w:r>
      <w:r>
        <w:rPr>
          <w:w w:val="85"/>
        </w:rPr>
        <w:t>referente</w:t>
      </w:r>
      <w:r>
        <w:rPr>
          <w:spacing w:val="32"/>
          <w:w w:val="85"/>
        </w:rPr>
        <w:t> </w:t>
      </w:r>
      <w:r>
        <w:rPr>
          <w:w w:val="85"/>
        </w:rPr>
        <w:t>à</w:t>
      </w:r>
      <w:r>
        <w:rPr>
          <w:spacing w:val="34"/>
          <w:w w:val="85"/>
        </w:rPr>
        <w:t> </w:t>
      </w:r>
      <w:r>
        <w:rPr>
          <w:w w:val="85"/>
        </w:rPr>
        <w:t>contratação</w:t>
      </w:r>
    </w:p>
    <w:p>
      <w:pPr>
        <w:pStyle w:val="BodyText"/>
        <w:tabs>
          <w:tab w:pos="4573" w:val="left" w:leader="none"/>
        </w:tabs>
        <w:spacing w:before="0"/>
        <w:ind w:right="544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19"/>
        </w:rPr>
        <w:t> </w:t>
      </w:r>
      <w:r>
        <w:rPr>
          <w:w w:val="85"/>
        </w:rPr>
        <w:t>para atender as necessidades do CAU/RJ, incluso todos os</w:t>
      </w:r>
      <w:r>
        <w:rPr>
          <w:spacing w:val="1"/>
          <w:w w:val="85"/>
        </w:rPr>
        <w:t> </w:t>
      </w:r>
      <w:r>
        <w:rPr>
          <w:w w:val="85"/>
        </w:rPr>
        <w:t>custos e despesas, tais como e sem se limitar a: custos diretos e indiretos, tributos incidentes, lucros e outros</w:t>
      </w:r>
      <w:r>
        <w:rPr>
          <w:spacing w:val="-52"/>
          <w:w w:val="85"/>
        </w:rPr>
        <w:t> </w:t>
      </w:r>
      <w:r>
        <w:rPr>
          <w:w w:val="80"/>
        </w:rPr>
        <w:t>necessários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 integral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objeto deste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pStyle w:val="Heading2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CONDIÇÕES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4"/>
        </w:numPr>
        <w:tabs>
          <w:tab w:pos="995" w:val="left" w:leader="none"/>
        </w:tabs>
        <w:spacing w:line="240" w:lineRule="auto" w:before="120" w:after="0"/>
        <w:ind w:left="538" w:right="546" w:firstLine="0"/>
        <w:jc w:val="both"/>
        <w:rPr>
          <w:rFonts w:ascii="Arial" w:hAnsi="Arial"/>
          <w:color w:val="212121"/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Fiscal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designado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atestará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serviço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neste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base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relatório a ser elaborado pela Contratada, constituindo tal atestado requisito para a liberação dos pagamentos à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4"/>
        </w:numPr>
        <w:tabs>
          <w:tab w:pos="1065" w:val="left" w:leader="none"/>
        </w:tabs>
        <w:spacing w:line="240" w:lineRule="auto" w:before="118" w:after="0"/>
        <w:ind w:left="538" w:right="677" w:firstLine="0"/>
        <w:jc w:val="both"/>
        <w:rPr>
          <w:sz w:val="23"/>
        </w:rPr>
      </w:pPr>
      <w:r>
        <w:rPr>
          <w:w w:val="80"/>
          <w:sz w:val="23"/>
        </w:rPr>
        <w:t>O relatório a ser elaborado pela Contratada deverá ser anexado à Nota Fiscal a ser por ela emitida para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serviço,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pagamento.</w:t>
      </w:r>
    </w:p>
    <w:p>
      <w:pPr>
        <w:pStyle w:val="ListParagraph"/>
        <w:numPr>
          <w:ilvl w:val="2"/>
          <w:numId w:val="34"/>
        </w:numPr>
        <w:tabs>
          <w:tab w:pos="1067" w:val="left" w:leader="none"/>
        </w:tabs>
        <w:spacing w:line="240" w:lineRule="auto" w:before="119" w:after="0"/>
        <w:ind w:left="1066" w:right="0" w:hanging="529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disponibilização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serviço.</w:t>
      </w:r>
    </w:p>
    <w:p>
      <w:pPr>
        <w:pStyle w:val="ListParagraph"/>
        <w:numPr>
          <w:ilvl w:val="1"/>
          <w:numId w:val="34"/>
        </w:numPr>
        <w:tabs>
          <w:tab w:pos="911" w:val="left" w:leader="none"/>
        </w:tabs>
        <w:spacing w:line="240" w:lineRule="auto" w:before="120" w:after="0"/>
        <w:ind w:left="538" w:right="556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 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headerReference w:type="default" r:id="rId13"/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34"/>
        </w:numPr>
        <w:tabs>
          <w:tab w:pos="907" w:val="left" w:leader="none"/>
        </w:tabs>
        <w:spacing w:line="240" w:lineRule="auto" w:before="100" w:after="0"/>
        <w:ind w:left="90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35"/>
        </w:numPr>
        <w:tabs>
          <w:tab w:pos="693" w:val="left" w:leader="none"/>
        </w:tabs>
        <w:spacing w:line="240" w:lineRule="auto" w:before="120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Comprovante de Regularidade com o Fundo de Garantia do Tempo de Serviço – Certificado de Regularidade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35"/>
        </w:numPr>
        <w:tabs>
          <w:tab w:pos="755" w:val="left" w:leader="none"/>
        </w:tabs>
        <w:spacing w:line="240" w:lineRule="auto" w:before="116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Prova de regularidade relativa à Seguridade Social (INSS), comprovada mediante a apresentação de Certidão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pelo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órgão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Receita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Federal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Brasil;</w:t>
      </w:r>
    </w:p>
    <w:p>
      <w:pPr>
        <w:pStyle w:val="ListParagraph"/>
        <w:numPr>
          <w:ilvl w:val="0"/>
          <w:numId w:val="35"/>
        </w:numPr>
        <w:tabs>
          <w:tab w:pos="803" w:val="left" w:leader="none"/>
        </w:tabs>
        <w:spacing w:line="240" w:lineRule="auto" w:before="119" w:after="0"/>
        <w:ind w:left="538" w:right="546" w:firstLine="0"/>
        <w:jc w:val="both"/>
        <w:rPr>
          <w:sz w:val="23"/>
        </w:rPr>
      </w:pPr>
      <w:r>
        <w:rPr>
          <w:w w:val="80"/>
          <w:sz w:val="23"/>
        </w:rPr>
        <w:t>Comprovante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inexistência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débitos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inadimplidos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perante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Justiça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certidão negativa, nos termos do Título VII-A da Consolidação das Leis do Trabalho- Certidão Negativa 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Débitos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Trabalhistas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CNDT.</w:t>
      </w:r>
    </w:p>
    <w:p>
      <w:pPr>
        <w:pStyle w:val="ListParagraph"/>
        <w:numPr>
          <w:ilvl w:val="1"/>
          <w:numId w:val="34"/>
        </w:numPr>
        <w:tabs>
          <w:tab w:pos="899" w:val="left" w:leader="none"/>
        </w:tabs>
        <w:spacing w:line="240" w:lineRule="auto" w:before="119" w:after="0"/>
        <w:ind w:left="538" w:right="551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CAU/RJ efetuará a retenção dos impostos eventualmente incidentes sobre o valor do bem/serviço, conforme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34"/>
        </w:numPr>
        <w:tabs>
          <w:tab w:pos="909" w:val="left" w:leader="none"/>
        </w:tabs>
        <w:spacing w:line="240" w:lineRule="auto" w:before="119" w:after="0"/>
        <w:ind w:left="538" w:right="54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Caberá à Contratada destacar na Nota Fiscal os tributos que eventualmente incidam sobre o valor do serviço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objeto do Edital, nos termos previsto na Lei Federal no 9.430/96, Instrução Normativa SRF no 1234/2012 e seu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34"/>
        </w:numPr>
        <w:tabs>
          <w:tab w:pos="914" w:val="left" w:leader="none"/>
        </w:tabs>
        <w:spacing w:line="240" w:lineRule="auto" w:before="119" w:after="0"/>
        <w:ind w:left="538" w:right="54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O pagamento deverá ser efetuado no prazo de até 30 dias a contar da data da emissão da nota fiscal/fatura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após a disponibilização do serviço desde que atestada pelo servidor, que não o ordenador de despesas, designado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observadas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nesta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Cláusula.</w:t>
      </w:r>
    </w:p>
    <w:p>
      <w:pPr>
        <w:pStyle w:val="ListParagraph"/>
        <w:numPr>
          <w:ilvl w:val="1"/>
          <w:numId w:val="34"/>
        </w:numPr>
        <w:tabs>
          <w:tab w:pos="962" w:val="left" w:leader="none"/>
        </w:tabs>
        <w:spacing w:line="240" w:lineRule="auto" w:before="118" w:after="0"/>
        <w:ind w:left="538" w:right="546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interrompendo-se a contagem do prazo fixado no subitem </w:t>
      </w:r>
      <w:r>
        <w:rPr>
          <w:rFonts w:ascii="Arial" w:hAnsi="Arial"/>
          <w:b/>
          <w:w w:val="80"/>
          <w:sz w:val="23"/>
        </w:rPr>
        <w:t>3.6</w:t>
      </w:r>
      <w:r>
        <w:rPr>
          <w:w w:val="80"/>
          <w:sz w:val="23"/>
        </w:rPr>
        <w:t>, que recomeçará a ser contado integralmente a partir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34"/>
        </w:numPr>
        <w:tabs>
          <w:tab w:pos="938" w:val="left" w:leader="none"/>
        </w:tabs>
        <w:spacing w:line="240" w:lineRule="auto" w:before="119" w:after="0"/>
        <w:ind w:left="538" w:right="548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Contratada, optante pelo Simples, deverá apresentar, juntamente com a nota fiscal/fatura, declaração,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conforme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modelo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constante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Anexo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IV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Instrução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Normativa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SRF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480,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15/12/2004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(substituído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imposto e contribuições, de acordo com a referida Instrução. Quando a empresa for optante do SIMPLES, esta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34"/>
        </w:numPr>
        <w:tabs>
          <w:tab w:pos="897" w:val="left" w:leader="none"/>
        </w:tabs>
        <w:spacing w:line="240" w:lineRule="auto" w:before="118" w:after="0"/>
        <w:ind w:left="538" w:right="54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No preço cotado já deverão estar incluídos: impostos, contribuições, taxas, seguro, bem como todos os demais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FORNECIMENTO</w:t>
      </w:r>
    </w:p>
    <w:p>
      <w:pPr>
        <w:pStyle w:val="BodyText"/>
        <w:ind w:right="669"/>
      </w:pPr>
      <w:r>
        <w:rPr>
          <w:rFonts w:ascii="Arial" w:hAnsi="Arial"/>
          <w:b/>
          <w:w w:val="85"/>
        </w:rPr>
        <w:t>4.1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objeto</w:t>
      </w:r>
      <w:r>
        <w:rPr>
          <w:spacing w:val="-5"/>
          <w:w w:val="85"/>
        </w:rPr>
        <w:t> </w:t>
      </w:r>
      <w:r>
        <w:rPr>
          <w:w w:val="85"/>
        </w:rPr>
        <w:t>deste</w:t>
      </w:r>
      <w:r>
        <w:rPr>
          <w:spacing w:val="-2"/>
          <w:w w:val="85"/>
        </w:rPr>
        <w:t> </w:t>
      </w:r>
      <w:r>
        <w:rPr>
          <w:w w:val="85"/>
        </w:rPr>
        <w:t>contrato</w:t>
      </w:r>
      <w:r>
        <w:rPr>
          <w:spacing w:val="-3"/>
          <w:w w:val="85"/>
        </w:rPr>
        <w:t> </w:t>
      </w:r>
      <w:r>
        <w:rPr>
          <w:w w:val="85"/>
        </w:rPr>
        <w:t>deverá</w:t>
      </w:r>
      <w:r>
        <w:rPr>
          <w:spacing w:val="-3"/>
          <w:w w:val="85"/>
        </w:rPr>
        <w:t> </w:t>
      </w:r>
      <w:r>
        <w:rPr>
          <w:w w:val="85"/>
        </w:rPr>
        <w:t>ser</w:t>
      </w:r>
      <w:r>
        <w:rPr>
          <w:spacing w:val="-3"/>
          <w:w w:val="85"/>
        </w:rPr>
        <w:t> </w:t>
      </w:r>
      <w:r>
        <w:rPr>
          <w:w w:val="85"/>
        </w:rPr>
        <w:t>entregue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3"/>
          <w:w w:val="85"/>
        </w:rPr>
        <w:t> </w:t>
      </w:r>
      <w:r>
        <w:rPr>
          <w:w w:val="85"/>
        </w:rPr>
        <w:t>sede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Conselho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Arquitetura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Urbanismo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1"/>
          <w:w w:val="85"/>
        </w:rPr>
        <w:t> </w:t>
      </w:r>
      <w:r>
        <w:rPr>
          <w:w w:val="80"/>
        </w:rPr>
        <w:t>Janeiro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CAU/RJ,</w:t>
      </w:r>
      <w:r>
        <w:rPr>
          <w:spacing w:val="7"/>
          <w:w w:val="80"/>
        </w:rPr>
        <w:t> </w:t>
      </w:r>
      <w:r>
        <w:rPr>
          <w:w w:val="80"/>
        </w:rPr>
        <w:t>localizado</w:t>
      </w:r>
      <w:r>
        <w:rPr>
          <w:spacing w:val="5"/>
          <w:w w:val="80"/>
        </w:rPr>
        <w:t> </w:t>
      </w:r>
      <w:r>
        <w:rPr>
          <w:w w:val="80"/>
        </w:rPr>
        <w:t>na</w:t>
      </w:r>
      <w:r>
        <w:rPr>
          <w:spacing w:val="8"/>
          <w:w w:val="80"/>
        </w:rPr>
        <w:t> </w:t>
      </w:r>
      <w:r>
        <w:rPr>
          <w:w w:val="80"/>
        </w:rPr>
        <w:t>Avenida</w:t>
      </w:r>
      <w:r>
        <w:rPr>
          <w:spacing w:val="8"/>
          <w:w w:val="80"/>
        </w:rPr>
        <w:t> </w:t>
      </w:r>
      <w:r>
        <w:rPr>
          <w:w w:val="80"/>
        </w:rPr>
        <w:t>República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Chile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8"/>
          <w:w w:val="80"/>
        </w:rPr>
        <w:t> </w:t>
      </w:r>
      <w:r>
        <w:rPr>
          <w:w w:val="80"/>
        </w:rPr>
        <w:t>230,</w:t>
      </w:r>
      <w:r>
        <w:rPr>
          <w:spacing w:val="5"/>
          <w:w w:val="80"/>
        </w:rPr>
        <w:t> </w:t>
      </w:r>
      <w:r>
        <w:rPr>
          <w:w w:val="80"/>
        </w:rPr>
        <w:t>23º</w:t>
      </w:r>
      <w:r>
        <w:rPr>
          <w:spacing w:val="6"/>
          <w:w w:val="80"/>
        </w:rPr>
        <w:t> </w:t>
      </w:r>
      <w:r>
        <w:rPr>
          <w:w w:val="80"/>
        </w:rPr>
        <w:t>andar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Centro</w:t>
      </w:r>
      <w:r>
        <w:rPr>
          <w:spacing w:val="9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Janeiro/RJ.</w:t>
      </w:r>
    </w:p>
    <w:p>
      <w:pPr>
        <w:pStyle w:val="ListParagraph"/>
        <w:numPr>
          <w:ilvl w:val="1"/>
          <w:numId w:val="36"/>
        </w:numPr>
        <w:tabs>
          <w:tab w:pos="899" w:val="left" w:leader="none"/>
        </w:tabs>
        <w:spacing w:line="240" w:lineRule="auto" w:before="118" w:after="0"/>
        <w:ind w:left="898" w:right="663" w:hanging="360"/>
        <w:jc w:val="both"/>
        <w:rPr>
          <w:sz w:val="23"/>
        </w:rPr>
      </w:pPr>
      <w:r>
        <w:rPr>
          <w:w w:val="80"/>
          <w:sz w:val="23"/>
        </w:rPr>
        <w:t>Prazo de entrega: 05 (cinco) dias úteis, por meio eletrônico, contados da assinatura do contrato, de acordo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necessidade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36"/>
        </w:numPr>
        <w:tabs>
          <w:tab w:pos="899" w:val="left" w:leader="none"/>
        </w:tabs>
        <w:spacing w:line="240" w:lineRule="auto" w:before="119" w:after="0"/>
        <w:ind w:left="898" w:right="667" w:hanging="360"/>
        <w:jc w:val="both"/>
        <w:rPr>
          <w:sz w:val="23"/>
        </w:rPr>
      </w:pPr>
      <w:r>
        <w:rPr>
          <w:w w:val="80"/>
          <w:sz w:val="23"/>
        </w:rPr>
        <w:t>Se a Contratada deixar de prestar o serviço no prazo estabelecido sem justificativa por escrito, aceita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36"/>
        </w:numPr>
        <w:tabs>
          <w:tab w:pos="967" w:val="left" w:leader="none"/>
        </w:tabs>
        <w:spacing w:line="240" w:lineRule="auto" w:before="119" w:after="0"/>
        <w:ind w:left="966" w:right="0" w:hanging="4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bens/serviços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recebidos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36"/>
        </w:numPr>
        <w:tabs>
          <w:tab w:pos="1247" w:val="left" w:leader="none"/>
        </w:tabs>
        <w:spacing w:line="240" w:lineRule="auto" w:before="119" w:after="0"/>
        <w:ind w:left="538" w:right="671" w:firstLine="0"/>
        <w:jc w:val="both"/>
        <w:rPr>
          <w:sz w:val="23"/>
        </w:rPr>
      </w:pPr>
      <w:r>
        <w:rPr>
          <w:w w:val="85"/>
          <w:sz w:val="23"/>
        </w:rPr>
        <w:t>Provisoriamente, no ato da entrega, mediante recibo, para efeito de posterior verificação de sua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36"/>
        </w:numPr>
        <w:tabs>
          <w:tab w:pos="1247" w:val="left" w:leader="none"/>
        </w:tabs>
        <w:spacing w:line="240" w:lineRule="auto" w:before="119" w:after="0"/>
        <w:ind w:left="538" w:right="673" w:firstLine="0"/>
        <w:jc w:val="both"/>
        <w:rPr>
          <w:sz w:val="23"/>
        </w:rPr>
      </w:pPr>
      <w:r>
        <w:rPr>
          <w:spacing w:val="-1"/>
          <w:w w:val="85"/>
          <w:sz w:val="23"/>
        </w:rPr>
        <w:t>Definitivamente,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superior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5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(cinco)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úteis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contados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entrega,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conforme disposto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“b”,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§3º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36"/>
        </w:numPr>
        <w:tabs>
          <w:tab w:pos="967" w:val="left" w:leader="none"/>
        </w:tabs>
        <w:spacing w:line="240" w:lineRule="auto" w:before="119" w:after="0"/>
        <w:ind w:left="538" w:right="664" w:firstLine="0"/>
        <w:jc w:val="both"/>
        <w:rPr>
          <w:sz w:val="23"/>
        </w:rPr>
      </w:pPr>
      <w:r>
        <w:rPr>
          <w:w w:val="85"/>
          <w:sz w:val="23"/>
        </w:rPr>
        <w:t>Administração rejeitará o bem/serviço entregue caso fornecido em desacordo com as especificações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contidas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anexos.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‘Os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produtos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apresentados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desacordo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solicitado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Contratante,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que apresentarem vícios aparentes ou de fácil constatação no prazo de até 90 dias, assim como aqueles </w:t>
      </w:r>
      <w:r>
        <w:rPr>
          <w:w w:val="85"/>
          <w:sz w:val="23"/>
        </w:rPr>
        <w:t>que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vício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oculto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12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meses,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substituídos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7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úteis,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contados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comunicação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(aplicação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subsidiária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8.078/1990).</w:t>
      </w:r>
    </w:p>
    <w:p>
      <w:pPr>
        <w:pStyle w:val="ListParagraph"/>
        <w:numPr>
          <w:ilvl w:val="1"/>
          <w:numId w:val="36"/>
        </w:numPr>
        <w:tabs>
          <w:tab w:pos="967" w:val="left" w:leader="none"/>
        </w:tabs>
        <w:spacing w:line="240" w:lineRule="auto" w:before="118" w:after="0"/>
        <w:ind w:left="966" w:right="0" w:hanging="429"/>
        <w:jc w:val="both"/>
        <w:rPr>
          <w:sz w:val="23"/>
        </w:rPr>
      </w:pPr>
      <w:r>
        <w:rPr>
          <w:w w:val="80"/>
          <w:sz w:val="23"/>
        </w:rPr>
        <w:t>Todas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comunicações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realizadas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entre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partes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feitas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correio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(e-mail)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ou</w:t>
      </w:r>
    </w:p>
    <w:p>
      <w:pPr>
        <w:spacing w:after="0" w:line="240" w:lineRule="auto"/>
        <w:jc w:val="both"/>
        <w:rPr>
          <w:sz w:val="23"/>
        </w:rPr>
        <w:sectPr>
          <w:headerReference w:type="default" r:id="rId14"/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BodyText"/>
        <w:spacing w:before="100"/>
        <w:jc w:val="left"/>
      </w:pPr>
      <w:r>
        <w:rPr>
          <w:w w:val="90"/>
        </w:rPr>
        <w:t>carta.</w:t>
      </w:r>
    </w:p>
    <w:p>
      <w:pPr>
        <w:pStyle w:val="Heading2"/>
        <w:spacing w:before="120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spacing w:before="117"/>
        <w:ind w:left="538" w:right="545" w:firstLine="0"/>
        <w:jc w:val="both"/>
        <w:rPr>
          <w:sz w:val="23"/>
        </w:rPr>
      </w:pPr>
      <w:r>
        <w:rPr>
          <w:rFonts w:ascii="Arial" w:hAnsi="Arial"/>
          <w:b/>
          <w:color w:val="212121"/>
          <w:w w:val="80"/>
          <w:sz w:val="23"/>
        </w:rPr>
        <w:t>5.1. </w:t>
      </w:r>
      <w:r>
        <w:rPr>
          <w:color w:val="212121"/>
          <w:w w:val="80"/>
          <w:sz w:val="23"/>
        </w:rPr>
        <w:t>As despesas decorrentes desta licitação correrão por conta do Código de Despesas n° 6.2.2.1.1.01.04.04.017,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spacing w:val="-1"/>
          <w:w w:val="85"/>
          <w:sz w:val="23"/>
        </w:rPr>
        <w:t>identificada pela rubrica </w:t>
      </w:r>
      <w:r>
        <w:rPr>
          <w:rFonts w:ascii="Arial" w:hAnsi="Arial"/>
          <w:i/>
          <w:color w:val="212121"/>
          <w:spacing w:val="-1"/>
          <w:w w:val="85"/>
          <w:sz w:val="23"/>
        </w:rPr>
        <w:t>Aquisição de sitemas/programas (software)</w:t>
      </w:r>
      <w:r>
        <w:rPr>
          <w:color w:val="212121"/>
          <w:spacing w:val="-1"/>
          <w:w w:val="85"/>
          <w:sz w:val="23"/>
        </w:rPr>
        <w:t>, destinada ao CAU-RJ </w:t>
      </w:r>
      <w:r>
        <w:rPr>
          <w:color w:val="212121"/>
          <w:w w:val="85"/>
          <w:sz w:val="23"/>
        </w:rPr>
        <w:t>para o exercício de</w:t>
      </w:r>
      <w:r>
        <w:rPr>
          <w:color w:val="212121"/>
          <w:spacing w:val="-53"/>
          <w:w w:val="85"/>
          <w:sz w:val="23"/>
        </w:rPr>
        <w:t> </w:t>
      </w:r>
      <w:r>
        <w:rPr>
          <w:color w:val="212121"/>
          <w:w w:val="90"/>
          <w:sz w:val="23"/>
        </w:rPr>
        <w:t>2018.</w:t>
      </w:r>
    </w:p>
    <w:p>
      <w:pPr>
        <w:pStyle w:val="Heading2"/>
        <w:spacing w:before="118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909" w:val="left" w:leader="none"/>
        </w:tabs>
        <w:spacing w:line="240" w:lineRule="auto" w:before="120" w:after="0"/>
        <w:ind w:left="538" w:right="550" w:firstLine="0"/>
        <w:jc w:val="both"/>
        <w:rPr>
          <w:rFonts w:ascii="Arial" w:hAnsi="Arial"/>
          <w:color w:val="212121"/>
          <w:sz w:val="23"/>
        </w:rPr>
      </w:pPr>
      <w:r>
        <w:rPr>
          <w:color w:val="212121"/>
          <w:w w:val="80"/>
          <w:sz w:val="23"/>
        </w:rPr>
        <w:t>O contrato terá por vigência o prazo de 12 (doze) meses, contados da data de assinatura, condicionada a sua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eficácia à publicação resumida do referido instrumento contratual, nos termos do art. 61, parágrafo único da Lei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9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1089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w w:val="85"/>
          <w:sz w:val="23"/>
        </w:rPr>
        <w:t>Dada a natureza do fornecimento contínuo de bens/serviços, a serem executados de forma contínua, 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contrato poderá ter a sua duração prorrogada por iguais e sucessivos períodos, mediante termo aditivo, limitada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60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(sessenta)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37"/>
        </w:numPr>
        <w:tabs>
          <w:tab w:pos="1055" w:val="left" w:leader="none"/>
        </w:tabs>
        <w:spacing w:line="240" w:lineRule="auto" w:before="119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O prazo de vigência não limita as responsabilidades pré e pós-contratos das partes, nos termos da legislação</w:t>
      </w:r>
      <w:r>
        <w:rPr>
          <w:spacing w:val="-49"/>
          <w:w w:val="8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37"/>
        </w:numPr>
        <w:tabs>
          <w:tab w:pos="919" w:val="left" w:leader="none"/>
        </w:tabs>
        <w:spacing w:line="240" w:lineRule="auto" w:before="119" w:after="0"/>
        <w:ind w:left="538" w:right="552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contratação </w:t>
      </w:r>
      <w:r>
        <w:rPr>
          <w:color w:val="212121"/>
          <w:w w:val="80"/>
          <w:sz w:val="23"/>
        </w:rPr>
        <w:t>poderá ser rescindida unilateralmente pelo CAU/RJ antes do término de sua vigência caso o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spacing w:val="-4"/>
          <w:w w:val="85"/>
          <w:sz w:val="23"/>
        </w:rPr>
        <w:t>contratado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spacing w:val="-4"/>
          <w:w w:val="85"/>
          <w:sz w:val="23"/>
        </w:rPr>
        <w:t>não</w:t>
      </w:r>
      <w:r>
        <w:rPr>
          <w:color w:val="212121"/>
          <w:spacing w:val="-1"/>
          <w:w w:val="85"/>
          <w:sz w:val="23"/>
        </w:rPr>
        <w:t> </w:t>
      </w:r>
      <w:r>
        <w:rPr>
          <w:color w:val="212121"/>
          <w:spacing w:val="-4"/>
          <w:w w:val="85"/>
          <w:sz w:val="23"/>
        </w:rPr>
        <w:t>execute o</w:t>
      </w:r>
      <w:r>
        <w:rPr>
          <w:color w:val="212121"/>
          <w:w w:val="85"/>
          <w:sz w:val="23"/>
        </w:rPr>
        <w:t> </w:t>
      </w:r>
      <w:r>
        <w:rPr>
          <w:spacing w:val="-4"/>
          <w:w w:val="85"/>
          <w:sz w:val="23"/>
        </w:rPr>
        <w:t>Termo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Referência</w:t>
      </w:r>
      <w:r>
        <w:rPr>
          <w:w w:val="85"/>
          <w:sz w:val="23"/>
        </w:rPr>
        <w:t> </w:t>
      </w:r>
      <w:r>
        <w:rPr>
          <w:color w:val="212121"/>
          <w:spacing w:val="-4"/>
          <w:w w:val="85"/>
          <w:sz w:val="23"/>
        </w:rPr>
        <w:t>em sua</w:t>
      </w:r>
      <w:r>
        <w:rPr>
          <w:color w:val="212121"/>
          <w:spacing w:val="-1"/>
          <w:w w:val="85"/>
          <w:sz w:val="23"/>
        </w:rPr>
        <w:t> </w:t>
      </w:r>
      <w:r>
        <w:rPr>
          <w:color w:val="212121"/>
          <w:spacing w:val="-4"/>
          <w:w w:val="85"/>
          <w:sz w:val="23"/>
        </w:rPr>
        <w:t>plenitude.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jc w:val="left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8"/>
        </w:numPr>
        <w:tabs>
          <w:tab w:pos="698" w:val="left" w:leader="none"/>
        </w:tabs>
        <w:spacing w:line="240" w:lineRule="auto" w:before="120" w:after="0"/>
        <w:ind w:left="697" w:right="0" w:hanging="160"/>
        <w:jc w:val="left"/>
        <w:rPr>
          <w:sz w:val="23"/>
        </w:rPr>
      </w:pPr>
      <w:r>
        <w:rPr>
          <w:w w:val="80"/>
          <w:sz w:val="23"/>
        </w:rPr>
        <w:t>Efetuar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pagamentos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Fornecimento;</w:t>
      </w:r>
    </w:p>
    <w:p>
      <w:pPr>
        <w:pStyle w:val="ListParagraph"/>
        <w:numPr>
          <w:ilvl w:val="0"/>
          <w:numId w:val="38"/>
        </w:numPr>
        <w:tabs>
          <w:tab w:pos="801" w:val="left" w:leader="none"/>
        </w:tabs>
        <w:spacing w:line="240" w:lineRule="auto" w:before="120" w:after="0"/>
        <w:ind w:left="538" w:right="551" w:firstLine="0"/>
        <w:jc w:val="left"/>
        <w:rPr>
          <w:sz w:val="23"/>
        </w:rPr>
      </w:pPr>
      <w:r>
        <w:rPr>
          <w:w w:val="85"/>
          <w:sz w:val="23"/>
        </w:rPr>
        <w:t>Fornecer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à Contratada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documentos,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 e demais elementos que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possuir ligados 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Ordem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Fornecimento;</w:t>
      </w:r>
    </w:p>
    <w:p>
      <w:pPr>
        <w:pStyle w:val="ListParagraph"/>
        <w:numPr>
          <w:ilvl w:val="0"/>
          <w:numId w:val="38"/>
        </w:numPr>
        <w:tabs>
          <w:tab w:pos="803" w:val="left" w:leader="none"/>
        </w:tabs>
        <w:spacing w:line="240" w:lineRule="auto" w:before="119" w:after="0"/>
        <w:ind w:left="802" w:right="0" w:hanging="265"/>
        <w:jc w:val="left"/>
        <w:rPr>
          <w:sz w:val="23"/>
        </w:rPr>
      </w:pPr>
      <w:r>
        <w:rPr>
          <w:w w:val="80"/>
          <w:sz w:val="23"/>
        </w:rPr>
        <w:t>Exercer,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representante,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acompanhamento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fiscalização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serviços;</w:t>
      </w:r>
    </w:p>
    <w:p>
      <w:pPr>
        <w:pStyle w:val="ListParagraph"/>
        <w:numPr>
          <w:ilvl w:val="0"/>
          <w:numId w:val="38"/>
        </w:numPr>
        <w:tabs>
          <w:tab w:pos="825" w:val="left" w:leader="none"/>
        </w:tabs>
        <w:spacing w:line="240" w:lineRule="auto" w:before="119" w:after="0"/>
        <w:ind w:left="824" w:right="0" w:hanging="287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definitivamente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Fornecimento,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formas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definidas.</w:t>
      </w:r>
    </w:p>
    <w:p>
      <w:pPr>
        <w:pStyle w:val="ListParagraph"/>
        <w:numPr>
          <w:ilvl w:val="0"/>
          <w:numId w:val="38"/>
        </w:numPr>
        <w:tabs>
          <w:tab w:pos="779" w:val="left" w:leader="none"/>
        </w:tabs>
        <w:spacing w:line="240" w:lineRule="auto" w:before="120" w:after="0"/>
        <w:ind w:left="538" w:right="545" w:firstLine="0"/>
        <w:jc w:val="left"/>
        <w:rPr>
          <w:sz w:val="23"/>
        </w:rPr>
      </w:pPr>
      <w:r>
        <w:rPr>
          <w:w w:val="80"/>
          <w:sz w:val="23"/>
        </w:rPr>
        <w:t>Notificar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escrito,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sobre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imperfeições,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irregularidades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constatadas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serviços,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adotadas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 medidas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necessárias;</w:t>
      </w:r>
    </w:p>
    <w:p>
      <w:pPr>
        <w:pStyle w:val="Heading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9"/>
        </w:numPr>
        <w:tabs>
          <w:tab w:pos="698" w:val="left" w:leader="none"/>
        </w:tabs>
        <w:spacing w:line="240" w:lineRule="auto" w:before="120" w:after="0"/>
        <w:ind w:left="697" w:right="0" w:hanging="160"/>
        <w:jc w:val="left"/>
        <w:rPr>
          <w:sz w:val="23"/>
        </w:rPr>
      </w:pPr>
      <w:r>
        <w:rPr>
          <w:w w:val="80"/>
          <w:sz w:val="23"/>
        </w:rPr>
        <w:t>Prestar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791" w:val="left" w:leader="none"/>
        </w:tabs>
        <w:spacing w:line="240" w:lineRule="auto" w:before="120" w:after="0"/>
        <w:ind w:left="538" w:right="550" w:firstLine="0"/>
        <w:jc w:val="left"/>
        <w:rPr>
          <w:sz w:val="23"/>
        </w:rPr>
      </w:pPr>
      <w:r>
        <w:rPr>
          <w:w w:val="85"/>
          <w:sz w:val="23"/>
        </w:rPr>
        <w:t>Responder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danos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pessoais</w:t>
      </w:r>
      <w:r>
        <w:rPr>
          <w:spacing w:val="1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materiais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ocasionados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empregados</w:t>
      </w:r>
      <w:r>
        <w:rPr>
          <w:spacing w:val="1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locais</w:t>
      </w:r>
      <w:r>
        <w:rPr>
          <w:spacing w:val="1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bem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servidores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terceiros;</w:t>
      </w:r>
    </w:p>
    <w:p>
      <w:pPr>
        <w:pStyle w:val="ListParagraph"/>
        <w:numPr>
          <w:ilvl w:val="0"/>
          <w:numId w:val="39"/>
        </w:numPr>
        <w:tabs>
          <w:tab w:pos="827" w:val="left" w:leader="none"/>
        </w:tabs>
        <w:spacing w:line="240" w:lineRule="auto" w:before="117" w:after="0"/>
        <w:ind w:left="538" w:right="548" w:firstLine="0"/>
        <w:jc w:val="both"/>
        <w:rPr>
          <w:sz w:val="23"/>
        </w:rPr>
      </w:pPr>
      <w:r>
        <w:rPr>
          <w:w w:val="85"/>
          <w:sz w:val="23"/>
        </w:rPr>
        <w:t>Reparar, corrigir, remover ou substituir, às suas expensas, no total ou em parte, o objeto da prestação 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serviço, caso se verifiquem vícios, defeitos ou incorreções resultantes da execução ou de materiais e peças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utilizados;</w:t>
      </w:r>
    </w:p>
    <w:p>
      <w:pPr>
        <w:pStyle w:val="ListParagraph"/>
        <w:numPr>
          <w:ilvl w:val="0"/>
          <w:numId w:val="39"/>
        </w:numPr>
        <w:tabs>
          <w:tab w:pos="835" w:val="left" w:leader="none"/>
        </w:tabs>
        <w:spacing w:line="240" w:lineRule="auto" w:before="118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Não transferir a outrem, no todo ou em parte, a prestação dos serviços, sem prévia e expressa anuência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CAU/RJ;</w:t>
      </w:r>
    </w:p>
    <w:p>
      <w:pPr>
        <w:pStyle w:val="ListParagraph"/>
        <w:numPr>
          <w:ilvl w:val="0"/>
          <w:numId w:val="39"/>
        </w:numPr>
        <w:tabs>
          <w:tab w:pos="791" w:val="left" w:leader="none"/>
        </w:tabs>
        <w:spacing w:line="240" w:lineRule="auto" w:before="119" w:after="0"/>
        <w:ind w:left="538" w:right="550" w:firstLine="0"/>
        <w:jc w:val="left"/>
        <w:rPr>
          <w:sz w:val="23"/>
        </w:rPr>
      </w:pPr>
      <w:r>
        <w:rPr>
          <w:spacing w:val="-1"/>
          <w:w w:val="85"/>
          <w:sz w:val="23"/>
        </w:rPr>
        <w:t>Comprovar, sempre que solicitado pelo CAU/RJ, a quitação das obrigações trabalhistas, tributárias e fiscais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condição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percepção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faturado;</w:t>
      </w: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40" w:lineRule="auto" w:before="119" w:after="0"/>
        <w:ind w:left="822" w:right="0" w:hanging="285"/>
        <w:jc w:val="left"/>
        <w:rPr>
          <w:sz w:val="23"/>
        </w:rPr>
      </w:pPr>
      <w:r>
        <w:rPr>
          <w:w w:val="80"/>
          <w:sz w:val="23"/>
        </w:rPr>
        <w:t>Supervisionar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serviços;</w:t>
      </w:r>
    </w:p>
    <w:p>
      <w:pPr>
        <w:pStyle w:val="ListParagraph"/>
        <w:numPr>
          <w:ilvl w:val="0"/>
          <w:numId w:val="39"/>
        </w:numPr>
        <w:tabs>
          <w:tab w:pos="911" w:val="left" w:leader="none"/>
        </w:tabs>
        <w:spacing w:line="240" w:lineRule="auto" w:before="120" w:after="0"/>
        <w:ind w:left="538" w:right="546" w:firstLine="0"/>
        <w:jc w:val="left"/>
        <w:rPr>
          <w:sz w:val="23"/>
        </w:rPr>
      </w:pPr>
      <w:r>
        <w:rPr>
          <w:w w:val="85"/>
          <w:sz w:val="23"/>
        </w:rPr>
        <w:t>Manter,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durante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prestação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serviços,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condições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2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qualificação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exigidas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na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licitação;</w:t>
      </w:r>
    </w:p>
    <w:p>
      <w:pPr>
        <w:pStyle w:val="ListParagraph"/>
        <w:numPr>
          <w:ilvl w:val="0"/>
          <w:numId w:val="39"/>
        </w:numPr>
        <w:tabs>
          <w:tab w:pos="928" w:val="left" w:leader="none"/>
        </w:tabs>
        <w:spacing w:line="240" w:lineRule="auto" w:before="119" w:after="0"/>
        <w:ind w:left="538" w:right="552" w:firstLine="0"/>
        <w:jc w:val="left"/>
        <w:rPr>
          <w:sz w:val="23"/>
        </w:rPr>
      </w:pPr>
      <w:r>
        <w:rPr>
          <w:w w:val="80"/>
          <w:sz w:val="23"/>
        </w:rPr>
        <w:t>Providenciar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afastamento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imediato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dependências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empregado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cuja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permanência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seja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este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considerado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inconveniente;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832" w:val="left" w:leader="none"/>
        </w:tabs>
        <w:spacing w:line="240" w:lineRule="auto" w:before="100" w:after="0"/>
        <w:ind w:left="538" w:right="545" w:firstLine="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possam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vítimas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fornecimento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772" w:val="left" w:leader="none"/>
        </w:tabs>
        <w:spacing w:line="240" w:lineRule="auto" w:before="119" w:after="0"/>
        <w:ind w:left="771" w:right="0" w:hanging="234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interface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0"/>
          <w:numId w:val="39"/>
        </w:numPr>
        <w:tabs>
          <w:tab w:pos="823" w:val="left" w:leader="none"/>
        </w:tabs>
        <w:spacing w:line="240" w:lineRule="auto" w:before="117" w:after="0"/>
        <w:ind w:left="822" w:right="0" w:hanging="285"/>
        <w:jc w:val="left"/>
        <w:rPr>
          <w:sz w:val="23"/>
        </w:rPr>
      </w:pP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serviços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909" w:val="left" w:leader="none"/>
        </w:tabs>
        <w:spacing w:line="240" w:lineRule="auto" w:before="120" w:after="0"/>
        <w:ind w:left="538" w:right="552" w:firstLine="0"/>
        <w:jc w:val="left"/>
        <w:rPr>
          <w:sz w:val="23"/>
        </w:rPr>
      </w:pPr>
      <w:r>
        <w:rPr>
          <w:w w:val="85"/>
          <w:sz w:val="23"/>
        </w:rPr>
        <w:t>Responder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danos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pessoais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materiais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ocasionados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seus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empregados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locais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bem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servidores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terceiros;</w:t>
      </w:r>
    </w:p>
    <w:p>
      <w:pPr>
        <w:pStyle w:val="Heading2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0"/>
        </w:numPr>
        <w:tabs>
          <w:tab w:pos="928" w:val="left" w:leader="none"/>
        </w:tabs>
        <w:spacing w:line="240" w:lineRule="auto" w:before="119" w:after="0"/>
        <w:ind w:left="538" w:right="552" w:firstLine="0"/>
        <w:jc w:val="both"/>
        <w:rPr>
          <w:sz w:val="23"/>
        </w:rPr>
      </w:pPr>
      <w:r>
        <w:rPr>
          <w:w w:val="85"/>
          <w:sz w:val="23"/>
        </w:rPr>
        <w:t>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acompanhada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fiscalizada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designado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próprio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Fiscal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1087" w:val="left" w:leader="none"/>
        </w:tabs>
        <w:spacing w:line="240" w:lineRule="auto" w:before="120" w:after="0"/>
        <w:ind w:left="538" w:right="545" w:firstLine="0"/>
        <w:jc w:val="both"/>
        <w:rPr>
          <w:sz w:val="23"/>
        </w:rPr>
      </w:pP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servidor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designado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acompanhar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fiscalizar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deverá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fazê-lo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sob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aspectos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quantitativos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qualitativos,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anotando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registro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próprio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detectadas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comunicando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Contratada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right="556"/>
      </w:pPr>
      <w:r>
        <w:rPr>
          <w:rFonts w:ascii="Arial" w:hAnsi="Arial"/>
          <w:b/>
          <w:w w:val="80"/>
        </w:rPr>
        <w:t>10.1.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1"/>
          <w:w w:val="80"/>
        </w:rPr>
        <w:t> </w:t>
      </w:r>
      <w:r>
        <w:rPr>
          <w:w w:val="80"/>
        </w:rPr>
        <w:t>alterado,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devidas</w:t>
      </w:r>
      <w:r>
        <w:rPr>
          <w:spacing w:val="9"/>
          <w:w w:val="80"/>
        </w:rPr>
        <w:t> </w:t>
      </w:r>
      <w:r>
        <w:rPr>
          <w:w w:val="80"/>
        </w:rPr>
        <w:t>justificativas,</w:t>
      </w:r>
      <w:r>
        <w:rPr>
          <w:spacing w:val="11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hipóteses</w:t>
      </w:r>
      <w:r>
        <w:rPr>
          <w:spacing w:val="10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2"/>
          <w:w w:val="80"/>
        </w:rPr>
        <w:t> </w:t>
      </w:r>
      <w:r>
        <w:rPr>
          <w:w w:val="80"/>
        </w:rPr>
        <w:t>artigo</w:t>
      </w:r>
      <w:r>
        <w:rPr>
          <w:spacing w:val="12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9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11"/>
          <w:w w:val="90"/>
        </w:rPr>
        <w:t> </w:t>
      </w:r>
      <w:r>
        <w:rPr>
          <w:w w:val="90"/>
        </w:rPr>
        <w:t>mediante</w:t>
      </w:r>
      <w:r>
        <w:rPr>
          <w:spacing w:val="-9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PRIMEIRA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REAJUSTE,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REPACTUAÇÃO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</w:t>
      </w:r>
      <w:r>
        <w:rPr>
          <w:spacing w:val="1"/>
          <w:w w:val="80"/>
        </w:rPr>
        <w:t> </w:t>
      </w:r>
      <w:r>
        <w:rPr>
          <w:w w:val="90"/>
        </w:rPr>
        <w:t>FINANCEIRO</w:t>
      </w:r>
    </w:p>
    <w:p>
      <w:pPr>
        <w:pStyle w:val="ListParagraph"/>
        <w:numPr>
          <w:ilvl w:val="1"/>
          <w:numId w:val="41"/>
        </w:numPr>
        <w:tabs>
          <w:tab w:pos="1010" w:val="left" w:leader="none"/>
        </w:tabs>
        <w:spacing w:line="240" w:lineRule="auto" w:before="119" w:after="0"/>
        <w:ind w:left="538" w:right="549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Será permitido o reajuste do contrato a ser firmado, contado da data limite para a apresentação da proposta,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devendo ser apresentada a demonstração analítica da variação dos componentes dos custos (preços dos insumos,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equipamentos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materiais),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justificada/comprovada,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análise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manifestação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2"/>
          <w:numId w:val="41"/>
        </w:numPr>
        <w:tabs>
          <w:tab w:pos="1168" w:val="left" w:leader="none"/>
        </w:tabs>
        <w:spacing w:line="240" w:lineRule="auto" w:before="119" w:after="0"/>
        <w:ind w:left="538" w:right="547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periodicidade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reajuste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presente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anual,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41"/>
        </w:numPr>
        <w:tabs>
          <w:tab w:pos="1170" w:val="left" w:leader="none"/>
        </w:tabs>
        <w:spacing w:line="240" w:lineRule="auto" w:before="119" w:after="0"/>
        <w:ind w:left="538" w:right="553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 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41"/>
        </w:numPr>
        <w:tabs>
          <w:tab w:pos="1192" w:val="left" w:leader="none"/>
        </w:tabs>
        <w:spacing w:line="240" w:lineRule="auto" w:before="119" w:after="0"/>
        <w:ind w:left="538" w:right="552" w:firstLine="0"/>
        <w:jc w:val="both"/>
        <w:rPr>
          <w:sz w:val="23"/>
        </w:rPr>
      </w:pPr>
      <w:r>
        <w:rPr>
          <w:w w:val="85"/>
          <w:sz w:val="23"/>
        </w:rPr>
        <w:t>Na ausência de previsão legal quanto ao índice substituto, as partes elegerão novo índice oficial, para</w:t>
      </w:r>
      <w:r>
        <w:rPr>
          <w:spacing w:val="-53"/>
          <w:w w:val="85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1170" w:val="left" w:leader="none"/>
        </w:tabs>
        <w:spacing w:line="240" w:lineRule="auto" w:before="119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41"/>
        </w:numPr>
        <w:tabs>
          <w:tab w:pos="1015" w:val="left" w:leader="none"/>
        </w:tabs>
        <w:spacing w:line="276" w:lineRule="auto" w:before="120" w:after="0"/>
        <w:ind w:left="538" w:right="545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Poderá ser permitida a repactuação do contrato a ser firmado, por solicitação da Contratada, desde que seja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interregno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da data do orçamento a que a proposta se referir, admitindo-se, como termo inicial, a data do(s) acordo(s),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convenção(ões) coletiva(s) de trabalho ou sentença(s) normativa vigente à época da apresentação da 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(mão de obra),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1"/>
        </w:numPr>
        <w:tabs>
          <w:tab w:pos="1041" w:val="left" w:leader="none"/>
        </w:tabs>
        <w:spacing w:line="240" w:lineRule="auto" w:before="114" w:after="0"/>
        <w:ind w:left="538" w:right="545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Poderá haver reequilíbrio econômico-financeiro do instrumento contratual a ser firmado, na hipótese 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sobrevirem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imprevisíveis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previsíveis,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porém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consequências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incalculáveis,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retardadores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impeditivos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execução do ajustado, ou ainda, em caso de força maior, caso fortuito ou fato do príncipe, configurando álea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econômica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extraordinária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extracontratual,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65,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alínea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“d”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175" w:val="left" w:leader="none"/>
        </w:tabs>
        <w:spacing w:line="240" w:lineRule="auto" w:before="118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Nos casos do item anterior, a Contratada deverá demonstrar analiticamente a variação dos componentes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dos custos do Contrato, devidamente justificada, sendo tal demonstração analisada pelo Contratante para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verificação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viabilidade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e/ou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necessidade.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1010" w:val="left" w:leader="none"/>
        </w:tabs>
        <w:spacing w:line="240" w:lineRule="auto" w:before="120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 parcial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Cláusulas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condições,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caiba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indenizações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espécie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as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BodyText"/>
        <w:spacing w:before="100"/>
        <w:ind w:right="555"/>
      </w:pPr>
      <w:r>
        <w:rPr>
          <w:w w:val="80"/>
        </w:rPr>
        <w:t>consequências contratuais e as previstas em lei ou regulamento, nos termos do artigo 77 da Lei nº 8.666/93, bem</w:t>
      </w:r>
      <w:r>
        <w:rPr>
          <w:spacing w:val="1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pelos</w:t>
      </w:r>
      <w:r>
        <w:rPr>
          <w:spacing w:val="1"/>
          <w:w w:val="80"/>
        </w:rPr>
        <w:t> </w:t>
      </w:r>
      <w:r>
        <w:rPr>
          <w:w w:val="80"/>
        </w:rPr>
        <w:t>motivos</w:t>
      </w:r>
      <w:r>
        <w:rPr>
          <w:spacing w:val="3"/>
          <w:w w:val="80"/>
        </w:rPr>
        <w:t> </w:t>
      </w:r>
      <w:r>
        <w:rPr>
          <w:w w:val="80"/>
        </w:rPr>
        <w:t>relacionados</w:t>
      </w:r>
      <w:r>
        <w:rPr>
          <w:spacing w:val="2"/>
          <w:w w:val="80"/>
        </w:rPr>
        <w:t> </w:t>
      </w:r>
      <w:r>
        <w:rPr>
          <w:w w:val="80"/>
        </w:rPr>
        <w:t>nos</w:t>
      </w:r>
      <w:r>
        <w:rPr>
          <w:spacing w:val="2"/>
          <w:w w:val="80"/>
        </w:rPr>
        <w:t> </w:t>
      </w:r>
      <w:r>
        <w:rPr>
          <w:w w:val="80"/>
        </w:rPr>
        <w:t>artigos</w:t>
      </w:r>
      <w:r>
        <w:rPr>
          <w:spacing w:val="2"/>
          <w:w w:val="80"/>
        </w:rPr>
        <w:t> </w:t>
      </w:r>
      <w:r>
        <w:rPr>
          <w:w w:val="80"/>
        </w:rPr>
        <w:t>78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79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mesmo</w:t>
      </w:r>
      <w:r>
        <w:rPr>
          <w:spacing w:val="1"/>
          <w:w w:val="80"/>
        </w:rPr>
        <w:t> </w:t>
      </w:r>
      <w:r>
        <w:rPr>
          <w:w w:val="80"/>
        </w:rPr>
        <w:t>diploma</w:t>
      </w:r>
      <w:r>
        <w:rPr>
          <w:spacing w:val="4"/>
          <w:w w:val="80"/>
        </w:rPr>
        <w:t> </w:t>
      </w:r>
      <w:r>
        <w:rPr>
          <w:w w:val="80"/>
        </w:rPr>
        <w:t>legal.</w:t>
      </w:r>
    </w:p>
    <w:p>
      <w:pPr>
        <w:pStyle w:val="ListParagraph"/>
        <w:numPr>
          <w:ilvl w:val="2"/>
          <w:numId w:val="42"/>
        </w:numPr>
        <w:tabs>
          <w:tab w:pos="1204" w:val="left" w:leader="none"/>
        </w:tabs>
        <w:spacing w:line="240" w:lineRule="auto" w:before="117" w:after="0"/>
        <w:ind w:left="538" w:right="547" w:firstLine="0"/>
        <w:jc w:val="both"/>
        <w:rPr>
          <w:sz w:val="23"/>
        </w:rPr>
      </w:pPr>
      <w:r>
        <w:rPr>
          <w:w w:val="85"/>
          <w:sz w:val="23"/>
        </w:rPr>
        <w:t>Os casos de rescisão contratual serão formalmente motivados nos autos do processo administrativo,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assegurado à Contratada o direito ao contraditório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 ampla defesa, consoante disposto</w:t>
      </w:r>
      <w:r>
        <w:rPr>
          <w:spacing w:val="38"/>
          <w:sz w:val="23"/>
        </w:rPr>
        <w:t> </w:t>
      </w:r>
      <w:r>
        <w:rPr>
          <w:w w:val="80"/>
          <w:sz w:val="23"/>
        </w:rPr>
        <w:t>no</w:t>
      </w:r>
      <w:r>
        <w:rPr>
          <w:spacing w:val="38"/>
          <w:sz w:val="23"/>
        </w:rPr>
        <w:t> </w:t>
      </w:r>
      <w:r>
        <w:rPr>
          <w:w w:val="80"/>
          <w:sz w:val="23"/>
        </w:rPr>
        <w:t>parágrafo único</w:t>
      </w:r>
      <w:r>
        <w:rPr>
          <w:spacing w:val="39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Heading2"/>
        <w:spacing w:before="118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545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prepostos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Contratada</w:t>
      </w:r>
      <w:r>
        <w:rPr>
          <w:spacing w:val="-1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4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52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10"/>
          <w:w w:val="90"/>
        </w:rPr>
        <w:t> </w:t>
      </w:r>
      <w:r>
        <w:rPr>
          <w:w w:val="90"/>
        </w:rPr>
        <w:t>obriga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10"/>
          <w:w w:val="90"/>
        </w:rPr>
        <w:t> </w:t>
      </w:r>
      <w:r>
        <w:rPr>
          <w:w w:val="90"/>
        </w:rPr>
        <w:t>na</w:t>
      </w:r>
      <w:r>
        <w:rPr>
          <w:spacing w:val="-11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2"/>
        <w:jc w:val="both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1012" w:val="left" w:leader="none"/>
        </w:tabs>
        <w:spacing w:line="240" w:lineRule="auto" w:before="120" w:after="0"/>
        <w:ind w:left="538" w:right="553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prazo de até cinco (5) anos, sem prejuízo das multas previstas neste contrato e das demais penalidades legais,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garantido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direito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ampla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defesa,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se:</w:t>
      </w:r>
    </w:p>
    <w:p>
      <w:pPr>
        <w:pStyle w:val="ListParagraph"/>
        <w:numPr>
          <w:ilvl w:val="2"/>
          <w:numId w:val="43"/>
        </w:numPr>
        <w:tabs>
          <w:tab w:pos="1170" w:val="left" w:leader="none"/>
        </w:tabs>
        <w:spacing w:line="240" w:lineRule="auto" w:before="118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3"/>
        </w:numPr>
        <w:tabs>
          <w:tab w:pos="1170" w:val="left" w:leader="none"/>
        </w:tabs>
        <w:spacing w:line="240" w:lineRule="auto" w:before="120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BodyText"/>
      </w:pPr>
      <w:r>
        <w:rPr>
          <w:rFonts w:ascii="Arial" w:hAnsi="Arial"/>
          <w:b/>
          <w:w w:val="80"/>
        </w:rPr>
        <w:t>15.1.3.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Ensejar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retardamento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objeto;</w:t>
      </w:r>
    </w:p>
    <w:p>
      <w:pPr>
        <w:pStyle w:val="ListParagraph"/>
        <w:numPr>
          <w:ilvl w:val="2"/>
          <w:numId w:val="44"/>
        </w:numPr>
        <w:tabs>
          <w:tab w:pos="1170" w:val="left" w:leader="none"/>
        </w:tabs>
        <w:spacing w:line="240" w:lineRule="auto" w:before="120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44"/>
        </w:numPr>
        <w:tabs>
          <w:tab w:pos="1170" w:val="left" w:leader="none"/>
        </w:tabs>
        <w:spacing w:line="240" w:lineRule="auto" w:before="119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44"/>
        </w:numPr>
        <w:tabs>
          <w:tab w:pos="1170" w:val="left" w:leader="none"/>
        </w:tabs>
        <w:spacing w:line="240" w:lineRule="auto" w:before="120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44"/>
        </w:numPr>
        <w:tabs>
          <w:tab w:pos="1170" w:val="left" w:leader="none"/>
        </w:tabs>
        <w:spacing w:line="240" w:lineRule="auto" w:before="120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4"/>
        </w:numPr>
        <w:tabs>
          <w:tab w:pos="1170" w:val="left" w:leader="none"/>
        </w:tabs>
        <w:spacing w:line="240" w:lineRule="auto" w:before="119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pStyle w:val="ListParagraph"/>
        <w:numPr>
          <w:ilvl w:val="1"/>
          <w:numId w:val="43"/>
        </w:numPr>
        <w:tabs>
          <w:tab w:pos="1015" w:val="left" w:leader="none"/>
        </w:tabs>
        <w:spacing w:line="240" w:lineRule="auto" w:before="120" w:after="0"/>
        <w:ind w:left="538" w:right="544" w:firstLine="0"/>
        <w:jc w:val="both"/>
        <w:rPr>
          <w:sz w:val="23"/>
        </w:rPr>
      </w:pPr>
      <w:r>
        <w:rPr>
          <w:w w:val="80"/>
          <w:sz w:val="23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contratuais,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prejuízo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possibilidade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rescisão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unilateral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192" w:val="left" w:leader="none"/>
        </w:tabs>
        <w:spacing w:line="240" w:lineRule="auto" w:before="118" w:after="0"/>
        <w:ind w:left="538" w:right="545" w:firstLine="0"/>
        <w:jc w:val="both"/>
        <w:rPr>
          <w:sz w:val="23"/>
        </w:rPr>
      </w:pPr>
      <w:r>
        <w:rPr>
          <w:w w:val="85"/>
          <w:sz w:val="23"/>
        </w:rPr>
        <w:t>Advertência, que deverá ser feita através de notificação por meio de ofício, mediante contra recibo 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194" w:val="left" w:leader="none"/>
        </w:tabs>
        <w:spacing w:line="240" w:lineRule="auto" w:before="119" w:after="0"/>
        <w:ind w:left="538" w:right="545" w:firstLine="0"/>
        <w:jc w:val="both"/>
        <w:rPr>
          <w:sz w:val="23"/>
        </w:rPr>
      </w:pPr>
      <w:r>
        <w:rPr>
          <w:w w:val="85"/>
          <w:sz w:val="23"/>
        </w:rPr>
        <w:t>Multa administrativa, aplicada a critério do Contratante, atendendo à gravidade da infração até o valor</w:t>
      </w:r>
      <w:r>
        <w:rPr>
          <w:spacing w:val="-52"/>
          <w:w w:val="85"/>
          <w:sz w:val="23"/>
        </w:rPr>
        <w:t> </w:t>
      </w:r>
      <w:r>
        <w:rPr>
          <w:spacing w:val="-5"/>
          <w:w w:val="85"/>
          <w:sz w:val="23"/>
        </w:rPr>
        <w:t>máximo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10%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(dez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por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cento)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valor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em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seu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total.</w:t>
      </w:r>
    </w:p>
    <w:p>
      <w:pPr>
        <w:pStyle w:val="ListParagraph"/>
        <w:numPr>
          <w:ilvl w:val="3"/>
          <w:numId w:val="43"/>
        </w:numPr>
        <w:tabs>
          <w:tab w:pos="1317" w:val="left" w:leader="none"/>
        </w:tabs>
        <w:spacing w:line="240" w:lineRule="auto" w:before="120" w:after="0"/>
        <w:ind w:left="538" w:right="549" w:firstLine="0"/>
        <w:jc w:val="both"/>
        <w:rPr>
          <w:sz w:val="23"/>
        </w:rPr>
      </w:pPr>
      <w:r>
        <w:rPr>
          <w:w w:val="80"/>
          <w:sz w:val="23"/>
        </w:rPr>
        <w:t>A multa administrativa prevista no item </w:t>
      </w:r>
      <w:r>
        <w:rPr>
          <w:rFonts w:ascii="Arial" w:hAnsi="Arial"/>
          <w:b/>
          <w:w w:val="80"/>
          <w:sz w:val="23"/>
        </w:rPr>
        <w:t>14.2.2 </w:t>
      </w:r>
      <w:r>
        <w:rPr>
          <w:w w:val="80"/>
          <w:sz w:val="23"/>
        </w:rPr>
        <w:t>não tem caráter compensatório, não eximindo a 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1012" w:val="left" w:leader="none"/>
        </w:tabs>
        <w:spacing w:line="240" w:lineRule="auto" w:before="119" w:after="0"/>
        <w:ind w:left="101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1043" w:val="left" w:leader="none"/>
        </w:tabs>
        <w:spacing w:line="240" w:lineRule="auto" w:before="117" w:after="0"/>
        <w:ind w:left="538" w:right="552" w:firstLine="0"/>
        <w:jc w:val="both"/>
        <w:rPr>
          <w:sz w:val="23"/>
        </w:rPr>
      </w:pPr>
      <w:r>
        <w:rPr>
          <w:w w:val="85"/>
          <w:sz w:val="23"/>
        </w:rPr>
        <w:t>Das decisões de aplicação de penalidade, caberá recurso nos termos do artigo 109 da Lei Federal nº.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43"/>
        </w:numPr>
        <w:tabs>
          <w:tab w:pos="1170" w:val="left" w:leader="none"/>
        </w:tabs>
        <w:spacing w:line="240" w:lineRule="auto" w:before="119" w:after="0"/>
        <w:ind w:left="117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43"/>
        </w:numPr>
        <w:tabs>
          <w:tab w:pos="1015" w:val="left" w:leader="none"/>
        </w:tabs>
        <w:spacing w:line="240" w:lineRule="auto" w:before="120" w:after="0"/>
        <w:ind w:left="538" w:right="548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 outro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comunicação,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dentro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lei,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peça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inicial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original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tiver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1003" w:val="left" w:leader="none"/>
        </w:tabs>
        <w:spacing w:line="240" w:lineRule="auto" w:before="119" w:after="0"/>
        <w:ind w:left="538" w:right="545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 05 (cinco) dias úteis a contar da intimação do apenado. A critério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possível,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devido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descontado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importância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receber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razão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contrato.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1012" w:val="left" w:leader="none"/>
        </w:tabs>
        <w:spacing w:line="240" w:lineRule="auto" w:before="119" w:after="0"/>
        <w:ind w:left="101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45"/>
        </w:numPr>
        <w:tabs>
          <w:tab w:pos="775" w:val="left" w:leader="none"/>
        </w:tabs>
        <w:spacing w:line="240" w:lineRule="auto" w:before="119" w:after="0"/>
        <w:ind w:left="538" w:right="550" w:firstLine="0"/>
        <w:jc w:val="both"/>
        <w:rPr>
          <w:sz w:val="23"/>
        </w:rPr>
      </w:pPr>
      <w:r>
        <w:rPr>
          <w:w w:val="80"/>
          <w:sz w:val="23"/>
        </w:rPr>
        <w:t>comprovação, pela Contratada, anexada aos autos, da ocorrência de força maior impeditiva do cumprimento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45"/>
        </w:numPr>
        <w:tabs>
          <w:tab w:pos="770" w:val="left" w:leader="none"/>
        </w:tabs>
        <w:spacing w:line="240" w:lineRule="auto" w:before="119" w:after="0"/>
        <w:ind w:left="76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5"/>
        <w:ind w:left="0"/>
        <w:jc w:val="left"/>
        <w:rPr>
          <w:sz w:val="12"/>
        </w:rPr>
      </w:pPr>
    </w:p>
    <w:p>
      <w:pPr>
        <w:pStyle w:val="Heading2"/>
        <w:spacing w:before="100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545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ficará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sujeita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pagamento,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além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principal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débito,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pena</w:t>
      </w:r>
      <w:r>
        <w:rPr>
          <w:spacing w:val="-4"/>
          <w:w w:val="85"/>
        </w:rPr>
        <w:t> </w:t>
      </w:r>
      <w:r>
        <w:rPr>
          <w:w w:val="85"/>
        </w:rPr>
        <w:t>convencional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2%</w:t>
      </w:r>
      <w:r>
        <w:rPr>
          <w:spacing w:val="-5"/>
          <w:w w:val="85"/>
        </w:rPr>
        <w:t> </w:t>
      </w:r>
      <w:r>
        <w:rPr>
          <w:w w:val="85"/>
        </w:rPr>
        <w:t>(dois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4"/>
          <w:w w:val="85"/>
        </w:rPr>
        <w:t> </w:t>
      </w:r>
      <w:r>
        <w:rPr>
          <w:w w:val="85"/>
        </w:rPr>
        <w:t>cento)</w:t>
      </w:r>
      <w:r>
        <w:rPr>
          <w:spacing w:val="-4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52"/>
          <w:w w:val="85"/>
        </w:rPr>
        <w:t> </w:t>
      </w:r>
      <w:r>
        <w:rPr>
          <w:w w:val="80"/>
        </w:rPr>
        <w:t>valor do litígio, dos juros de mora de 1% (um por cento) ao mês, despesas de processo e honorários de advogado,</w:t>
      </w:r>
      <w:r>
        <w:rPr>
          <w:spacing w:val="1"/>
          <w:w w:val="80"/>
        </w:rPr>
        <w:t> </w:t>
      </w:r>
      <w:r>
        <w:rPr>
          <w:w w:val="80"/>
        </w:rPr>
        <w:t>estes</w:t>
      </w:r>
      <w:r>
        <w:rPr>
          <w:spacing w:val="2"/>
          <w:w w:val="80"/>
        </w:rPr>
        <w:t> </w:t>
      </w:r>
      <w:r>
        <w:rPr>
          <w:w w:val="80"/>
        </w:rPr>
        <w:t>fixados,</w:t>
      </w:r>
      <w:r>
        <w:rPr>
          <w:spacing w:val="2"/>
          <w:w w:val="80"/>
        </w:rPr>
        <w:t> </w:t>
      </w:r>
      <w:r>
        <w:rPr>
          <w:w w:val="80"/>
        </w:rPr>
        <w:t>desde</w:t>
      </w:r>
      <w:r>
        <w:rPr>
          <w:spacing w:val="3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10% (dez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cento)</w:t>
      </w:r>
      <w:r>
        <w:rPr>
          <w:spacing w:val="2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o valor</w:t>
      </w:r>
      <w:r>
        <w:rPr>
          <w:spacing w:val="2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litígio.</w:t>
      </w:r>
    </w:p>
    <w:p>
      <w:pPr>
        <w:pStyle w:val="Heading2"/>
        <w:spacing w:before="11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549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0"/>
        </w:rPr>
        <w:t>prévio e</w:t>
      </w:r>
      <w:r>
        <w:rPr>
          <w:spacing w:val="1"/>
          <w:w w:val="80"/>
        </w:rPr>
        <w:t> </w:t>
      </w:r>
      <w:r>
        <w:rPr>
          <w:w w:val="80"/>
        </w:rPr>
        <w:t>expresso consentimento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Contratante, 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2"/>
          <w:w w:val="80"/>
        </w:rPr>
        <w:t> </w:t>
      </w:r>
      <w:r>
        <w:rPr>
          <w:w w:val="80"/>
        </w:rPr>
        <w:t>deverá</w:t>
      </w:r>
      <w:r>
        <w:rPr>
          <w:spacing w:val="1"/>
          <w:w w:val="80"/>
        </w:rPr>
        <w:t> </w:t>
      </w:r>
      <w:r>
        <w:rPr>
          <w:w w:val="80"/>
        </w:rPr>
        <w:t>ser feito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escrito,</w:t>
      </w:r>
      <w:r>
        <w:rPr>
          <w:spacing w:val="1"/>
          <w:w w:val="80"/>
        </w:rPr>
        <w:t> </w:t>
      </w:r>
      <w:r>
        <w:rPr>
          <w:w w:val="80"/>
        </w:rPr>
        <w:t>sob</w:t>
      </w:r>
      <w:r>
        <w:rPr>
          <w:spacing w:val="2"/>
          <w:w w:val="80"/>
        </w:rPr>
        <w:t> </w:t>
      </w:r>
      <w:r>
        <w:rPr>
          <w:w w:val="80"/>
        </w:rPr>
        <w:t>pena</w:t>
      </w:r>
      <w:r>
        <w:rPr>
          <w:spacing w:val="2"/>
          <w:w w:val="80"/>
        </w:rPr>
        <w:t> </w:t>
      </w:r>
      <w:r>
        <w:rPr>
          <w:w w:val="80"/>
        </w:rPr>
        <w:t>de imediata</w:t>
      </w:r>
      <w:r>
        <w:rPr>
          <w:spacing w:val="1"/>
          <w:w w:val="80"/>
        </w:rPr>
        <w:t> </w:t>
      </w:r>
      <w:r>
        <w:rPr>
          <w:w w:val="80"/>
        </w:rPr>
        <w:t>rescisão.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549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Após a assinatura, deverá o presente Contrato ser publicado, em extrato, no Diário Oficial da União, correndo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2"/>
          <w:w w:val="80"/>
        </w:rPr>
        <w:t> </w:t>
      </w:r>
      <w:r>
        <w:rPr>
          <w:w w:val="80"/>
        </w:rPr>
        <w:t>encargos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2"/>
          <w:w w:val="80"/>
        </w:rPr>
        <w:t> </w:t>
      </w:r>
      <w:r>
        <w:rPr>
          <w:w w:val="80"/>
        </w:rPr>
        <w:t>conta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nos</w:t>
      </w:r>
      <w:r>
        <w:rPr>
          <w:spacing w:val="3"/>
          <w:w w:val="80"/>
        </w:rPr>
        <w:t> </w:t>
      </w:r>
      <w:r>
        <w:rPr>
          <w:w w:val="80"/>
        </w:rPr>
        <w:t>termos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artigo</w:t>
      </w:r>
      <w:r>
        <w:rPr>
          <w:spacing w:val="3"/>
          <w:w w:val="80"/>
        </w:rPr>
        <w:t> </w:t>
      </w:r>
      <w:r>
        <w:rPr>
          <w:w w:val="80"/>
        </w:rPr>
        <w:t>61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Lei</w:t>
      </w:r>
      <w:r>
        <w:rPr>
          <w:spacing w:val="2"/>
          <w:w w:val="80"/>
        </w:rPr>
        <w:t> </w:t>
      </w:r>
      <w:r>
        <w:rPr>
          <w:w w:val="80"/>
        </w:rPr>
        <w:t>nº</w:t>
      </w:r>
      <w:r>
        <w:rPr>
          <w:spacing w:val="2"/>
          <w:w w:val="80"/>
        </w:rPr>
        <w:t> </w:t>
      </w:r>
      <w:r>
        <w:rPr>
          <w:w w:val="80"/>
        </w:rPr>
        <w:t>8.666/93.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555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4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6"/>
          <w:w w:val="80"/>
        </w:rPr>
        <w:t> </w:t>
      </w:r>
      <w:r>
        <w:rPr>
          <w:w w:val="80"/>
        </w:rPr>
        <w:t>resulte</w:t>
      </w:r>
      <w:r>
        <w:rPr>
          <w:spacing w:val="3"/>
          <w:w w:val="80"/>
        </w:rPr>
        <w:t> </w:t>
      </w:r>
      <w:r>
        <w:rPr>
          <w:w w:val="80"/>
        </w:rPr>
        <w:t>ou</w:t>
      </w:r>
      <w:r>
        <w:rPr>
          <w:spacing w:val="6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disposto</w:t>
      </w:r>
      <w:r>
        <w:rPr>
          <w:spacing w:val="4"/>
          <w:w w:val="80"/>
        </w:rPr>
        <w:t> </w:t>
      </w:r>
      <w:r>
        <w:rPr>
          <w:w w:val="80"/>
        </w:rPr>
        <w:t>neste</w:t>
      </w:r>
      <w:r>
        <w:rPr>
          <w:spacing w:val="5"/>
          <w:w w:val="80"/>
        </w:rPr>
        <w:t> </w:t>
      </w:r>
      <w:r>
        <w:rPr>
          <w:w w:val="80"/>
        </w:rPr>
        <w:t>Contrato.</w:t>
      </w: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6"/>
        </w:numPr>
        <w:tabs>
          <w:tab w:pos="1012" w:val="left" w:leader="none"/>
        </w:tabs>
        <w:spacing w:line="240" w:lineRule="auto" w:before="119" w:after="0"/>
        <w:ind w:left="101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manter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46"/>
        </w:numPr>
        <w:tabs>
          <w:tab w:pos="1003" w:val="left" w:leader="none"/>
        </w:tabs>
        <w:spacing w:line="240" w:lineRule="auto" w:before="120" w:after="0"/>
        <w:ind w:left="538" w:right="551" w:firstLine="0"/>
        <w:jc w:val="both"/>
        <w:rPr>
          <w:sz w:val="23"/>
        </w:rPr>
      </w:pPr>
      <w:r>
        <w:rPr>
          <w:w w:val="80"/>
          <w:sz w:val="23"/>
        </w:rPr>
        <w:t>A tolerância quanto a eventuais descumprimentos ou infrações relativas às cláusulas e condições estipuladas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no presente Contrato não será considerada como precedente, novação ou renúncia aos direitos que a lei e 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assegurem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às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partes.</w:t>
      </w:r>
    </w:p>
    <w:p>
      <w:pPr>
        <w:pStyle w:val="ListParagraph"/>
        <w:numPr>
          <w:ilvl w:val="1"/>
          <w:numId w:val="46"/>
        </w:numPr>
        <w:tabs>
          <w:tab w:pos="1034" w:val="left" w:leader="none"/>
        </w:tabs>
        <w:spacing w:line="240" w:lineRule="auto" w:before="119" w:after="0"/>
        <w:ind w:left="538" w:right="548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Contratado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concordará,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assinar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ética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profissional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adotada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CAU/RJ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BodyText"/>
        <w:ind w:right="714"/>
      </w:pPr>
      <w:r>
        <w:rPr>
          <w:w w:val="80"/>
        </w:rPr>
        <w:t>E,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6"/>
          <w:w w:val="80"/>
        </w:rPr>
        <w:t> </w:t>
      </w:r>
      <w:r>
        <w:rPr>
          <w:w w:val="80"/>
        </w:rPr>
        <w:t>estarem</w:t>
      </w:r>
      <w:r>
        <w:rPr>
          <w:spacing w:val="11"/>
          <w:w w:val="80"/>
        </w:rPr>
        <w:t> </w:t>
      </w:r>
      <w:r>
        <w:rPr>
          <w:w w:val="80"/>
        </w:rPr>
        <w:t>justas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contratadas</w:t>
      </w:r>
      <w:r>
        <w:rPr>
          <w:spacing w:val="8"/>
          <w:w w:val="80"/>
        </w:rPr>
        <w:t> </w:t>
      </w:r>
      <w:r>
        <w:rPr>
          <w:w w:val="80"/>
        </w:rPr>
        <w:t>firmam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8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em</w:t>
      </w:r>
      <w:r>
        <w:rPr>
          <w:spacing w:val="8"/>
          <w:w w:val="80"/>
        </w:rPr>
        <w:t> </w:t>
      </w:r>
      <w:r>
        <w:rPr>
          <w:w w:val="80"/>
        </w:rPr>
        <w:t>02</w:t>
      </w:r>
      <w:r>
        <w:rPr>
          <w:spacing w:val="10"/>
          <w:w w:val="80"/>
        </w:rPr>
        <w:t> </w:t>
      </w:r>
      <w:r>
        <w:rPr>
          <w:w w:val="80"/>
        </w:rPr>
        <w:t>(duas)</w:t>
      </w:r>
      <w:r>
        <w:rPr>
          <w:spacing w:val="10"/>
          <w:w w:val="80"/>
        </w:rPr>
        <w:t> </w:t>
      </w:r>
      <w:r>
        <w:rPr>
          <w:w w:val="80"/>
        </w:rPr>
        <w:t>vias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igual</w:t>
      </w:r>
      <w:r>
        <w:rPr>
          <w:spacing w:val="9"/>
          <w:w w:val="80"/>
        </w:rPr>
        <w:t> </w:t>
      </w:r>
      <w:r>
        <w:rPr>
          <w:w w:val="80"/>
        </w:rPr>
        <w:t>teor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forma,</w:t>
      </w:r>
      <w:r>
        <w:rPr>
          <w:spacing w:val="10"/>
          <w:w w:val="80"/>
        </w:rPr>
        <w:t> </w:t>
      </w:r>
      <w:r>
        <w:rPr>
          <w:w w:val="80"/>
        </w:rPr>
        <w:t>juntamente</w:t>
      </w:r>
      <w:r>
        <w:rPr>
          <w:spacing w:val="10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testemunhas</w:t>
      </w:r>
      <w:r>
        <w:rPr>
          <w:spacing w:val="-10"/>
          <w:w w:val="90"/>
        </w:rPr>
        <w:t> </w:t>
      </w:r>
      <w:r>
        <w:rPr>
          <w:w w:val="90"/>
        </w:rPr>
        <w:t>abaixo</w:t>
      </w:r>
      <w:r>
        <w:rPr>
          <w:spacing w:val="-7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tabs>
          <w:tab w:pos="1579" w:val="left" w:leader="none"/>
          <w:tab w:pos="3152" w:val="left" w:leader="none"/>
        </w:tabs>
        <w:spacing w:before="204"/>
        <w:ind w:left="0" w:right="8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line="263" w:lineRule="exact" w:before="159"/>
        <w:ind w:left="0" w:right="7"/>
        <w:jc w:val="center"/>
      </w:pPr>
      <w:r>
        <w:rPr>
          <w:w w:val="80"/>
        </w:rPr>
        <w:t>Conselho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63" w:lineRule="exact" w:before="0"/>
        <w:ind w:left="0" w:right="11"/>
        <w:jc w:val="center"/>
      </w:pPr>
      <w:r>
        <w:rPr>
          <w:w w:val="80"/>
        </w:rPr>
        <w:t>JEFERSON</w:t>
      </w:r>
      <w:r>
        <w:rPr>
          <w:spacing w:val="15"/>
          <w:w w:val="80"/>
        </w:rPr>
        <w:t> </w:t>
      </w:r>
      <w:r>
        <w:rPr>
          <w:w w:val="80"/>
        </w:rPr>
        <w:t>ROSELO</w:t>
      </w:r>
      <w:r>
        <w:rPr>
          <w:spacing w:val="16"/>
          <w:w w:val="80"/>
        </w:rPr>
        <w:t> </w:t>
      </w:r>
      <w:r>
        <w:rPr>
          <w:w w:val="80"/>
        </w:rPr>
        <w:t>MOTA</w:t>
      </w:r>
      <w:r>
        <w:rPr>
          <w:spacing w:val="14"/>
          <w:w w:val="80"/>
        </w:rPr>
        <w:t> </w:t>
      </w:r>
      <w:r>
        <w:rPr>
          <w:w w:val="80"/>
        </w:rPr>
        <w:t>SALAZAR</w:t>
      </w:r>
    </w:p>
    <w:p>
      <w:pPr>
        <w:pStyle w:val="BodyText"/>
        <w:spacing w:line="264" w:lineRule="exact" w:before="0"/>
        <w:ind w:left="3680" w:right="3690"/>
        <w:jc w:val="center"/>
      </w:pP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  <w:r>
        <w:rPr/>
        <w:pict>
          <v:shape style="position:absolute;margin-left:203.449997pt;margin-top:17.029919pt;width:209.75pt;height:.1pt;mso-position-horizontal-relative:page;mso-position-vertical-relative:paragraph;z-index:-15717376;mso-wrap-distance-left:0;mso-wrap-distance-right:0" coordorigin="4069,341" coordsize="4195,0" path="m4069,341l8264,341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3678" w:right="3690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5"/>
          <w:w w:val="80"/>
        </w:rPr>
        <w:t> </w:t>
      </w:r>
      <w:r>
        <w:rPr>
          <w:w w:val="80"/>
        </w:rPr>
        <w:t>Legal</w:t>
      </w:r>
      <w:r>
        <w:rPr>
          <w:spacing w:val="-48"/>
          <w:w w:val="80"/>
        </w:rPr>
        <w:t> </w:t>
      </w:r>
      <w:r>
        <w:rPr>
          <w:w w:val="80"/>
        </w:rPr>
        <w:t>Representante</w:t>
      </w:r>
      <w:r>
        <w:rPr>
          <w:spacing w:val="1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0"/>
        <w:ind w:left="0"/>
        <w:jc w:val="left"/>
        <w:rPr>
          <w:sz w:val="35"/>
        </w:rPr>
      </w:pPr>
    </w:p>
    <w:p>
      <w:pPr>
        <w:pStyle w:val="BodyText"/>
        <w:tabs>
          <w:tab w:pos="4936" w:val="left" w:leader="none"/>
        </w:tabs>
        <w:spacing w:line="264" w:lineRule="exact" w:before="0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000" w:val="left" w:leader="none"/>
        </w:tabs>
        <w:spacing w:line="264" w:lineRule="exact" w:before="0"/>
        <w:jc w:val="left"/>
      </w:pPr>
      <w:r>
        <w:rPr>
          <w:w w:val="90"/>
        </w:rPr>
        <w:t>CPF:</w:t>
        <w:tab/>
        <w:t>CPF:</w:t>
      </w:r>
    </w:p>
    <w:p>
      <w:pPr>
        <w:spacing w:after="0" w:line="264" w:lineRule="exact"/>
        <w:jc w:val="left"/>
        <w:sectPr>
          <w:pgSz w:w="11910" w:h="16840"/>
          <w:pgMar w:header="822" w:footer="0" w:top="1700" w:bottom="280" w:left="880" w:right="44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header="822" w:footer="0" w:top="1700" w:bottom="2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23616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24128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38.449997pt;margin-top:96.722481pt;width:142.85pt;height:53.65pt;mso-position-horizontal-relative:page;mso-position-vertical-relative:page;z-index:-16291840" type="#_x0000_t202" filled="false" stroked="false">
          <v:textbox inset="0,0,0,0">
            <w:txbxContent>
              <w:p>
                <w:pPr>
                  <w:spacing w:before="20"/>
                  <w:ind w:left="20" w:right="77" w:firstLine="0"/>
                  <w:jc w:val="center"/>
                  <w:rPr>
                    <w:rFonts w:ascii="Arial"/>
                    <w:b/>
                    <w:sz w:val="23"/>
                  </w:rPr>
                </w:pPr>
                <w:r>
                  <w:rPr>
                    <w:rFonts w:ascii="Arial"/>
                    <w:b/>
                    <w:w w:val="80"/>
                    <w:sz w:val="23"/>
                  </w:rPr>
                  <w:t>ANEXO</w:t>
                </w:r>
                <w:r>
                  <w:rPr>
                    <w:rFonts w:ascii="Arial"/>
                    <w:b/>
                    <w:spacing w:val="8"/>
                    <w:w w:val="80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3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  <w:p>
                <w:pPr>
                  <w:spacing w:line="380" w:lineRule="atLeast" w:before="4"/>
                  <w:ind w:left="20" w:right="78" w:firstLine="0"/>
                  <w:jc w:val="center"/>
                  <w:rPr>
                    <w:rFonts w:ascii="Arial" w:hAnsi="Arial"/>
                    <w:b/>
                    <w:sz w:val="23"/>
                  </w:rPr>
                </w:pPr>
                <w:r>
                  <w:rPr>
                    <w:rFonts w:ascii="Arial" w:hAnsi="Arial"/>
                    <w:b/>
                    <w:w w:val="80"/>
                    <w:sz w:val="23"/>
                  </w:rPr>
                  <w:t>Modelo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spacing w:val="13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Proposta</w:t>
                </w:r>
                <w:r>
                  <w:rPr>
                    <w:rFonts w:ascii="Arial" w:hAnsi="Arial"/>
                    <w:b/>
                    <w:spacing w:val="15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de</w:t>
                </w:r>
                <w:r>
                  <w:rPr>
                    <w:rFonts w:ascii="Arial" w:hAnsi="Arial"/>
                    <w:b/>
                    <w:spacing w:val="11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Preços</w:t>
                </w:r>
                <w:r>
                  <w:rPr>
                    <w:rFonts w:ascii="Arial" w:hAnsi="Arial"/>
                    <w:b/>
                    <w:spacing w:val="-48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(Papel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timbrado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da</w:t>
                </w:r>
                <w:r>
                  <w:rPr>
                    <w:rFonts w:ascii="Arial" w:hAnsi="Arial"/>
                    <w:b/>
                    <w:spacing w:val="9"/>
                    <w:w w:val="80"/>
                    <w:sz w:val="23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3"/>
                  </w:rPr>
                  <w:t>empresa)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25152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.944pt;margin-top:96.691544pt;width:480.05pt;height:52.45pt;mso-position-horizontal-relative:page;mso-position-vertical-relative:page;z-index:-16290816" type="#_x0000_t202" filled="false" stroked="false">
          <v:textbox inset="0,0,0,0">
            <w:txbxContent>
              <w:p>
                <w:pPr>
                  <w:spacing w:before="20"/>
                  <w:ind w:left="30" w:right="93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7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</w:t>
                </w:r>
                <w:r>
                  <w:rPr/>
                  <w:fldChar w:fldCharType="end"/>
                </w:r>
              </w:p>
              <w:p>
                <w:pPr>
                  <w:spacing w:before="119"/>
                  <w:ind w:left="33" w:right="93" w:firstLine="0"/>
                  <w:jc w:val="center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Orçamento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Estimado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em</w:t>
                </w:r>
                <w:r>
                  <w:rPr>
                    <w:rFonts w:ascii="Arial" w:hAns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t>Planilhas</w:t>
                </w:r>
              </w:p>
              <w:p>
                <w:pPr>
                  <w:pStyle w:val="BodyText"/>
                  <w:ind w:left="35" w:right="93"/>
                  <w:jc w:val="center"/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Objeto:</w:t>
                </w:r>
                <w:r>
                  <w:rPr>
                    <w:rFonts w:ascii="Arial" w:hAnsi="Arial"/>
                    <w:b/>
                    <w:spacing w:val="3"/>
                    <w:w w:val="80"/>
                    <w:sz w:val="22"/>
                  </w:rPr>
                  <w:t> </w:t>
                </w:r>
                <w:r>
                  <w:rPr>
                    <w:w w:val="80"/>
                  </w:rPr>
                  <w:t>Proposta</w:t>
                </w:r>
                <w:r>
                  <w:rPr>
                    <w:spacing w:val="8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5"/>
                    <w:w w:val="80"/>
                  </w:rPr>
                  <w:t> </w:t>
                </w:r>
                <w:r>
                  <w:rPr>
                    <w:w w:val="80"/>
                  </w:rPr>
                  <w:t>Preços</w:t>
                </w:r>
                <w:r>
                  <w:rPr>
                    <w:spacing w:val="5"/>
                    <w:w w:val="80"/>
                  </w:rPr>
                  <w:t> </w:t>
                </w:r>
                <w:r>
                  <w:rPr>
                    <w:w w:val="80"/>
                  </w:rPr>
                  <w:t>para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contratação</w:t>
                </w:r>
                <w:r>
                  <w:rPr>
                    <w:spacing w:val="7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5"/>
                    <w:w w:val="80"/>
                  </w:rPr>
                  <w:t> </w:t>
                </w:r>
                <w:r>
                  <w:rPr>
                    <w:w w:val="80"/>
                  </w:rPr>
                  <w:t>pessoa</w:t>
                </w:r>
                <w:r>
                  <w:rPr>
                    <w:spacing w:val="6"/>
                    <w:w w:val="80"/>
                  </w:rPr>
                  <w:t> </w:t>
                </w:r>
                <w:r>
                  <w:rPr>
                    <w:w w:val="80"/>
                  </w:rPr>
                  <w:t>jurídica</w:t>
                </w:r>
                <w:r>
                  <w:rPr>
                    <w:spacing w:val="8"/>
                    <w:w w:val="80"/>
                  </w:rPr>
                  <w:t> </w:t>
                </w:r>
                <w:r>
                  <w:rPr>
                    <w:w w:val="80"/>
                  </w:rPr>
                  <w:t>especializada</w:t>
                </w:r>
                <w:r>
                  <w:rPr>
                    <w:spacing w:val="10"/>
                    <w:w w:val="80"/>
                  </w:rPr>
                  <w:t> </w:t>
                </w:r>
                <w:r>
                  <w:rPr>
                    <w:w w:val="80"/>
                  </w:rPr>
                  <w:t>para</w:t>
                </w:r>
                <w:r>
                  <w:rPr>
                    <w:spacing w:val="5"/>
                    <w:w w:val="80"/>
                  </w:rPr>
                  <w:t> </w:t>
                </w:r>
                <w:r>
                  <w:rPr>
                    <w:w w:val="80"/>
                  </w:rPr>
                  <w:t>fornecimento</w:t>
                </w:r>
                <w:r>
                  <w:rPr>
                    <w:spacing w:val="5"/>
                    <w:w w:val="80"/>
                  </w:rPr>
                  <w:t> </w:t>
                </w:r>
                <w:r>
                  <w:rPr>
                    <w:w w:val="80"/>
                  </w:rPr>
                  <w:t>de</w:t>
                </w:r>
                <w:r>
                  <w:rPr>
                    <w:spacing w:val="8"/>
                    <w:w w:val="80"/>
                  </w:rPr>
                  <w:t> </w:t>
                </w:r>
                <w:r>
                  <w:rPr>
                    <w:w w:val="80"/>
                  </w:rPr>
                  <w:t>licença</w:t>
                </w:r>
                <w:r>
                  <w:rPr>
                    <w:spacing w:val="9"/>
                    <w:w w:val="80"/>
                  </w:rPr>
                  <w:t> </w:t>
                </w:r>
                <w:r>
                  <w:rPr>
                    <w:w w:val="80"/>
                  </w:rPr>
                  <w:t>anual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26176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26688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19"/>
      <w:numFmt w:val="decimal"/>
      <w:lvlText w:val="%1"/>
      <w:lvlJc w:val="left"/>
      <w:pPr>
        <w:ind w:left="1011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1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33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9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6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9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6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3" w:hanging="473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538" w:hanging="2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23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4"/>
      <w:numFmt w:val="decimal"/>
      <w:lvlText w:val="%1"/>
      <w:lvlJc w:val="left"/>
      <w:pPr>
        <w:ind w:left="117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0" w:hanging="63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1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1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4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3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4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5" w:hanging="632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4"/>
      <w:numFmt w:val="decimal"/>
      <w:lvlText w:val="%1"/>
      <w:lvlJc w:val="left"/>
      <w:pPr>
        <w:ind w:left="5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538" w:hanging="778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5" w:hanging="7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7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5" w:hanging="7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0" w:hanging="7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6" w:hanging="77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2"/>
      <w:numFmt w:val="decimal"/>
      <w:lvlText w:val="%1"/>
      <w:lvlJc w:val="left"/>
      <w:pPr>
        <w:ind w:left="5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7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665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665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1"/>
      <w:numFmt w:val="decimal"/>
      <w:lvlText w:val="%1"/>
      <w:lvlJc w:val="left"/>
      <w:pPr>
        <w:ind w:left="5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71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629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629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9"/>
      <w:numFmt w:val="decimal"/>
      <w:lvlText w:val="%1"/>
      <w:lvlJc w:val="left"/>
      <w:pPr>
        <w:ind w:left="53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8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54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54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9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7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5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4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9" w:hanging="159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69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8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77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5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4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31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09" w:hanging="15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6"/>
      <w:numFmt w:val="decimal"/>
      <w:lvlText w:val="%1"/>
      <w:lvlJc w:val="left"/>
      <w:pPr>
        <w:ind w:left="53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70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55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55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4"/>
      <w:numFmt w:val="decimal"/>
      <w:lvlText w:val="%1"/>
      <w:lvlJc w:val="left"/>
      <w:pPr>
        <w:ind w:left="898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9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70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5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70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538" w:hanging="15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15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1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1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1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1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1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1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15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53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56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52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52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538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6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5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"/>
      <w:lvlJc w:val="left"/>
      <w:pPr>
        <w:ind w:left="89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6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9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9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5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9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258" w:hanging="360"/>
        <w:jc w:val="left"/>
      </w:pPr>
      <w:rPr>
        <w:rFonts w:hint="default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9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37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5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4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0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49" w:hanging="36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105" w:hanging="142"/>
        <w:jc w:val="righ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45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4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9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0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9" w:hanging="14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924" w:hanging="38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24" w:hanging="38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2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05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1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73" w:hanging="55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0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53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0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38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6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54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70" w:hanging="536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21"/>
      <w:numFmt w:val="decimal"/>
      <w:lvlText w:val="%1"/>
      <w:lvlJc w:val="left"/>
      <w:pPr>
        <w:ind w:left="53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97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4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4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4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4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4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9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left="538" w:hanging="2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44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236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0"/>
      <w:numFmt w:val="decimal"/>
      <w:lvlText w:val="%1"/>
      <w:lvlJc w:val="left"/>
      <w:pPr>
        <w:ind w:left="538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92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0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5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5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6" w:hanging="63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9"/>
      <w:numFmt w:val="decimal"/>
      <w:lvlText w:val="%1"/>
      <w:lvlJc w:val="left"/>
      <w:pPr>
        <w:ind w:left="5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71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629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629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7"/>
      <w:numFmt w:val="decimal"/>
      <w:lvlText w:val="%1"/>
      <w:lvlJc w:val="left"/>
      <w:pPr>
        <w:ind w:left="53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51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622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6"/>
      <w:numFmt w:val="decimal"/>
      <w:lvlText w:val="%1"/>
      <w:lvlJc w:val="left"/>
      <w:pPr>
        <w:ind w:left="5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7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7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5"/>
      <w:numFmt w:val="decimal"/>
      <w:lvlText w:val="%1"/>
      <w:lvlJc w:val="left"/>
      <w:pPr>
        <w:ind w:left="5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7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4"/>
      <w:numFmt w:val="decimal"/>
      <w:lvlText w:val="%1"/>
      <w:lvlJc w:val="left"/>
      <w:pPr>
        <w:ind w:left="5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500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"/>
      <w:lvlJc w:val="left"/>
      <w:pPr>
        <w:ind w:left="5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83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538" w:hanging="24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80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752" w:hanging="214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2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5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0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3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38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1" w:hanging="21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53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38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9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53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51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0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15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5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50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6" w:hanging="64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5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641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6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6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6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6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64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53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6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538" w:hanging="36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538" w:hanging="36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3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3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3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3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53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6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538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6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6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9" w:hanging="5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538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7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7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9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5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33" w:hanging="5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64" w:hanging="526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064" w:hanging="52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0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17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0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75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8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1" w:hanging="52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53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3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53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3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6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35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52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0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9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3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4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4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4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4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4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4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49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3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72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7" w:hanging="387"/>
      </w:pPr>
      <w:rPr>
        <w:rFonts w:hint="default"/>
        <w:lang w:val="pt-PT" w:eastAsia="en-US" w:bidi="ar-SA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53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59" w:hanging="22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538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2021-09-03T13:46:22Z</dcterms:created>
  <dcterms:modified xsi:type="dcterms:W3CDTF">2021-09-03T13:46:22Z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