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7"/>
        <w:ind w:left="0"/>
        <w:jc w:val="left"/>
        <w:rPr>
          <w:rFonts w:ascii="Times New Roman"/>
          <w:sz w:val="26"/>
        </w:rPr>
      </w:pPr>
    </w:p>
    <w:p>
      <w:pPr>
        <w:pStyle w:val="Heading1"/>
        <w:spacing w:line="348" w:lineRule="auto" w:before="100"/>
        <w:ind w:left="3500" w:right="3487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PREGÃO</w:t>
      </w:r>
      <w:r>
        <w:rPr>
          <w:spacing w:val="21"/>
          <w:w w:val="80"/>
        </w:rPr>
        <w:t> </w:t>
      </w:r>
      <w:r>
        <w:rPr>
          <w:w w:val="80"/>
        </w:rPr>
        <w:t>ELETRÔNICO</w:t>
      </w:r>
      <w:r>
        <w:rPr>
          <w:spacing w:val="-49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006/2018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8.115979pt;width:74.9pt;height:13.7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8"/>
        <w:ind w:left="398" w:right="386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1.1. O CONSELHO DE ARQUITETURA E URBANISMO DO RIO DE JANEIRO – CAU/RJ</w:t>
      </w:r>
      <w:r>
        <w:rPr>
          <w:w w:val="85"/>
          <w:sz w:val="23"/>
        </w:rPr>
        <w:t>, através de seu</w:t>
      </w:r>
      <w:r>
        <w:rPr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Pregoeiro</w:t>
      </w:r>
      <w:r>
        <w:rPr>
          <w:w w:val="85"/>
          <w:sz w:val="23"/>
        </w:rPr>
        <w:t>, designado pela Portaria nº 056/2015 – PRES – CAU/RJ, em conformidade com as Leis nº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10.520/2002 e nº 8.666/93, Lei Complementar nº 123/2006 e Decreto 5.450/2005, torna pública a realização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licitação na modalidade </w:t>
      </w:r>
      <w:r>
        <w:rPr>
          <w:rFonts w:ascii="Arial" w:hAnsi="Arial"/>
          <w:b/>
          <w:w w:val="80"/>
          <w:sz w:val="23"/>
        </w:rPr>
        <w:t>PREGÃO ELETRÔNICO</w:t>
      </w:r>
      <w:r>
        <w:rPr>
          <w:w w:val="80"/>
          <w:sz w:val="23"/>
        </w:rPr>
        <w:t>, do tipo </w:t>
      </w:r>
      <w:r>
        <w:rPr>
          <w:rFonts w:ascii="Arial" w:hAnsi="Arial"/>
          <w:b/>
          <w:w w:val="80"/>
          <w:sz w:val="23"/>
        </w:rPr>
        <w:t>MENOR PREÇO GLOBAL</w:t>
      </w:r>
      <w:r>
        <w:rPr>
          <w:w w:val="80"/>
          <w:sz w:val="23"/>
        </w:rPr>
        <w:t>, objetivando a </w:t>
      </w:r>
      <w:r>
        <w:rPr>
          <w:rFonts w:ascii="Arial" w:hAnsi="Arial"/>
          <w:b/>
          <w:w w:val="80"/>
          <w:sz w:val="23"/>
        </w:rPr>
        <w:t>contratação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85"/>
          <w:sz w:val="23"/>
        </w:rPr>
        <w:t>de MICROEMPRESA (ME) OU EMPRESA DE PEQUENO PORTE (EPP) </w:t>
      </w:r>
      <w:r>
        <w:rPr>
          <w:w w:val="85"/>
          <w:sz w:val="23"/>
        </w:rPr>
        <w:t>para prestação de Serviços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Especializados em Engenharia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Segurança e em Medicina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 CAU/RJ,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  <w:r>
        <w:rPr/>
        <w:pict>
          <v:shape style="position:absolute;margin-left:71.183998pt;margin-top:13.943848pt;width:238.95pt;height:13.7pt;mso-position-horizontal-relative:page;mso-position-vertical-relative:paragraph;z-index:-1572812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40" w:lineRule="auto" w:before="88" w:after="0"/>
        <w:ind w:left="398" w:right="399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aberta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comando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utilização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abaixo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discriminado: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4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16"/>
          <w:w w:val="80"/>
        </w:rPr>
        <w:t> </w:t>
      </w:r>
      <w:r>
        <w:rPr>
          <w:w w:val="80"/>
        </w:rPr>
        <w:t>06/06/2018</w:t>
      </w:r>
    </w:p>
    <w:p>
      <w:pPr>
        <w:spacing w:before="120"/>
        <w:ind w:left="39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HORÁRIO: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10h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(horário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Brasília/DF)</w:t>
      </w:r>
    </w:p>
    <w:p>
      <w:pPr>
        <w:spacing w:before="120"/>
        <w:ind w:left="39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1"/>
          <w:w w:val="80"/>
          <w:sz w:val="23"/>
        </w:rPr>
        <w:t> </w:t>
      </w:r>
      <w:hyperlink r:id="rId6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37" w:lineRule="auto" w:before="0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Não havendo expediente ou ocorrendo qualquer fato superveniente que impeça a realização do certame na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data marcada, a sessão será automaticamente transferida para o primeiro dia útil subsequente, no mesmo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comunicação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sentido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contrário.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1"/>
        </w:rPr>
      </w:pPr>
      <w:r>
        <w:rPr/>
        <w:pict>
          <v:shape style="position:absolute;margin-left:71.183998pt;margin-top:14.273974pt;width:100.6pt;height:13.7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771" w:val="left" w:leader="none"/>
        </w:tabs>
        <w:spacing w:line="233" w:lineRule="exact" w:before="0" w:after="0"/>
        <w:ind w:left="770" w:right="0" w:hanging="373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Especializados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Medicina</w:t>
      </w:r>
    </w:p>
    <w:p>
      <w:pPr>
        <w:pStyle w:val="BodyText"/>
        <w:spacing w:before="0"/>
        <w:ind w:right="386"/>
      </w:pP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Trabalho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intuito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atender</w:t>
      </w:r>
      <w:r>
        <w:rPr>
          <w:spacing w:val="-4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legislação</w:t>
      </w:r>
      <w:r>
        <w:rPr>
          <w:spacing w:val="-3"/>
          <w:w w:val="85"/>
        </w:rPr>
        <w:t> </w:t>
      </w:r>
      <w:r>
        <w:rPr>
          <w:w w:val="85"/>
        </w:rPr>
        <w:t>vigente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às</w:t>
      </w:r>
      <w:r>
        <w:rPr>
          <w:spacing w:val="-4"/>
          <w:w w:val="85"/>
        </w:rPr>
        <w:t> </w:t>
      </w:r>
      <w:r>
        <w:rPr>
          <w:w w:val="85"/>
        </w:rPr>
        <w:t>normas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Ministério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Trabalho</w:t>
      </w:r>
      <w:r>
        <w:rPr>
          <w:spacing w:val="-3"/>
          <w:w w:val="85"/>
        </w:rPr>
        <w:t> </w:t>
      </w:r>
      <w:r>
        <w:rPr>
          <w:w w:val="85"/>
        </w:rPr>
        <w:t>e Emprego,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2"/>
          <w:w w:val="85"/>
        </w:rPr>
        <w:t> </w:t>
      </w:r>
      <w:r>
        <w:rPr>
          <w:w w:val="85"/>
        </w:rPr>
        <w:t>forma que a Administração possa exercer suas atividades e contribuir para o bem-estar dos servidores.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empresa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deve: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elaborar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relatórios</w:t>
      </w:r>
      <w:r>
        <w:rPr>
          <w:spacing w:val="-4"/>
          <w:w w:val="85"/>
        </w:rPr>
        <w:t> </w:t>
      </w:r>
      <w:r>
        <w:rPr>
          <w:w w:val="85"/>
        </w:rPr>
        <w:t>de:</w:t>
      </w:r>
      <w:r>
        <w:rPr>
          <w:spacing w:val="-5"/>
          <w:w w:val="85"/>
        </w:rPr>
        <w:t> </w:t>
      </w:r>
      <w:r>
        <w:rPr>
          <w:w w:val="85"/>
        </w:rPr>
        <w:t>PCMSO</w:t>
      </w:r>
      <w:r>
        <w:rPr>
          <w:spacing w:val="-5"/>
          <w:w w:val="85"/>
        </w:rPr>
        <w:t> </w:t>
      </w:r>
      <w:r>
        <w:rPr>
          <w:w w:val="85"/>
        </w:rPr>
        <w:t>(Programa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Controle</w:t>
      </w:r>
      <w:r>
        <w:rPr>
          <w:spacing w:val="-4"/>
          <w:w w:val="85"/>
        </w:rPr>
        <w:t> </w:t>
      </w:r>
      <w:r>
        <w:rPr>
          <w:w w:val="85"/>
        </w:rPr>
        <w:t>Médico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Saúde</w:t>
      </w:r>
      <w:r>
        <w:rPr>
          <w:spacing w:val="-4"/>
          <w:w w:val="85"/>
        </w:rPr>
        <w:t> </w:t>
      </w:r>
      <w:r>
        <w:rPr>
          <w:w w:val="85"/>
        </w:rPr>
        <w:t>Ocupacional)-</w:t>
      </w:r>
      <w:r>
        <w:rPr>
          <w:spacing w:val="-3"/>
          <w:w w:val="85"/>
        </w:rPr>
        <w:t> </w:t>
      </w:r>
      <w:r>
        <w:rPr>
          <w:w w:val="85"/>
        </w:rPr>
        <w:t>NR7,</w:t>
      </w:r>
      <w:r>
        <w:rPr>
          <w:spacing w:val="-52"/>
          <w:w w:val="85"/>
        </w:rPr>
        <w:t> </w:t>
      </w:r>
      <w:r>
        <w:rPr>
          <w:w w:val="85"/>
        </w:rPr>
        <w:t>PPRA (Programa de prevenção de Riscos Ambientais) – NR9 e PPP (Perfil Profissiográfico Previdenciário),</w:t>
      </w:r>
      <w:r>
        <w:rPr>
          <w:spacing w:val="-52"/>
          <w:w w:val="85"/>
        </w:rPr>
        <w:t> </w:t>
      </w:r>
      <w:r>
        <w:rPr>
          <w:w w:val="85"/>
        </w:rPr>
        <w:t>Análise Ergonômica com laudo – NR17, além de realizar exames de saúde ocupacional: admissionais,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demissionais,</w:t>
      </w:r>
      <w:r>
        <w:rPr>
          <w:spacing w:val="-6"/>
          <w:w w:val="85"/>
        </w:rPr>
        <w:t> </w:t>
      </w:r>
      <w:r>
        <w:rPr>
          <w:w w:val="85"/>
        </w:rPr>
        <w:t>periódicos,</w:t>
      </w:r>
      <w:r>
        <w:rPr>
          <w:spacing w:val="-5"/>
          <w:w w:val="85"/>
        </w:rPr>
        <w:t> </w:t>
      </w:r>
      <w:r>
        <w:rPr>
          <w:w w:val="85"/>
        </w:rPr>
        <w:t>mudança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função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retorno</w:t>
      </w:r>
      <w:r>
        <w:rPr>
          <w:spacing w:val="-4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trabalho.</w:t>
      </w:r>
    </w:p>
    <w:p>
      <w:pPr>
        <w:pStyle w:val="ListParagraph"/>
        <w:numPr>
          <w:ilvl w:val="1"/>
          <w:numId w:val="2"/>
        </w:numPr>
        <w:tabs>
          <w:tab w:pos="755" w:val="left" w:leader="none"/>
        </w:tabs>
        <w:spacing w:line="240" w:lineRule="auto" w:before="115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É essencial que a CONTRATADA se situe no bairro do Centro no município do Rio de Janeiro, caso contrário,</w:t>
      </w:r>
      <w:r>
        <w:rPr>
          <w:spacing w:val="-49"/>
          <w:w w:val="80"/>
          <w:sz w:val="23"/>
        </w:rPr>
        <w:t> </w:t>
      </w:r>
      <w:r>
        <w:rPr>
          <w:w w:val="85"/>
          <w:sz w:val="23"/>
        </w:rPr>
        <w:t>a Administração seria obrigada a deslocar os seus servidores para a realização dos Atestados de Saúde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Ocupacional, demandando custo de deslocamento, mas, também, tempo de mão de obra, que ficará ausente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atividades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laborais.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77138pt;width:69.75pt;height:13.7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810" w:val="left" w:leader="none"/>
        </w:tabs>
        <w:spacing w:line="240" w:lineRule="auto" w:before="8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A presente licitação tem por objeto a contratação de pessoa jurídica de Serviços Especializados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769" w:val="left" w:leader="none"/>
        </w:tabs>
        <w:spacing w:line="240" w:lineRule="auto" w:before="116" w:after="0"/>
        <w:ind w:left="768" w:right="0" w:hanging="371"/>
        <w:jc w:val="both"/>
        <w:rPr>
          <w:sz w:val="23"/>
        </w:rPr>
      </w:pPr>
      <w:r>
        <w:rPr>
          <w:w w:val="80"/>
          <w:sz w:val="23"/>
        </w:rPr>
        <w:t>Integram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independentemente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transcrição,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anexos:</w:t>
      </w: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Anexo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Referência;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5"/>
          <w:type w:val="continuous"/>
          <w:pgSz w:w="11910" w:h="16840"/>
          <w:pgMar w:header="545" w:top="1420" w:bottom="280" w:left="1020" w:right="740"/>
          <w:pgNumType w:start="1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0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II: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Preço;</w:t>
      </w: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2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III: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Orçamento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Planilha</w:t>
      </w: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19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IV: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43098pt;width:184pt;height:13.7pt;mso-position-horizontal-relative:page;mso-position-vertical-relative:paragraph;z-index:-1572659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88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Poderão participar deste Pregão as Microempresas (ME) ou Empresas de Pequeno Porte (EPP)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interessadas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estiverem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previamente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credenciadas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eletrônico</w:t>
      </w:r>
      <w:r>
        <w:rPr>
          <w:color w:val="0000FF"/>
          <w:spacing w:val="1"/>
          <w:w w:val="90"/>
          <w:sz w:val="23"/>
        </w:rPr>
        <w:t> </w:t>
      </w:r>
      <w:hyperlink r:id="rId6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932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As Microempresas (ME) ou Empresas de Pequeno Porte (EPP), devidamente credenciadas na forma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item anterior, deverão estar situadas no bairro do Centro do município do Rio de Janeiro, nos termos do item 3.2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2"/>
          <w:numId w:val="4"/>
        </w:numPr>
        <w:tabs>
          <w:tab w:pos="966" w:val="left" w:leader="none"/>
        </w:tabs>
        <w:spacing w:line="237" w:lineRule="auto" w:before="120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no prazo mínimo de três dias úteis antes da data de realização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22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3"/>
        </w:rPr>
        <w:t>login </w:t>
      </w:r>
      <w:r>
        <w:rPr>
          <w:w w:val="80"/>
          <w:sz w:val="23"/>
        </w:rPr>
        <w:t>e senha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acesso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sistema:</w:t>
      </w:r>
      <w:r>
        <w:rPr>
          <w:color w:val="0000FF"/>
          <w:spacing w:val="-5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complementares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obtidas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endereço: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2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O credenciamento dar-se-á pela atribuição de chave de identificação e de senha, pessoal e intransferível,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cujo uso é de responsabilidade exclusiva do licitante, incluindo qualquer transação efetuada diretamente ou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seu representante, não cabendo ao provedor do sistema ou ao CAU/RJ, promotor da licitação, responsabilidade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eventuais danos decorrentes de uso indevido da senha, ainda que por terceiros, conforme § 5° artigo 3°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Dec.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5.450/05;</w:t>
      </w:r>
    </w:p>
    <w:p>
      <w:pPr>
        <w:pStyle w:val="ListParagraph"/>
        <w:numPr>
          <w:ilvl w:val="2"/>
          <w:numId w:val="4"/>
        </w:numPr>
        <w:tabs>
          <w:tab w:pos="968" w:val="left" w:leader="none"/>
        </w:tabs>
        <w:spacing w:line="240" w:lineRule="auto" w:before="117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O credenciamento do representante vinculado a um licitante junto ao sistema eletrônico implica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responsabilidade legal única e exclusiva do Licitante ou de seu representante legal e na presunção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capacidade técnica para realização das transações inerentes ao Pregão Eletrônico (§6° artigo 3°, do Decreto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774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declarar,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cumpre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plenamente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está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795" w:val="left" w:leader="none"/>
        </w:tabs>
        <w:spacing w:line="240" w:lineRule="auto" w:before="120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O licitante deverá declarar, em campo próprio do Sistema, sob pena de inabilitação, que não emprega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menores de dezoito anos em trabalho noturno, perigoso ou insalubre, nem menores de dezesseis anos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condição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 aprendiz,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partir 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quatorze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anos.</w:t>
      </w:r>
    </w:p>
    <w:p>
      <w:pPr>
        <w:pStyle w:val="ListParagraph"/>
        <w:numPr>
          <w:ilvl w:val="1"/>
          <w:numId w:val="4"/>
        </w:numPr>
        <w:tabs>
          <w:tab w:pos="786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declarar,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atende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3º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LC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4"/>
        </w:numPr>
        <w:tabs>
          <w:tab w:pos="764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A declaração falsa relativa ao cumprimento dos requisitos de habilitação, à conformidade da proposta ou ao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enquadramento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como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microempresa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empresa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pequeno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porte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sujeitará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sanções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previstas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767" w:val="left" w:leader="none"/>
        </w:tabs>
        <w:spacing w:line="240" w:lineRule="auto" w:before="118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20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Microempresas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atendam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4"/>
        </w:numPr>
        <w:tabs>
          <w:tab w:pos="932" w:val="left" w:leader="none"/>
        </w:tabs>
        <w:spacing w:line="240" w:lineRule="auto" w:before="120" w:after="0"/>
        <w:ind w:left="398" w:right="398" w:firstLine="0"/>
        <w:jc w:val="both"/>
        <w:rPr>
          <w:sz w:val="23"/>
        </w:rPr>
      </w:pPr>
      <w:r>
        <w:rPr>
          <w:w w:val="80"/>
          <w:sz w:val="23"/>
        </w:rPr>
        <w:t>Microempresas e Empresas de pequeno porte especializadas na execução do objeto licitado, cujos atos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constitutivos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constem,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767" w:val="left" w:leader="none"/>
        </w:tabs>
        <w:spacing w:line="240" w:lineRule="auto" w:before="116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vedada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990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Que por quaisquer motivos estejam declaradas inidôneas para licitar ou firmar contratos com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Pública;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947" w:val="left" w:leader="none"/>
        </w:tabs>
        <w:spacing w:line="240" w:lineRule="auto" w:before="100" w:after="0"/>
        <w:ind w:left="398" w:right="397" w:firstLine="0"/>
        <w:jc w:val="both"/>
        <w:rPr>
          <w:sz w:val="23"/>
        </w:rPr>
      </w:pPr>
      <w:r>
        <w:rPr>
          <w:spacing w:val="-1"/>
          <w:w w:val="85"/>
          <w:sz w:val="23"/>
        </w:rPr>
        <w:t>Não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sejam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declaradas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microempresas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empresas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pequeno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porte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123/2006,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atualizada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LC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nº147/2014;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Sob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insolvência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civil;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17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Enquadradas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9º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20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Estrangeiras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País;</w:t>
      </w:r>
    </w:p>
    <w:p>
      <w:pPr>
        <w:pStyle w:val="ListParagraph"/>
        <w:numPr>
          <w:ilvl w:val="2"/>
          <w:numId w:val="4"/>
        </w:numPr>
        <w:tabs>
          <w:tab w:pos="932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Que estejam com o direito de licitar e contratar com a Administração Pública, Direta ou Indireta, Federal,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Estadual,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Distrital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Municipal,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suspensos.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4"/>
        </w:numPr>
        <w:tabs>
          <w:tab w:pos="939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Que não se enquadrem na condição de Microempresa (ME) ou Empresa de Pequeno Porte (EPP), nos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termos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3º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123/2006;</w:t>
      </w:r>
    </w:p>
    <w:p>
      <w:pPr>
        <w:pStyle w:val="ListParagraph"/>
        <w:numPr>
          <w:ilvl w:val="2"/>
          <w:numId w:val="4"/>
        </w:numPr>
        <w:tabs>
          <w:tab w:pos="927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Que, embora qualificadas como Microempresas (ME) ou Empresas de Pequeno Porte (EPP), incidam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3°,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4°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123/2006.</w:t>
      </w:r>
    </w:p>
    <w:p>
      <w:pPr>
        <w:pStyle w:val="ListParagraph"/>
        <w:numPr>
          <w:ilvl w:val="1"/>
          <w:numId w:val="4"/>
        </w:numPr>
        <w:tabs>
          <w:tab w:pos="776" w:val="left" w:leader="none"/>
        </w:tabs>
        <w:spacing w:line="240" w:lineRule="auto" w:before="120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A participação em licitação expressamente reservada à Microempresa (ME) e Empresa de Pequeno Porte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(EPP), por licitante que não se enquadre na definição legal reservada a essas categorias, configura fraude 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certame, ficando o autor da conduta fraudulenta sujeito à aplicação das penalidades previstas neste Edital e das</w:t>
      </w:r>
      <w:r>
        <w:rPr>
          <w:spacing w:val="1"/>
          <w:w w:val="80"/>
          <w:sz w:val="23"/>
        </w:rPr>
        <w:t> </w:t>
      </w:r>
      <w:r>
        <w:rPr>
          <w:spacing w:val="-5"/>
          <w:w w:val="85"/>
          <w:sz w:val="23"/>
        </w:rPr>
        <w:t>demais</w:t>
      </w:r>
      <w:r>
        <w:rPr>
          <w:spacing w:val="-4"/>
          <w:w w:val="85"/>
          <w:sz w:val="23"/>
        </w:rPr>
        <w:t> cominações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legais (Acórdão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TCU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298/2011</w:t>
      </w:r>
      <w:r>
        <w:rPr>
          <w:spacing w:val="2"/>
          <w:w w:val="85"/>
          <w:sz w:val="23"/>
        </w:rPr>
        <w:t> </w:t>
      </w:r>
      <w:r>
        <w:rPr>
          <w:spacing w:val="-4"/>
          <w:w w:val="85"/>
          <w:sz w:val="23"/>
        </w:rPr>
        <w:t>–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Plenário).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62698pt;width:135.15pt;height:13.7pt;mso-position-horizontal-relative:page;mso-position-vertical-relative:paragraph;z-index:-1572608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767" w:val="left" w:leader="none"/>
        </w:tabs>
        <w:spacing w:line="240" w:lineRule="auto" w:before="86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5"/>
        </w:numPr>
        <w:tabs>
          <w:tab w:pos="942" w:val="left" w:leader="none"/>
        </w:tabs>
        <w:spacing w:line="240" w:lineRule="auto" w:before="120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Ser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elaborada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Anexo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II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respectivo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apêndice,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redigida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português,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forma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clara,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emendas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rasuras,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2"/>
          <w:numId w:val="5"/>
        </w:numPr>
        <w:tabs>
          <w:tab w:pos="92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Apresentar valores unitários e globais em moeda corrente nacional, em algarismos, com 02 (duas) casas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decimais e por extenso. No preço devem estar compreendidas todas as despesas relacionadas com o objeto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licitado, livre de qualquer ônus para a Administração Pública, tais como impostos pertinentes e indispensáveis à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perfeita e completa execução do serviço, bem como quaisquer outras decorrentes do contrato, todas de exclusiva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38"/>
          <w:sz w:val="23"/>
        </w:rPr>
        <w:t> </w:t>
      </w:r>
      <w:r>
        <w:rPr>
          <w:w w:val="80"/>
          <w:sz w:val="23"/>
        </w:rPr>
        <w:t>do proponente, devendo ser equivalente aos praticados no mercado na data da apresentação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Proposta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Preço;</w:t>
      </w:r>
    </w:p>
    <w:p>
      <w:pPr>
        <w:pStyle w:val="ListParagraph"/>
        <w:numPr>
          <w:ilvl w:val="1"/>
          <w:numId w:val="5"/>
        </w:numPr>
        <w:tabs>
          <w:tab w:pos="767" w:val="left" w:leader="none"/>
        </w:tabs>
        <w:spacing w:line="240" w:lineRule="auto" w:before="117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O licitante deverá encaminhar proposta exclusivamente por meio do sistema eletrônico, até a data e horário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marcado para abertura da sessão, quando então encerrar-se-á automaticamente a fase de recebimento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776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O licitante deverá consignar, na forma expressa no sistema eletrônico, o valor global anual da proposta, já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inclusos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tributos,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fretes,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tarifas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despesas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objeto.</w:t>
      </w:r>
    </w:p>
    <w:p>
      <w:pPr>
        <w:pStyle w:val="ListParagraph"/>
        <w:numPr>
          <w:ilvl w:val="1"/>
          <w:numId w:val="5"/>
        </w:numPr>
        <w:tabs>
          <w:tab w:pos="767" w:val="left" w:leader="none"/>
        </w:tabs>
        <w:spacing w:line="240" w:lineRule="auto" w:before="119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918" w:val="left" w:leader="none"/>
        </w:tabs>
        <w:spacing w:line="240" w:lineRule="auto" w:before="120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Qualquer elemento que possa identificar o licitante importa desclassificação da proposta, sem prejuízo 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5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Até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retirar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anteriormente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776" w:val="left" w:leader="none"/>
        </w:tabs>
        <w:spacing w:line="240" w:lineRule="auto" w:before="119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Fica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90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(noventa)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Propostas,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rFonts w:ascii="Arial" w:hAnsi="Arial"/>
          <w:b/>
          <w:w w:val="80"/>
          <w:sz w:val="23"/>
        </w:rPr>
        <w:t>.</w:t>
      </w:r>
      <w:r>
        <w:rPr>
          <w:rFonts w:ascii="Arial" w:hAnsi="Arial"/>
          <w:b/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769" w:val="left" w:leader="none"/>
        </w:tabs>
        <w:spacing w:line="240" w:lineRule="auto" w:before="120" w:after="0"/>
        <w:ind w:left="76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22.765,93.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49561pt;width:185.95pt;height:13.7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764" w:val="left" w:leader="none"/>
        </w:tabs>
        <w:spacing w:line="240" w:lineRule="auto" w:before="86" w:after="0"/>
        <w:ind w:left="398" w:right="392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Pregão,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conduzida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ocorrerá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hora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indicadas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sítio</w:t>
      </w:r>
      <w:r>
        <w:rPr>
          <w:color w:val="0000FF"/>
          <w:spacing w:val="-6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757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Durante a sessão pública, a comunicação entre o Pregoeiro e os licitantes ocorrerá exclusivamente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troca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mensagens,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791" w:val="left" w:leader="none"/>
        </w:tabs>
        <w:spacing w:line="237" w:lineRule="auto" w:before="121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Cabe ao licitante acompanhar as operações no sistema eletrônico durante a sessão pública do Pregão,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ficando responsável pelo ônus decorrente da perda de negócios diante da inobservância de qualquer mensagem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emitida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sistema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desconexão.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1"/>
        </w:rPr>
      </w:pPr>
      <w:r>
        <w:rPr/>
        <w:pict>
          <v:shape style="position:absolute;margin-left:71.183998pt;margin-top:14.292066pt;width:192.3pt;height:13.7pt;mso-position-horizontal-relative:page;mso-position-vertical-relative:paragraph;z-index:-15725056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810" w:val="left" w:leader="none"/>
        </w:tabs>
        <w:spacing w:line="240" w:lineRule="auto" w:before="88" w:after="0"/>
        <w:ind w:left="398" w:right="394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verificará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apresentadas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desclassificará,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motivadamente,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aquelas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estejam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2"/>
          <w:numId w:val="7"/>
        </w:numPr>
        <w:tabs>
          <w:tab w:pos="925" w:val="left" w:leader="none"/>
        </w:tabs>
        <w:spacing w:line="240" w:lineRule="auto" w:before="12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Somente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classificadas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59341pt;width:155.550pt;height:13.7pt;mso-position-horizontal-relative:page;mso-position-vertical-relative:paragraph;z-index:-1572454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870" w:val="left" w:leader="none"/>
        </w:tabs>
        <w:spacing w:line="240" w:lineRule="auto" w:before="86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Aberta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etapa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competitiva,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classificados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encaminhar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lances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sucessivos,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exclusivamente por meio do sistema eletrônico, sendo imediatamente informados do horário e valor consignados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8"/>
        </w:numPr>
        <w:tabs>
          <w:tab w:pos="783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spacing w:val="-1"/>
          <w:w w:val="85"/>
          <w:sz w:val="23"/>
        </w:rPr>
        <w:t>Durante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transcurso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sessão,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informados,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real,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lance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registrado,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mantendo-se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sigilo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identificação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767" w:val="left" w:leader="none"/>
        </w:tabs>
        <w:spacing w:line="240" w:lineRule="auto" w:before="119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8"/>
        </w:numPr>
        <w:tabs>
          <w:tab w:pos="783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Os lances apresentados e levados em consideração para efeito de julgamento serão de exclusiva </w:t>
      </w:r>
      <w:r>
        <w:rPr>
          <w:w w:val="85"/>
          <w:sz w:val="23"/>
        </w:rPr>
        <w:t>e total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lhe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pleitear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762" w:val="left" w:leader="none"/>
        </w:tabs>
        <w:spacing w:line="240" w:lineRule="auto" w:before="12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Durante a fase de lances, o Pregoeiro poderá excluir, justificadamente, lance cujo valor seja manifestamente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771" w:val="left" w:leader="none"/>
        </w:tabs>
        <w:spacing w:line="240" w:lineRule="auto" w:before="116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Se ocorrer a desconexão do Pregoeiro no decorrer da etapa de lances, e o sistema eletrônico permanecer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continuarão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recebidos,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realizados.</w:t>
      </w:r>
    </w:p>
    <w:p>
      <w:pPr>
        <w:pStyle w:val="BodyText"/>
        <w:ind w:right="392"/>
      </w:pPr>
      <w:r>
        <w:rPr>
          <w:rFonts w:ascii="Arial" w:hAnsi="Arial"/>
          <w:b/>
          <w:w w:val="80"/>
        </w:rPr>
        <w:t>9.7 </w:t>
      </w:r>
      <w:r>
        <w:rPr>
          <w:w w:val="80"/>
        </w:rPr>
        <w:t>No caso de a desconexão do Pregoeiro persistir por tempo superior a 10 (dez) minutos, a sessão do Pregão</w:t>
      </w:r>
      <w:r>
        <w:rPr>
          <w:spacing w:val="1"/>
          <w:w w:val="80"/>
        </w:rPr>
        <w:t> </w:t>
      </w:r>
      <w:r>
        <w:rPr>
          <w:w w:val="80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0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771" w:val="left" w:leader="none"/>
        </w:tabs>
        <w:spacing w:line="240" w:lineRule="auto" w:before="119" w:after="0"/>
        <w:ind w:left="398" w:right="39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encerramento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decidido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informará,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antecedência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60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minutos,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início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tempo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781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Decorrido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fixado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encaminhará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aviso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fechamento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iminente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 lances, após o que</w:t>
      </w:r>
      <w:r>
        <w:rPr>
          <w:spacing w:val="38"/>
          <w:sz w:val="23"/>
        </w:rPr>
        <w:t> </w:t>
      </w:r>
      <w:r>
        <w:rPr>
          <w:w w:val="80"/>
          <w:sz w:val="23"/>
        </w:rPr>
        <w:t>transcorrerá período de tempo de até 30</w:t>
      </w:r>
      <w:r>
        <w:rPr>
          <w:spacing w:val="38"/>
          <w:sz w:val="23"/>
        </w:rPr>
        <w:t> </w:t>
      </w:r>
      <w:r>
        <w:rPr>
          <w:w w:val="80"/>
          <w:sz w:val="23"/>
        </w:rPr>
        <w:t>(trinta) minutos, aleatoriamente determinado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findo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encerrada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3452pt;width:100.6pt;height:13.7pt;mso-position-horizontal-relative:page;mso-position-vertical-relative:paragraph;z-index:-1572403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891" w:val="left" w:leader="none"/>
        </w:tabs>
        <w:spacing w:line="240" w:lineRule="auto" w:before="86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encaminhar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contraproposta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apresentado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vantajoso,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872" w:val="left" w:leader="none"/>
        </w:tabs>
        <w:spacing w:line="240" w:lineRule="auto" w:before="119" w:after="0"/>
        <w:ind w:left="87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79346pt;width:187pt;height:13.7pt;mso-position-horizontal-relative:page;mso-position-vertical-relative:paragraph;z-index:-1572352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872" w:val="left" w:leader="none"/>
        </w:tabs>
        <w:spacing w:line="240" w:lineRule="auto" w:before="88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Encerrada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lances,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examinará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aceitabilidade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melhor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oferta,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11"/>
        </w:numPr>
        <w:tabs>
          <w:tab w:pos="1033" w:val="left" w:leader="none"/>
        </w:tabs>
        <w:spacing w:line="240" w:lineRule="auto" w:before="100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Caso não se realizem lances, será verificada a conformidade entre a proposta de menor preço e o valor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1057" w:val="left" w:leader="none"/>
        </w:tabs>
        <w:spacing w:line="237" w:lineRule="auto" w:before="121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Havendo apenas uma oferta e desde que atenda a todos os termos do edital e que seu preço seja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contratação, esta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aceita.</w:t>
      </w:r>
    </w:p>
    <w:p>
      <w:pPr>
        <w:pStyle w:val="ListParagraph"/>
        <w:numPr>
          <w:ilvl w:val="1"/>
          <w:numId w:val="11"/>
        </w:numPr>
        <w:tabs>
          <w:tab w:pos="872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Sendo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aceitável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informará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detentor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melhor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este deverá comprovar de imediato sua situação de regularidade, podendo esta comprovação se dar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encaminhamento da documentação e da proposta atualizada com os valores obtidos no Pregão, via anexo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solicitado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Comprasnet,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02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(duas)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horas,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posterior</w:t>
      </w:r>
      <w:r>
        <w:rPr>
          <w:spacing w:val="-51"/>
          <w:w w:val="85"/>
          <w:sz w:val="23"/>
        </w:rPr>
        <w:t> </w:t>
      </w:r>
      <w:r>
        <w:rPr>
          <w:w w:val="85"/>
          <w:sz w:val="23"/>
        </w:rPr>
        <w:t>encaminhamento do original ou cópia autenticada no prazo máximo de 02 (dois) dias úteis, para o seguinte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23°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896" w:val="left" w:leader="none"/>
        </w:tabs>
        <w:spacing w:line="240" w:lineRule="auto" w:before="118" w:after="0"/>
        <w:ind w:left="398" w:right="397" w:firstLine="0"/>
        <w:jc w:val="both"/>
        <w:rPr>
          <w:sz w:val="23"/>
        </w:rPr>
      </w:pPr>
      <w:r>
        <w:rPr>
          <w:w w:val="85"/>
          <w:sz w:val="23"/>
        </w:rPr>
        <w:t>Considera-se inaceitável, para todos os fins aqui dispostos, a proposta que não atender às exigências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fixadas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determinar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manifestamente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906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Quando necessário, o pregoeiro poderá solicitar ao licitante que demonstre a exequibilidade de seus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preços.</w:t>
      </w:r>
    </w:p>
    <w:p>
      <w:pPr>
        <w:pStyle w:val="ListParagraph"/>
        <w:numPr>
          <w:ilvl w:val="1"/>
          <w:numId w:val="11"/>
        </w:numPr>
        <w:tabs>
          <w:tab w:pos="939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Da sessão, o sistema gerará ata circunstanciada, na qual estarão registrados todos os atos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procedimento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03299pt;width:100.6pt;height:13.7pt;mso-position-horizontal-relative:page;mso-position-vertical-relative:paragraph;z-index:-1572300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903" w:val="left" w:leader="none"/>
        </w:tabs>
        <w:spacing w:line="240" w:lineRule="auto" w:before="86" w:after="0"/>
        <w:ind w:left="398" w:right="396" w:firstLine="0"/>
        <w:jc w:val="both"/>
        <w:rPr>
          <w:sz w:val="23"/>
        </w:rPr>
      </w:pPr>
      <w:r>
        <w:rPr>
          <w:w w:val="85"/>
          <w:sz w:val="23"/>
        </w:rPr>
        <w:t>A habilitação dos licitantes será verificada por meio do Sicaf (habilitação parcial) e da documentação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2"/>
        </w:numPr>
        <w:tabs>
          <w:tab w:pos="925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Os licitantes que não atenderem às exigências de habilitação parcial no Sicaf deverão apresentar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867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Realizada a habilitação parcial no Sicaf, será verificado eventual descumprimento das vedações elencadas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5.7,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2"/>
        </w:numPr>
        <w:tabs>
          <w:tab w:pos="1035" w:val="left" w:leader="none"/>
        </w:tabs>
        <w:spacing w:line="240" w:lineRule="auto" w:before="119" w:after="0"/>
        <w:ind w:left="398" w:right="396" w:firstLine="0"/>
        <w:jc w:val="both"/>
        <w:rPr>
          <w:sz w:val="23"/>
        </w:rPr>
      </w:pPr>
      <w:r>
        <w:rPr>
          <w:w w:val="80"/>
          <w:sz w:val="23"/>
        </w:rPr>
        <w:t>Sicaf, a fim de verificar a composição societária das empresas e certificar eventual participação indireta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1134" w:val="left" w:leader="none"/>
        </w:tabs>
        <w:spacing w:line="240" w:lineRule="auto" w:before="120" w:after="0"/>
        <w:ind w:left="398" w:right="390" w:firstLine="0"/>
        <w:jc w:val="both"/>
        <w:rPr>
          <w:sz w:val="23"/>
        </w:rPr>
      </w:pPr>
      <w:r>
        <w:rPr>
          <w:w w:val="85"/>
          <w:sz w:val="23"/>
        </w:rPr>
        <w:t>Cadastro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Nacional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Empresas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Inidôneas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Suspensas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color w:val="0000FF"/>
          <w:spacing w:val="1"/>
          <w:w w:val="85"/>
          <w:sz w:val="23"/>
        </w:rPr>
        <w:t> </w:t>
      </w:r>
      <w:hyperlink r:id="rId8">
        <w:r>
          <w:rPr>
            <w:color w:val="0000FF"/>
            <w:w w:val="90"/>
            <w:sz w:val="23"/>
            <w:u w:val="single" w:color="0000FF"/>
          </w:rPr>
          <w:t>www.portaldatransparencia.gov.br/ceis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879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consultas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12.3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realizar-se-ão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sociedade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empresária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eventual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matriz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filial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sócio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911" w:val="left" w:leader="none"/>
        </w:tabs>
        <w:spacing w:line="240" w:lineRule="auto" w:before="119" w:after="0"/>
        <w:ind w:left="398" w:right="396" w:firstLine="0"/>
        <w:jc w:val="both"/>
        <w:rPr>
          <w:sz w:val="23"/>
        </w:rPr>
      </w:pPr>
      <w:r>
        <w:rPr>
          <w:w w:val="85"/>
          <w:sz w:val="23"/>
        </w:rPr>
        <w:t>Os licitantes que não estiverem cadastrados no Sicaf além do nível de credenciamento exigido pela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620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Cédula de identidade do representante legal (sócio, diretor ou figura equivalente, desde que comprovado 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meio dos atos constitutivos, atas de eleição, etc.), podendo ser apresentado(s) somente o(s) documento(s)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daquele(s)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representante(s)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assinar(em)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exigidos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13"/>
        </w:numPr>
        <w:tabs>
          <w:tab w:pos="783" w:val="left" w:leader="none"/>
        </w:tabs>
        <w:spacing w:line="240" w:lineRule="auto" w:before="118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Na hipótese de o ato constitutivo exigir a assinatura conjunta de dois ou mais representantes legais para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pStyle w:val="ListParagraph"/>
        <w:numPr>
          <w:ilvl w:val="0"/>
          <w:numId w:val="13"/>
        </w:numPr>
        <w:tabs>
          <w:tab w:pos="630" w:val="left" w:leader="none"/>
        </w:tabs>
        <w:spacing w:line="240" w:lineRule="auto" w:before="120" w:after="0"/>
        <w:ind w:left="629" w:right="0" w:hanging="232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623" w:val="left" w:leader="none"/>
        </w:tabs>
        <w:spacing w:line="237" w:lineRule="auto" w:before="121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Ato constitutivo (estatuto ou contrato social em vigor) devidamente registrado, em se tratando de sociedades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comerciais,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caso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sociedades por ações, acompanhado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documentos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eleição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seus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administradores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3"/>
        </w:numPr>
        <w:tabs>
          <w:tab w:pos="630" w:val="left" w:leader="none"/>
        </w:tabs>
        <w:spacing w:line="240" w:lineRule="auto" w:before="122" w:after="0"/>
        <w:ind w:left="629" w:right="0" w:hanging="232"/>
        <w:jc w:val="both"/>
        <w:rPr>
          <w:sz w:val="23"/>
        </w:rPr>
      </w:pPr>
      <w:r>
        <w:rPr>
          <w:w w:val="80"/>
          <w:sz w:val="23"/>
        </w:rPr>
        <w:t>Inscrição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constitutivo,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sociedades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civis,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diretoria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exercício;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627" w:val="left" w:leader="none"/>
        </w:tabs>
        <w:spacing w:line="240" w:lineRule="auto" w:before="100" w:after="0"/>
        <w:ind w:left="398" w:right="396" w:firstLine="0"/>
        <w:jc w:val="both"/>
        <w:rPr>
          <w:sz w:val="23"/>
        </w:rPr>
      </w:pPr>
      <w:r>
        <w:rPr>
          <w:w w:val="80"/>
          <w:sz w:val="23"/>
        </w:rPr>
        <w:t>Decreto de autorização, em</w:t>
      </w:r>
      <w:r>
        <w:rPr>
          <w:spacing w:val="38"/>
          <w:sz w:val="23"/>
        </w:rPr>
        <w:t> </w:t>
      </w:r>
      <w:r>
        <w:rPr>
          <w:w w:val="80"/>
          <w:sz w:val="23"/>
        </w:rPr>
        <w:t>se tratando de empresa ou</w:t>
      </w:r>
      <w:r>
        <w:rPr>
          <w:spacing w:val="38"/>
          <w:sz w:val="23"/>
        </w:rPr>
        <w:t> </w:t>
      </w:r>
      <w:r>
        <w:rPr>
          <w:w w:val="80"/>
          <w:sz w:val="23"/>
        </w:rPr>
        <w:t>sociedade estrangeira em funcionamento no País,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expedido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competente,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assim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exigir.</w:t>
      </w:r>
    </w:p>
    <w:p>
      <w:pPr>
        <w:pStyle w:val="ListParagraph"/>
        <w:numPr>
          <w:ilvl w:val="2"/>
          <w:numId w:val="12"/>
        </w:numPr>
        <w:tabs>
          <w:tab w:pos="1030" w:val="left" w:leader="none"/>
        </w:tabs>
        <w:spacing w:line="240" w:lineRule="auto" w:before="116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651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Prova de inscrição no Cadastro de Pessoas Físicas (CPF) ou no Cadastro Nacional de Pessoa Jurídica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(CNPJ);</w:t>
      </w:r>
    </w:p>
    <w:p>
      <w:pPr>
        <w:pStyle w:val="ListParagraph"/>
        <w:numPr>
          <w:ilvl w:val="0"/>
          <w:numId w:val="14"/>
        </w:numPr>
        <w:tabs>
          <w:tab w:pos="620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Prova de inscrição no cadastro de contribuintes estadual ou municipal, se houver, relativo ao domicílio ou sede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635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Prova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regularidade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Fazenda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relativa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tributos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incidem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contratado, e prova de regularidade relativa à Seguridade Social (INSS), ambas comprovadas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Ativa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União,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órgão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Receita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Brasil;</w:t>
      </w:r>
    </w:p>
    <w:p>
      <w:pPr>
        <w:pStyle w:val="ListParagraph"/>
        <w:numPr>
          <w:ilvl w:val="0"/>
          <w:numId w:val="14"/>
        </w:numPr>
        <w:tabs>
          <w:tab w:pos="625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Estadual e Municipal da sede da licitante, relativa aos tributos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incidem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contratado,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Tributos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Estaduais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Municipais,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ou,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tratando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contribuinte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isento,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cópia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isenção,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emitidos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competente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Estado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625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Prova de regularidade relativa ao Fundo de Garantia por Tempo de Serviço (FGTS), demonstrando situação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regular no cumprimento dos encargos sociais instituídos por lei, mediante a apresentação de Certificado de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Regularidade para com o Fundo de Garantia por Tempo de Serviço (FGTS), expedido pela Caixa Econômica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4"/>
        </w:numPr>
        <w:tabs>
          <w:tab w:pos="599" w:val="left" w:leader="none"/>
        </w:tabs>
        <w:spacing w:line="240" w:lineRule="auto" w:before="118" w:after="0"/>
        <w:ind w:left="398" w:right="395" w:firstLine="0"/>
        <w:jc w:val="both"/>
        <w:rPr>
          <w:sz w:val="23"/>
        </w:rPr>
      </w:pPr>
      <w:r>
        <w:rPr>
          <w:spacing w:val="-1"/>
          <w:w w:val="85"/>
          <w:sz w:val="23"/>
        </w:rPr>
        <w:t>Prova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inexistência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débitos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inadimplidos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Justiça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apresentação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 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Tribunal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TST.</w:t>
      </w:r>
    </w:p>
    <w:p>
      <w:pPr>
        <w:pStyle w:val="ListParagraph"/>
        <w:numPr>
          <w:ilvl w:val="1"/>
          <w:numId w:val="12"/>
        </w:numPr>
        <w:tabs>
          <w:tab w:pos="867" w:val="left" w:leader="none"/>
        </w:tabs>
        <w:spacing w:line="240" w:lineRule="auto" w:before="119" w:after="0"/>
        <w:ind w:left="866" w:right="0" w:hanging="4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qualificação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técnica:</w:t>
      </w:r>
    </w:p>
    <w:p>
      <w:pPr>
        <w:pStyle w:val="ListParagraph"/>
        <w:numPr>
          <w:ilvl w:val="0"/>
          <w:numId w:val="15"/>
        </w:numPr>
        <w:tabs>
          <w:tab w:pos="630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No mínimo, 1 (um) atestado de capacidade técnica, nos moldes do artigo 30, inciso II da Lei nº 8.666/93, 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cujas atividades sejam pertinentes e compatíveis em características, quantidades e prazos com o objeto 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privadas;</w:t>
      </w:r>
    </w:p>
    <w:p>
      <w:pPr>
        <w:pStyle w:val="ListParagraph"/>
        <w:numPr>
          <w:ilvl w:val="0"/>
          <w:numId w:val="15"/>
        </w:numPr>
        <w:tabs>
          <w:tab w:pos="647" w:val="left" w:leader="none"/>
        </w:tabs>
        <w:spacing w:line="264" w:lineRule="exact" w:before="118" w:after="0"/>
        <w:ind w:left="646" w:right="0" w:hanging="249"/>
        <w:jc w:val="both"/>
        <w:rPr>
          <w:sz w:val="23"/>
        </w:rPr>
      </w:pPr>
      <w:r>
        <w:rPr>
          <w:w w:val="85"/>
          <w:sz w:val="23"/>
        </w:rPr>
        <w:t>Comprovação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registro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serviços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regional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MTb,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moldes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itens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4.17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</w:p>
    <w:p>
      <w:pPr>
        <w:pStyle w:val="BodyText"/>
        <w:spacing w:line="264" w:lineRule="exact" w:before="0"/>
      </w:pPr>
      <w:r>
        <w:rPr>
          <w:w w:val="80"/>
        </w:rPr>
        <w:t>4.17.1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NR</w:t>
      </w:r>
      <w:r>
        <w:rPr>
          <w:spacing w:val="10"/>
          <w:w w:val="80"/>
        </w:rPr>
        <w:t> </w:t>
      </w:r>
      <w:r>
        <w:rPr>
          <w:w w:val="80"/>
        </w:rPr>
        <w:t>4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Ministério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Trabalho;</w:t>
      </w:r>
    </w:p>
    <w:p>
      <w:pPr>
        <w:pStyle w:val="ListParagraph"/>
        <w:numPr>
          <w:ilvl w:val="0"/>
          <w:numId w:val="15"/>
        </w:numPr>
        <w:tabs>
          <w:tab w:pos="639" w:val="left" w:leader="none"/>
        </w:tabs>
        <w:spacing w:line="240" w:lineRule="auto" w:before="120" w:after="0"/>
        <w:ind w:left="398" w:right="394" w:firstLine="0"/>
        <w:jc w:val="both"/>
        <w:rPr>
          <w:sz w:val="23"/>
        </w:rPr>
      </w:pPr>
      <w:r>
        <w:rPr>
          <w:spacing w:val="-1"/>
          <w:w w:val="85"/>
          <w:sz w:val="23"/>
        </w:rPr>
        <w:t>Comprovação da formação e registro profissional em conformidade com o disposto na regulamentação </w:t>
      </w:r>
      <w:r>
        <w:rPr>
          <w:w w:val="85"/>
          <w:sz w:val="23"/>
        </w:rPr>
        <w:t>da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profissão e nos instrumentos normativos emitidos pelo respectivo Conselho Profissional referente às categorias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compatíveis com a prestação dos serviços designados em termo de referência, atendendo aos seguintes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requisitos:</w:t>
      </w:r>
    </w:p>
    <w:p>
      <w:pPr>
        <w:pStyle w:val="ListParagraph"/>
        <w:numPr>
          <w:ilvl w:val="1"/>
          <w:numId w:val="15"/>
        </w:numPr>
        <w:tabs>
          <w:tab w:pos="767" w:val="left" w:leader="none"/>
        </w:tabs>
        <w:spacing w:line="240" w:lineRule="auto" w:before="116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Engenheiro segurança do trabalho - engenheiro ou arquiteto e urbanista portador de certificado de conclusão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curso de especialização em Engenharia de Segurança do Trabalho, em nível de pós-graduação reconhecido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MEC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 comprovante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profissional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referido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classe.</w:t>
      </w:r>
    </w:p>
    <w:p>
      <w:pPr>
        <w:pStyle w:val="ListParagraph"/>
        <w:numPr>
          <w:ilvl w:val="1"/>
          <w:numId w:val="15"/>
        </w:numPr>
        <w:tabs>
          <w:tab w:pos="781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Médico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portador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certificado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conclusão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curso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especialização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Trabalho, em nível de pós-graduação, ou portador de certificado de residência médica em área 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concentração em saúde do trabalhador ou denominação equivalente, reconhecida pela Comissão Nacional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Residência Médica, do Ministério da Educação, ambos ministrados por universidade ou faculdade que mantenha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curso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graduação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Medicina;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comprovante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CRM.</w:t>
      </w:r>
    </w:p>
    <w:p>
      <w:pPr>
        <w:pStyle w:val="ListParagraph"/>
        <w:numPr>
          <w:ilvl w:val="1"/>
          <w:numId w:val="15"/>
        </w:numPr>
        <w:tabs>
          <w:tab w:pos="781" w:val="left" w:leader="none"/>
        </w:tabs>
        <w:spacing w:line="240" w:lineRule="auto" w:before="117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Técnico de segurança do trabalho: técnico portador de comprovação de registro profissional expedido pelo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Ministério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Trabalho.</w:t>
      </w:r>
    </w:p>
    <w:p>
      <w:pPr>
        <w:pStyle w:val="ListParagraph"/>
        <w:numPr>
          <w:ilvl w:val="0"/>
          <w:numId w:val="15"/>
        </w:numPr>
        <w:tabs>
          <w:tab w:pos="656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Certificado de Registro de Pessoa Jurídica, em validade, em nome da </w:t>
      </w:r>
      <w:r>
        <w:rPr>
          <w:rFonts w:ascii="Arial" w:hAnsi="Arial"/>
          <w:b/>
          <w:w w:val="85"/>
          <w:sz w:val="23"/>
        </w:rPr>
        <w:t>licitante</w:t>
      </w:r>
      <w:r>
        <w:rPr>
          <w:w w:val="85"/>
          <w:sz w:val="23"/>
        </w:rPr>
        <w:t>, expedida pelo Conselho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Regional de Medicina do Estado (RJ), conforme previsto no art. 3º da Resolução do Conselho Federal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Medicina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n.º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1.980/2011;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860" w:val="left" w:leader="none"/>
        </w:tabs>
        <w:spacing w:line="240" w:lineRule="auto" w:before="100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A licitante deverá comprovar que possui profissionais indicados como responsáveis técnicos em seu quadro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pessoal com Anotação de Responsabilidade Técnica – ART no CREA ou Registro de Responsabilidade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Técnica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(RRT)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quanto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às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atividades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engenharia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segurança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w w:val="85"/>
          <w:sz w:val="23"/>
        </w:rPr>
        <w:t> </w:t>
      </w:r>
      <w:r>
        <w:rPr>
          <w:spacing w:val="-1"/>
          <w:w w:val="85"/>
          <w:sz w:val="23"/>
        </w:rPr>
        <w:t>trabalho,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registro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CRM,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tocante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atividades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Medicina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Trabalho</w:t>
      </w:r>
    </w:p>
    <w:p>
      <w:pPr>
        <w:pStyle w:val="ListParagraph"/>
        <w:numPr>
          <w:ilvl w:val="1"/>
          <w:numId w:val="12"/>
        </w:numPr>
        <w:tabs>
          <w:tab w:pos="875" w:val="left" w:leader="none"/>
        </w:tabs>
        <w:spacing w:line="240" w:lineRule="auto" w:before="116" w:after="0"/>
        <w:ind w:left="398" w:right="394" w:firstLine="0"/>
        <w:jc w:val="both"/>
        <w:rPr>
          <w:sz w:val="23"/>
        </w:rPr>
      </w:pPr>
      <w:r>
        <w:rPr>
          <w:w w:val="80"/>
          <w:sz w:val="23"/>
        </w:rPr>
        <w:t>Apresentar 01 (um) exemplar do PPRA e do PCMSO que tenha sido elaborado pela licitante para outra(s)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empresa(s)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contratante(s).</w:t>
      </w:r>
    </w:p>
    <w:p>
      <w:pPr>
        <w:pStyle w:val="ListParagraph"/>
        <w:numPr>
          <w:ilvl w:val="1"/>
          <w:numId w:val="12"/>
        </w:numPr>
        <w:tabs>
          <w:tab w:pos="925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Os licitantes deverão apresentar a seguinte documentação complementar para fins de qualificação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econômico-financeira: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Os licitantes que apresentarem resultado menor que 1 (um) em qualquer dos índices referidos no inciso V,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item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7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IN-MARE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05/95,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comprovar,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Estatuto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possuem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capital social registrado ou patrimônio líquido, na forma prevista no artigo 31, §§ 2º e 3º, como exigência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imprescindível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As pessoas jurídicas enquadradas nas disposições da Instrução Normativa RFB nº 1420 deverão 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Escrituração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Contábil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Digital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ECD,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Autenticação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(recibo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gerado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SPED).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19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Contabilista legalmente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habilitado, acompanhado do Termo de Abertura e de Encerramento do Livro Diário do qual foi transcrito,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entidade 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18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Na hipótese de alteração do capital social, após a realização do Balanço Patrimonial, o licitante deverá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alteração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capital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social,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registrada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entidade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Balanço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486" w:val="left" w:leader="none"/>
        </w:tabs>
        <w:spacing w:line="240" w:lineRule="auto" w:before="119" w:after="0"/>
        <w:ind w:left="1486" w:right="0" w:hanging="380"/>
        <w:jc w:val="both"/>
        <w:rPr>
          <w:sz w:val="23"/>
        </w:rPr>
      </w:pPr>
      <w:r>
        <w:rPr/>
        <w:pict>
          <v:rect style="position:absolute;margin-left:272.809998pt;margin-top:50.576859pt;width:106.22pt;height:.48001pt;mso-position-horizontal-relative:page;mso-position-vertical-relative:paragraph;z-index:-16457728" filled="true" fillcolor="#000000" stroked="false">
            <v:fill type="solid"/>
            <w10:wrap type="none"/>
          </v:rect>
        </w:pict>
      </w:r>
      <w:r>
        <w:rPr>
          <w:w w:val="80"/>
          <w:sz w:val="23"/>
        </w:rPr>
        <w:t>Índice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Liquidez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1,00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obtido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fórmula:</w:t>
      </w:r>
    </w:p>
    <w:p>
      <w:pPr>
        <w:pStyle w:val="BodyText"/>
        <w:spacing w:before="9"/>
        <w:ind w:left="0"/>
        <w:jc w:val="left"/>
        <w:rPr>
          <w:sz w:val="20"/>
        </w:rPr>
      </w:pPr>
    </w:p>
    <w:tbl>
      <w:tblPr>
        <w:tblW w:w="0" w:type="auto"/>
        <w:jc w:val="left"/>
        <w:tblInd w:w="3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2"/>
      </w:tblGrid>
      <w:tr>
        <w:trPr>
          <w:trHeight w:val="260" w:hRule="atLeast"/>
        </w:trPr>
        <w:tc>
          <w:tcPr>
            <w:tcW w:w="3292" w:type="dxa"/>
          </w:tcPr>
          <w:p>
            <w:pPr>
              <w:pStyle w:val="TableParagraph"/>
              <w:spacing w:line="241" w:lineRule="exact"/>
              <w:ind w:left="1037"/>
              <w:rPr>
                <w:sz w:val="23"/>
              </w:rPr>
            </w:pPr>
            <w:r>
              <w:rPr>
                <w:w w:val="80"/>
                <w:sz w:val="23"/>
              </w:rPr>
              <w:t>Ativo</w:t>
            </w:r>
            <w:r>
              <w:rPr>
                <w:spacing w:val="1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Circulante</w:t>
            </w:r>
          </w:p>
        </w:tc>
      </w:tr>
      <w:tr>
        <w:trPr>
          <w:trHeight w:val="256" w:hRule="atLeast"/>
        </w:trPr>
        <w:tc>
          <w:tcPr>
            <w:tcW w:w="3292" w:type="dxa"/>
          </w:tcPr>
          <w:p>
            <w:pPr>
              <w:pStyle w:val="TableParagraph"/>
              <w:spacing w:line="237" w:lineRule="exact"/>
              <w:ind w:left="20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ILC=</w:t>
            </w:r>
          </w:p>
        </w:tc>
      </w:tr>
      <w:tr>
        <w:trPr>
          <w:trHeight w:val="260" w:hRule="atLeast"/>
        </w:trPr>
        <w:tc>
          <w:tcPr>
            <w:tcW w:w="3292" w:type="dxa"/>
          </w:tcPr>
          <w:p>
            <w:pPr>
              <w:pStyle w:val="TableParagraph"/>
              <w:spacing w:line="241" w:lineRule="exact"/>
              <w:ind w:left="1037"/>
              <w:rPr>
                <w:sz w:val="23"/>
              </w:rPr>
            </w:pPr>
            <w:r>
              <w:rPr>
                <w:w w:val="80"/>
                <w:sz w:val="23"/>
              </w:rPr>
              <w:t>Passivo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Circulante</w:t>
            </w:r>
          </w:p>
        </w:tc>
      </w:tr>
    </w:tbl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before="0"/>
        <w:ind w:right="393"/>
      </w:pPr>
      <w:r>
        <w:rPr>
          <w:rFonts w:ascii="Arial" w:hAnsi="Arial"/>
          <w:b/>
          <w:w w:val="80"/>
        </w:rPr>
        <w:t>b) </w:t>
      </w:r>
      <w:r>
        <w:rPr>
          <w:w w:val="80"/>
        </w:rPr>
        <w:t>Certidão negativa de falência ou de recuperação judicial expedida pelo distribuidor da sede da pessoa jurídica,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execução</w:t>
      </w:r>
      <w:r>
        <w:rPr>
          <w:spacing w:val="3"/>
          <w:w w:val="80"/>
        </w:rPr>
        <w:t> </w:t>
      </w:r>
      <w:r>
        <w:rPr>
          <w:w w:val="80"/>
        </w:rPr>
        <w:t>patrimonial, expedida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domicílio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pessoa</w:t>
      </w:r>
      <w:r>
        <w:rPr>
          <w:spacing w:val="3"/>
          <w:w w:val="80"/>
        </w:rPr>
        <w:t> </w:t>
      </w:r>
      <w:r>
        <w:rPr>
          <w:w w:val="80"/>
        </w:rPr>
        <w:t>física.</w:t>
      </w:r>
    </w:p>
    <w:p>
      <w:pPr>
        <w:pStyle w:val="ListParagraph"/>
        <w:numPr>
          <w:ilvl w:val="1"/>
          <w:numId w:val="12"/>
        </w:numPr>
        <w:tabs>
          <w:tab w:pos="982" w:val="left" w:leader="none"/>
        </w:tabs>
        <w:spacing w:line="240" w:lineRule="auto" w:before="119" w:after="0"/>
        <w:ind w:left="398" w:right="396" w:firstLine="0"/>
        <w:jc w:val="both"/>
        <w:rPr>
          <w:sz w:val="23"/>
        </w:rPr>
      </w:pPr>
      <w:r>
        <w:rPr>
          <w:w w:val="80"/>
          <w:sz w:val="23"/>
        </w:rPr>
        <w:t>O Pregoeiro poderá consultar sítios oficiais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órgãos e entidades emissores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certidões, para verificar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992" w:val="left" w:leader="none"/>
        </w:tabs>
        <w:spacing w:line="240" w:lineRule="auto" w:before="120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Para efeito da validade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 certidões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regularidade</w:t>
      </w:r>
      <w:r>
        <w:rPr>
          <w:spacing w:val="38"/>
          <w:sz w:val="23"/>
        </w:rPr>
        <w:t> </w:t>
      </w:r>
      <w:r>
        <w:rPr>
          <w:w w:val="80"/>
          <w:sz w:val="23"/>
        </w:rPr>
        <w:t>de situação perante a Administração Pública, 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outro prazo não constar da 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 do próprio documento, 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considerado o lapso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06</w:t>
      </w:r>
      <w:r>
        <w:rPr>
          <w:spacing w:val="38"/>
          <w:sz w:val="23"/>
        </w:rPr>
        <w:t> </w:t>
      </w:r>
      <w:r>
        <w:rPr>
          <w:w w:val="80"/>
          <w:sz w:val="23"/>
        </w:rPr>
        <w:t>(seis)</w:t>
      </w:r>
      <w:r>
        <w:rPr>
          <w:spacing w:val="39"/>
          <w:sz w:val="23"/>
        </w:rPr>
        <w:t> </w:t>
      </w:r>
      <w:r>
        <w:rPr>
          <w:w w:val="80"/>
          <w:sz w:val="23"/>
        </w:rPr>
        <w:t>meses a contar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1030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w w:val="85"/>
          <w:sz w:val="23"/>
        </w:rPr>
        <w:t>Os documentos exigidos para habilitação não poderão, em hipótese alguma, ser substituídos 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protocolos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apenas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comprovem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999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Em se tratando de filial, os documentos de habilitação jurídica e regularidade fiscal deverão estar em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nome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2"/>
        </w:numPr>
        <w:tabs>
          <w:tab w:pos="1040" w:val="left" w:leader="none"/>
        </w:tabs>
        <w:spacing w:line="240" w:lineRule="auto" w:before="120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Em se tratando de microempresa ou empresa de pequeno porte, havendo alguma restrição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comprovação de regularidade fiscal, será assegurado o prazo de 5 (cinco) dias úteis, cujo termo inicial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corresponderá ao momento em que a proponente for declarada vencedora do certame, prorrogáveis por igual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período,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critério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Administração,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regularização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documentação,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pagamento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parcelamento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débito,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emissão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eventuais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positivas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131" w:val="left" w:leader="none"/>
        </w:tabs>
        <w:spacing w:line="240" w:lineRule="auto" w:before="115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regularização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documentação,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12.12,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decadência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 contratação, sem prejuízo das sanções previstas neste Edital, e facultará ao Pregoeiro convocar as licitantes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remanescentes,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ordem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classificação.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12"/>
        </w:numPr>
        <w:tabs>
          <w:tab w:pos="1131" w:val="left" w:leader="none"/>
        </w:tabs>
        <w:spacing w:line="240" w:lineRule="auto" w:before="10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Se houver a necessidade de abertura do prazo para a pequena empresa regularizar sua documentação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fiscal, o Pregoeiro deverá suspender a sessão do pregão para o objeto deste Edital e registrar no chat que todos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presentes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ficam,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logo,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intimados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comparecer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informados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9"/>
            <w:w w:val="80"/>
            <w:sz w:val="23"/>
          </w:rPr>
          <w:t> </w:t>
        </w:r>
      </w:hyperlink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retomada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shape style="position:absolute;margin-left:71.183998pt;margin-top:13.969221pt;width:89.55pt;height:13.7pt;mso-position-horizontal-relative:page;mso-position-vertical-relative:paragraph;z-index:-1572198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872" w:val="left" w:leader="none"/>
        </w:tabs>
        <w:spacing w:line="240" w:lineRule="auto" w:before="88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 será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891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Se a oferta não for aceitável ou se o licitante desatender às exigências para a habilitação, o Pregoeiro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examinará 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subsequente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negociará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autor,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decidirá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 sua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aceitabilidade,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1771pt;width:115.85pt;height:13.7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891" w:val="left" w:leader="none"/>
        </w:tabs>
        <w:spacing w:line="240" w:lineRule="auto" w:before="88" w:after="0"/>
        <w:ind w:left="398" w:right="398" w:firstLine="0"/>
        <w:jc w:val="left"/>
        <w:rPr>
          <w:sz w:val="23"/>
        </w:rPr>
      </w:pPr>
      <w:r>
        <w:rPr>
          <w:spacing w:val="-1"/>
          <w:w w:val="85"/>
          <w:sz w:val="23"/>
        </w:rPr>
        <w:t>Declarado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vencedor,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abrirá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30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(trinta)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minutos,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qualquer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imediata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motivada,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manifestar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recurso.</w:t>
      </w:r>
    </w:p>
    <w:p>
      <w:pPr>
        <w:pStyle w:val="ListParagraph"/>
        <w:numPr>
          <w:ilvl w:val="1"/>
          <w:numId w:val="18"/>
        </w:numPr>
        <w:tabs>
          <w:tab w:pos="911" w:val="left" w:leader="none"/>
        </w:tabs>
        <w:spacing w:line="240" w:lineRule="auto" w:before="119" w:after="0"/>
        <w:ind w:left="398" w:right="390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falta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manifestação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estabelecido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autoriza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adjudicar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891" w:val="left" w:leader="none"/>
        </w:tabs>
        <w:spacing w:line="240" w:lineRule="auto" w:before="119" w:after="0"/>
        <w:ind w:left="398" w:right="388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examinará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recurso,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aceitando-a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ou,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motivadamente,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rejeitando-a,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18"/>
        </w:numPr>
        <w:tabs>
          <w:tab w:pos="865" w:val="left" w:leader="none"/>
        </w:tabs>
        <w:spacing w:line="237" w:lineRule="auto" w:before="122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O licitante que tiver sua intenção de recurso aceita deverá registrar as razões do recurso, em campo próprio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sistema, no prazo de 3 (três) dias, ficando os demais licitantes, desde logo, intimados a apresentar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891" w:val="left" w:leader="none"/>
        </w:tabs>
        <w:spacing w:line="240" w:lineRule="auto" w:before="122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Para efeito do disposto no § 5º do artigo 109 da Lei nº 8.666/1993, fica a vista dos autos do processo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899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As intenções de recurso não admitidas e os recursos rejeitados pelo Pregoeiro serão apreciados pelo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8"/>
        </w:numPr>
        <w:tabs>
          <w:tab w:pos="875" w:val="left" w:leader="none"/>
        </w:tabs>
        <w:spacing w:line="240" w:lineRule="auto" w:before="119" w:after="0"/>
        <w:ind w:left="874" w:right="0" w:hanging="477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875" w:val="left" w:leader="none"/>
        </w:tabs>
        <w:spacing w:line="240" w:lineRule="auto" w:before="120" w:after="0"/>
        <w:ind w:left="874" w:right="0" w:hanging="477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69509pt;width:210.65pt;height:13.7pt;mso-position-horizontal-relative:page;mso-position-vertical-relative:paragraph;z-index:-1572096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863" w:val="left" w:leader="none"/>
        </w:tabs>
        <w:spacing w:line="240" w:lineRule="auto" w:before="86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Inexistindo manifestação recursal ou se a mesma for acatada pelo Pregoeiro, deverá este adjudicar o objeto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posterior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19"/>
        </w:numPr>
        <w:tabs>
          <w:tab w:pos="920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Ocorrendo recursos, sem que sejam acatados pelo Pregoeiro, e resolvidos os mesmos, caberá ao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seguindo-se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competente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867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A adjudicação do objeto ou a homologação do resultado desta licitação não obrigam o CAU/RJ à aquisição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3838pt;width:109.45pt;height:13.7pt;mso-position-horizontal-relative:page;mso-position-vertical-relative:paragraph;z-index:-1572044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877" w:val="left" w:leader="none"/>
        </w:tabs>
        <w:spacing w:line="237" w:lineRule="auto" w:before="91" w:after="0"/>
        <w:ind w:left="398" w:right="384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vencedor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convocado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03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(três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dias)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decair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81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8.666/93.</w:t>
      </w:r>
    </w:p>
    <w:p>
      <w:pPr>
        <w:spacing w:after="0" w:line="237" w:lineRule="auto"/>
        <w:jc w:val="left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20"/>
        </w:numPr>
        <w:tabs>
          <w:tab w:pos="887" w:val="left" w:leader="none"/>
        </w:tabs>
        <w:spacing w:line="240" w:lineRule="auto" w:before="10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O prazo de convocação poderá ser prorrogado uma vez, por igual período, quando solicitado pela parte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transcurso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justificado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891" w:val="left" w:leader="none"/>
        </w:tabs>
        <w:spacing w:line="237" w:lineRule="auto" w:before="121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Por ocasião da assinatura do contrato, verificar-se-á por meio do Sicaf e de outros meios se o licitante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vencedor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mantém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882" w:val="left" w:leader="none"/>
        </w:tabs>
        <w:spacing w:line="240" w:lineRule="auto" w:before="120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Caso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Adjudicante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decaia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§2º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64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8.666/1993,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convocar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remanescentes,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classificação,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fazê-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primeira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870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Decorridos 90 (noventa) dias da data da entrega das propostas sem convocação para a contratação, ficam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licitantes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liberados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compromissos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assumidos.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44315pt;width:291.45pt;height:13.7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901" w:val="left" w:leader="none"/>
        </w:tabs>
        <w:spacing w:line="240" w:lineRule="auto" w:before="88" w:after="0"/>
        <w:ind w:left="398" w:right="387" w:firstLine="0"/>
        <w:jc w:val="both"/>
        <w:rPr>
          <w:sz w:val="23"/>
        </w:rPr>
      </w:pPr>
      <w:r>
        <w:rPr>
          <w:w w:val="85"/>
          <w:sz w:val="23"/>
        </w:rPr>
        <w:t>Eventuais pedidos de esclarecimentos ou providências deverão ser dirigidos ao Pregoeiro pelo e-mail</w:t>
      </w:r>
      <w:r>
        <w:rPr>
          <w:color w:val="0000FF"/>
          <w:spacing w:val="-52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spacing w:val="22"/>
            <w:w w:val="80"/>
            <w:sz w:val="23"/>
          </w:rPr>
          <w:t> </w:t>
        </w:r>
      </w:hyperlink>
      <w:r>
        <w:rPr>
          <w:w w:val="80"/>
          <w:sz w:val="23"/>
        </w:rPr>
        <w:t>ou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site</w:t>
      </w:r>
      <w:r>
        <w:rPr>
          <w:color w:val="0000FF"/>
          <w:spacing w:val="23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www.comprasgovernamentais.gov.br</w:t>
        </w:r>
        <w:r>
          <w:rPr>
            <w:color w:val="0000FF"/>
            <w:spacing w:val="23"/>
            <w:w w:val="80"/>
            <w:sz w:val="23"/>
          </w:rPr>
          <w:t> </w:t>
        </w:r>
      </w:hyperlink>
      <w:r>
        <w:rPr>
          <w:w w:val="80"/>
          <w:sz w:val="23"/>
        </w:rPr>
        <w:t>em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03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(três)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data da abertura da Sessão Pública, conforme legislação vigente. O título do e-mail deve conter o número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refere.</w:t>
      </w:r>
    </w:p>
    <w:p>
      <w:pPr>
        <w:pStyle w:val="ListParagraph"/>
        <w:numPr>
          <w:ilvl w:val="1"/>
          <w:numId w:val="21"/>
        </w:numPr>
        <w:tabs>
          <w:tab w:pos="913" w:val="left" w:leader="none"/>
        </w:tabs>
        <w:spacing w:line="240" w:lineRule="auto" w:before="116" w:after="0"/>
        <w:ind w:left="398" w:right="387" w:firstLine="0"/>
        <w:jc w:val="both"/>
        <w:rPr>
          <w:sz w:val="23"/>
        </w:rPr>
      </w:pPr>
      <w:r>
        <w:rPr>
          <w:w w:val="85"/>
          <w:sz w:val="23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ou pelo próprio sistema através do site</w:t>
      </w:r>
      <w:r>
        <w:rPr>
          <w:color w:val="0000FF"/>
          <w:w w:val="80"/>
          <w:sz w:val="23"/>
        </w:rPr>
        <w:t> </w:t>
      </w:r>
      <w:hyperlink r:id="rId10">
        <w:r>
          <w:rPr>
            <w:color w:val="0000FF"/>
            <w:w w:val="80"/>
            <w:sz w:val="23"/>
            <w:u w:val="single" w:color="0000FF"/>
          </w:rPr>
          <w:t>www.comprasgovernamentaisgov.br</w:t>
        </w:r>
        <w:r>
          <w:rPr>
            <w:w w:val="80"/>
            <w:sz w:val="23"/>
          </w:rPr>
          <w:t>, </w:t>
        </w:r>
      </w:hyperlink>
      <w:r>
        <w:rPr>
          <w:w w:val="80"/>
          <w:sz w:val="23"/>
        </w:rPr>
        <w:t>em até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02 (dois) dias úteis antes da data da abertura da Sessão, conforme legislação vigente. O título do e-mail deve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conter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número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refere.</w:t>
      </w:r>
    </w:p>
    <w:p>
      <w:pPr>
        <w:pStyle w:val="ListParagraph"/>
        <w:numPr>
          <w:ilvl w:val="2"/>
          <w:numId w:val="21"/>
        </w:numPr>
        <w:tabs>
          <w:tab w:pos="104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No ato de autuação da impugnação, é obrigatória a apresentação de CPF ou RG, em se tratando de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pessoa física, e de CNPJ, estatuto social e procuração, se necessário, em se tratando de pessoa jurídica (por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documento original ou cópia autenticada). Caso a impugnação seja acolhida, ou os esclarecimentos ou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providências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solicitados determinem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designada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nova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Pregão.</w:t>
      </w:r>
    </w:p>
    <w:p>
      <w:pPr>
        <w:pStyle w:val="ListParagraph"/>
        <w:numPr>
          <w:ilvl w:val="1"/>
          <w:numId w:val="21"/>
        </w:numPr>
        <w:tabs>
          <w:tab w:pos="925" w:val="left" w:leader="none"/>
        </w:tabs>
        <w:spacing w:line="240" w:lineRule="auto" w:before="118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As respostas às impugnações e aos esclarecimentos solicitados serão disponibilizadas no sistema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eletrônico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16714pt;width:163.35pt;height:13.7pt;mso-position-horizontal-relative:page;mso-position-vertical-relative:paragraph;z-index:-1571942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ind w:right="386"/>
      </w:pPr>
      <w:r>
        <w:rPr>
          <w:rFonts w:ascii="Arial" w:hAnsi="Arial"/>
          <w:b/>
          <w:w w:val="90"/>
        </w:rPr>
        <w:t>18.1.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6.2.2.1.1.01.04.04.001, identificada pela rubrica Serviços de Medicina do Trabalho, destinada ao CAU-RJ para o</w:t>
      </w:r>
      <w:r>
        <w:rPr>
          <w:spacing w:val="1"/>
          <w:w w:val="8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2018.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9376pt;width:401.4pt;height:13.7pt;mso-position-horizontal-relative:page;mso-position-vertical-relative:paragraph;z-index:-1571891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860" w:val="left" w:leader="none"/>
        </w:tabs>
        <w:spacing w:line="240" w:lineRule="auto" w:before="86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Será permitido o reajuste do contrato a ser firmado, contado da data limite para a apresentação da proposta,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devendo ser apresentada a demonstração analítica da variação dos componentes dos custos (preços dos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insumos, </w:t>
      </w:r>
      <w:r>
        <w:rPr>
          <w:w w:val="85"/>
          <w:sz w:val="23"/>
        </w:rPr>
        <w:t>equipamentos e materiais), devidamente justificada/comprovada, para análise e manifestação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22"/>
        </w:numPr>
        <w:tabs>
          <w:tab w:pos="1021" w:val="left" w:leader="none"/>
        </w:tabs>
        <w:spacing w:line="240" w:lineRule="auto" w:before="118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A periodicidade de reajuste do valor presente no Contrato será anual, conforme disposto na Lei nº 10.192,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Banco Central.</w:t>
      </w:r>
    </w:p>
    <w:p>
      <w:pPr>
        <w:pStyle w:val="ListParagraph"/>
        <w:numPr>
          <w:ilvl w:val="2"/>
          <w:numId w:val="22"/>
        </w:numPr>
        <w:tabs>
          <w:tab w:pos="1023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 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22"/>
        </w:numPr>
        <w:tabs>
          <w:tab w:pos="1042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22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22"/>
        </w:numPr>
        <w:tabs>
          <w:tab w:pos="884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Poderá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permitida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repactuação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firmado,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seja observado o interregno mínimo de 12 (doze) meses contados a partir da data limite para a apresentação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orçamento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referir,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admitindo-se,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inicial,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do(s)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acordo(s), ou convenção(ões) coletiva(s) de trabalho ou sentença(s) normativa vigente à época da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proposta, devendo ser apresentada a demonstração analítica da variação dos componentes dos custos (mão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obra),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22"/>
        </w:numPr>
        <w:tabs>
          <w:tab w:pos="891" w:val="left" w:leader="none"/>
        </w:tabs>
        <w:spacing w:line="240" w:lineRule="auto" w:before="115" w:after="0"/>
        <w:ind w:left="398" w:right="389" w:firstLine="0"/>
        <w:jc w:val="both"/>
        <w:rPr>
          <w:sz w:val="23"/>
        </w:rPr>
      </w:pPr>
      <w:r>
        <w:rPr>
          <w:spacing w:val="-1"/>
          <w:w w:val="85"/>
          <w:sz w:val="23"/>
        </w:rPr>
        <w:t>Poderá haver reequilíbrio econômico-financeiro do instrumento contratual a ser firmado, </w:t>
      </w:r>
      <w:r>
        <w:rPr>
          <w:w w:val="85"/>
          <w:sz w:val="23"/>
        </w:rPr>
        <w:t>na hipótese de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 da execução do ajustado, ou ainda, em caso de força maior, caso fortuito ou fato do príncipe,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1026" w:val="left" w:leader="none"/>
        </w:tabs>
        <w:spacing w:line="240" w:lineRule="auto" w:before="118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Nos casos do item anterior, a Contratada deverá demonstrar analiticamente a variação dos componentes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dos custos do Contrato, devidamente justificada, sendo tal demonstração analisada pelo Contratante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viabilidade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necessidade.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10452pt;width:109.45pt;height:13.7pt;mso-position-horizontal-relative:page;mso-position-vertical-relative:paragraph;z-index:-1571840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884" w:val="left" w:leader="none"/>
        </w:tabs>
        <w:spacing w:line="240" w:lineRule="auto" w:before="86" w:after="0"/>
        <w:ind w:left="398" w:right="397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sancionada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impedimento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licitar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contratar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cabíveis,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casos: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estabelecido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119" w:after="0"/>
        <w:ind w:left="398" w:right="390" w:firstLine="0"/>
        <w:jc w:val="left"/>
        <w:rPr>
          <w:sz w:val="23"/>
        </w:rPr>
      </w:pP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subcondição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22.1.4,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reputar-se-ão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inidôneos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90,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92,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93,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882" w:val="left" w:leader="none"/>
        </w:tabs>
        <w:spacing w:line="240" w:lineRule="auto" w:before="119" w:after="0"/>
        <w:ind w:left="398" w:right="394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adjudicatária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estará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multa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5%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(vinte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3"/>
        </w:numPr>
        <w:tabs>
          <w:tab w:pos="894" w:val="left" w:leader="none"/>
        </w:tabs>
        <w:spacing w:line="240" w:lineRule="auto" w:before="120" w:after="0"/>
        <w:ind w:left="398" w:right="385" w:firstLine="0"/>
        <w:jc w:val="left"/>
        <w:rPr>
          <w:sz w:val="23"/>
        </w:rPr>
      </w:pPr>
      <w:r>
        <w:rPr>
          <w:w w:val="85"/>
          <w:sz w:val="23"/>
        </w:rPr>
        <w:t>Das decisões de aplicação de penalidade, caberá recurso nos termos do artigo 109 da Lei Federal nº.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3"/>
        </w:numPr>
        <w:tabs>
          <w:tab w:pos="1047" w:val="left" w:leader="none"/>
        </w:tabs>
        <w:spacing w:line="240" w:lineRule="auto" w:before="119" w:after="0"/>
        <w:ind w:left="398" w:right="387" w:firstLine="0"/>
        <w:jc w:val="left"/>
        <w:rPr>
          <w:sz w:val="23"/>
        </w:rPr>
      </w:pPr>
      <w:r>
        <w:rPr>
          <w:spacing w:val="-2"/>
          <w:w w:val="85"/>
          <w:sz w:val="23"/>
        </w:rPr>
        <w:t>Não serão conhecidos recursos </w:t>
      </w:r>
      <w:r>
        <w:rPr>
          <w:spacing w:val="-1"/>
          <w:w w:val="85"/>
          <w:sz w:val="23"/>
        </w:rPr>
        <w:t>enviados pelo correio, telex, fac-símile, correio eletrônico ou qualquer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-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877" w:val="left" w:leader="none"/>
        </w:tabs>
        <w:spacing w:line="240" w:lineRule="auto" w:before="119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multas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05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intimação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apenado.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pagamento, 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valor 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872" w:val="left" w:leader="none"/>
        </w:tabs>
        <w:spacing w:line="240" w:lineRule="auto" w:before="119" w:after="0"/>
        <w:ind w:left="871" w:right="0" w:hanging="474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623" w:val="left" w:leader="none"/>
        </w:tabs>
        <w:spacing w:line="240" w:lineRule="auto" w:before="120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comprovação,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anexada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autos,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força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impeditiva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4"/>
        </w:numPr>
        <w:tabs>
          <w:tab w:pos="630" w:val="left" w:leader="none"/>
        </w:tabs>
        <w:spacing w:line="240" w:lineRule="auto" w:before="119" w:after="0"/>
        <w:ind w:left="629" w:right="0" w:hanging="232"/>
        <w:jc w:val="left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37.950pt;height:13.7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5"/>
        </w:numPr>
        <w:tabs>
          <w:tab w:pos="865" w:val="left" w:leader="none"/>
        </w:tabs>
        <w:spacing w:line="240" w:lineRule="auto" w:before="88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O Proponente concordará, ao assinar o Contrato de prestação de serviços, com a ética profissional adotada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pelo 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863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O Proponente deverá manter sob sigilo as informações prestadas pelo CAU/RJ, visando ao bom andamento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serviços.</w:t>
      </w:r>
    </w:p>
    <w:p>
      <w:pPr>
        <w:pStyle w:val="ListParagraph"/>
        <w:numPr>
          <w:ilvl w:val="1"/>
          <w:numId w:val="25"/>
        </w:numPr>
        <w:tabs>
          <w:tab w:pos="877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defesa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interesse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público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especial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no art. 49 da Lei nº 8.666/93), reserva-se ao direito de anular ou revogar, no todo ou em parte, a presente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877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reservam-se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esclarecimentos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complementares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fizerem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perfeita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apreciação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propostas.</w:t>
      </w:r>
    </w:p>
    <w:p>
      <w:pPr>
        <w:pStyle w:val="ListParagraph"/>
        <w:numPr>
          <w:ilvl w:val="1"/>
          <w:numId w:val="25"/>
        </w:numPr>
        <w:tabs>
          <w:tab w:pos="879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No julgamento das propostas e na fase de habilitação, o Pregoeiro poderá sanar erros ou falhas que não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alterem a substância das propostas e dos documentos e a sua validade jurídica, mediante despacho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fundamentado, registrado em ata e acessível a todos, atribuindo-lhes validade e eficácia para fins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classificação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875" w:val="left" w:leader="none"/>
        </w:tabs>
        <w:spacing w:line="240" w:lineRule="auto" w:before="116" w:after="0"/>
        <w:ind w:left="874" w:right="0" w:hanging="477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04"/>
        <w:ind w:left="3494" w:right="3487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07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maio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spacing w:before="0"/>
        <w:ind w:left="3499" w:right="3487"/>
        <w:jc w:val="center"/>
      </w:pPr>
      <w:r>
        <w:rPr>
          <w:w w:val="80"/>
        </w:rPr>
        <w:t>Marcos</w:t>
      </w:r>
      <w:r>
        <w:rPr>
          <w:spacing w:val="12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3"/>
          <w:w w:val="80"/>
        </w:rPr>
        <w:t> </w:t>
      </w:r>
      <w:r>
        <w:rPr>
          <w:w w:val="80"/>
        </w:rPr>
        <w:t>Junior</w:t>
      </w:r>
      <w:r>
        <w:rPr>
          <w:spacing w:val="-49"/>
          <w:w w:val="80"/>
        </w:rPr>
        <w:t> </w:t>
      </w:r>
      <w:r>
        <w:rPr>
          <w:w w:val="90"/>
        </w:rPr>
        <w:t>Pregoeiro</w:t>
      </w:r>
    </w:p>
    <w:p>
      <w:pPr>
        <w:spacing w:after="0"/>
        <w:jc w:val="center"/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Heading1"/>
        <w:spacing w:before="100"/>
        <w:ind w:left="3494" w:right="3487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3493" w:right="3487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Termo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Referência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2" w:after="0"/>
        <w:ind w:left="818" w:right="0" w:hanging="421"/>
        <w:jc w:val="left"/>
        <w:rPr>
          <w:sz w:val="22"/>
        </w:rPr>
      </w:pPr>
      <w:r>
        <w:rPr>
          <w:w w:val="90"/>
        </w:rPr>
        <w:t>OBJETO</w:t>
      </w:r>
    </w:p>
    <w:p>
      <w:pPr>
        <w:pStyle w:val="ListParagraph"/>
        <w:numPr>
          <w:ilvl w:val="1"/>
          <w:numId w:val="26"/>
        </w:numPr>
        <w:tabs>
          <w:tab w:pos="783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Contratação de empresa para prestação de Serviços Especializados em Engenharia de Segurança e 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Medicina do Trabalho, para atender à legislação vigente e às necessidades do Conselho de Arquitetura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Urbanismo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Janeiro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CAU/RJ,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descrito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4" w:after="0"/>
        <w:ind w:left="818" w:right="0" w:hanging="361"/>
        <w:jc w:val="left"/>
        <w:rPr>
          <w:sz w:val="22"/>
        </w:rPr>
      </w:pPr>
      <w:r>
        <w:rPr>
          <w:w w:val="80"/>
        </w:rPr>
        <w:t>ORGÃO</w:t>
      </w:r>
      <w:r>
        <w:rPr>
          <w:spacing w:val="18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6"/>
        </w:numPr>
        <w:tabs>
          <w:tab w:pos="793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Órgão interessado: Conselho de Arquitetura e Urbanismo do Rio de Janeiro (CAU/RJ), localizado à Av.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23º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Janeiro/RJ,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CEP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20031-919.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4" w:after="0"/>
        <w:ind w:left="818" w:right="0" w:hanging="361"/>
        <w:jc w:val="left"/>
        <w:rPr>
          <w:sz w:val="22"/>
        </w:rPr>
      </w:pPr>
      <w:r>
        <w:rPr>
          <w:w w:val="80"/>
        </w:rPr>
        <w:t>JUSTIFICATIVA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NECESSIDADE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26"/>
        </w:numPr>
        <w:tabs>
          <w:tab w:pos="771" w:val="left" w:leader="none"/>
        </w:tabs>
        <w:spacing w:line="240" w:lineRule="auto" w:before="120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Especializados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intuito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atender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legislação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vigente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normas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Ministério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Emprego,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forma que a Administração possa exercer suas atividades e contribuir para o bem-estar dos servidores. A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empresa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deve: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elaborar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relatórios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de: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PCMSO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(Programa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Controle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Médico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Saúde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Ocupacional)-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NR7,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PPRA (Programa de prevenção de Riscos Ambientais) – NR9 e PPP (Perfil Profissiográfico Previdenciário),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Análise Ergonômica com laudo – NR17, além de realizar exames de saúde ocupacional: admissionais,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demissionais,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periódicos,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mudança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função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retorno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trabalho.</w:t>
      </w:r>
    </w:p>
    <w:p>
      <w:pPr>
        <w:pStyle w:val="ListParagraph"/>
        <w:numPr>
          <w:ilvl w:val="1"/>
          <w:numId w:val="26"/>
        </w:numPr>
        <w:tabs>
          <w:tab w:pos="755" w:val="left" w:leader="none"/>
        </w:tabs>
        <w:spacing w:line="240" w:lineRule="auto" w:before="117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É essencial que a CONTRATADA se situe no bairro do Centro no município do Rio de Janeiro, caso contrário,</w:t>
      </w:r>
      <w:r>
        <w:rPr>
          <w:spacing w:val="-49"/>
          <w:w w:val="80"/>
          <w:sz w:val="23"/>
        </w:rPr>
        <w:t> </w:t>
      </w:r>
      <w:r>
        <w:rPr>
          <w:w w:val="85"/>
          <w:sz w:val="23"/>
        </w:rPr>
        <w:t>a Administração seria obrigada a deslocar os seus servidores para a realização dos Atestados de Saúde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Ocupacional, demandando custo de deslocamento, mas, também, tempo de mão de obra, que ficará ausente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atividades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laborais.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3" w:after="0"/>
        <w:ind w:left="818" w:right="0" w:hanging="361"/>
        <w:jc w:val="left"/>
        <w:rPr>
          <w:sz w:val="22"/>
        </w:rPr>
      </w:pPr>
      <w:r>
        <w:rPr>
          <w:w w:val="80"/>
        </w:rPr>
        <w:t>DESCRIÇÃO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26"/>
        </w:numPr>
        <w:tabs>
          <w:tab w:pos="1106" w:val="left" w:leader="none"/>
          <w:tab w:pos="1107" w:val="left" w:leader="none"/>
        </w:tabs>
        <w:spacing w:line="240" w:lineRule="auto" w:before="119" w:after="0"/>
        <w:ind w:left="1106" w:right="0" w:hanging="649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90"/>
          <w:sz w:val="23"/>
        </w:rPr>
        <w:t>Especificações</w:t>
      </w:r>
    </w:p>
    <w:p>
      <w:pPr>
        <w:pStyle w:val="BodyText"/>
        <w:spacing w:line="348" w:lineRule="auto" w:before="120"/>
        <w:ind w:left="1106" w:right="2332"/>
        <w:jc w:val="left"/>
      </w:pPr>
      <w:r>
        <w:rPr>
          <w:w w:val="80"/>
        </w:rPr>
        <w:t>Elaboração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PCMSO</w:t>
      </w:r>
      <w:r>
        <w:rPr>
          <w:spacing w:val="13"/>
          <w:w w:val="80"/>
        </w:rPr>
        <w:t> </w:t>
      </w:r>
      <w:r>
        <w:rPr>
          <w:w w:val="80"/>
        </w:rPr>
        <w:t>(Programa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Controle</w:t>
      </w:r>
      <w:r>
        <w:rPr>
          <w:spacing w:val="11"/>
          <w:w w:val="80"/>
        </w:rPr>
        <w:t> </w:t>
      </w:r>
      <w:r>
        <w:rPr>
          <w:w w:val="80"/>
        </w:rPr>
        <w:t>Médico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Saúde</w:t>
      </w:r>
      <w:r>
        <w:rPr>
          <w:spacing w:val="13"/>
          <w:w w:val="80"/>
        </w:rPr>
        <w:t> </w:t>
      </w:r>
      <w:r>
        <w:rPr>
          <w:w w:val="80"/>
        </w:rPr>
        <w:t>Ocupacional);</w:t>
      </w:r>
      <w:r>
        <w:rPr>
          <w:spacing w:val="1"/>
          <w:w w:val="80"/>
        </w:rPr>
        <w:t> </w:t>
      </w:r>
      <w:r>
        <w:rPr>
          <w:w w:val="80"/>
        </w:rPr>
        <w:t>Elaboração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PPRA</w:t>
      </w:r>
      <w:r>
        <w:rPr>
          <w:spacing w:val="7"/>
          <w:w w:val="80"/>
        </w:rPr>
        <w:t> </w:t>
      </w:r>
      <w:r>
        <w:rPr>
          <w:w w:val="80"/>
        </w:rPr>
        <w:t>(Programa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prevenção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Riscos</w:t>
      </w:r>
      <w:r>
        <w:rPr>
          <w:spacing w:val="5"/>
          <w:w w:val="80"/>
        </w:rPr>
        <w:t> </w:t>
      </w:r>
      <w:r>
        <w:rPr>
          <w:w w:val="80"/>
        </w:rPr>
        <w:t>Ambientais);</w:t>
      </w:r>
      <w:r>
        <w:rPr>
          <w:spacing w:val="1"/>
          <w:w w:val="80"/>
        </w:rPr>
        <w:t> </w:t>
      </w:r>
      <w:r>
        <w:rPr>
          <w:w w:val="80"/>
        </w:rPr>
        <w:t>Elaboração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PPP</w:t>
      </w:r>
      <w:r>
        <w:rPr>
          <w:spacing w:val="4"/>
          <w:w w:val="80"/>
        </w:rPr>
        <w:t> </w:t>
      </w:r>
      <w:r>
        <w:rPr>
          <w:w w:val="80"/>
        </w:rPr>
        <w:t>(Perfil</w:t>
      </w:r>
      <w:r>
        <w:rPr>
          <w:spacing w:val="2"/>
          <w:w w:val="80"/>
        </w:rPr>
        <w:t> </w:t>
      </w:r>
      <w:r>
        <w:rPr>
          <w:w w:val="80"/>
        </w:rPr>
        <w:t>Profissiográfico</w:t>
      </w:r>
      <w:r>
        <w:rPr>
          <w:spacing w:val="7"/>
          <w:w w:val="80"/>
        </w:rPr>
        <w:t> </w:t>
      </w:r>
      <w:r>
        <w:rPr>
          <w:w w:val="80"/>
        </w:rPr>
        <w:t>Previdenciário);</w:t>
      </w:r>
    </w:p>
    <w:p>
      <w:pPr>
        <w:pStyle w:val="BodyText"/>
        <w:spacing w:line="348" w:lineRule="auto" w:before="2"/>
        <w:ind w:left="1106" w:right="5552"/>
        <w:jc w:val="left"/>
      </w:pPr>
      <w:r>
        <w:rPr>
          <w:w w:val="80"/>
        </w:rPr>
        <w:t>Análise</w:t>
      </w:r>
      <w:r>
        <w:rPr>
          <w:spacing w:val="4"/>
          <w:w w:val="80"/>
        </w:rPr>
        <w:t> </w:t>
      </w:r>
      <w:r>
        <w:rPr>
          <w:w w:val="80"/>
        </w:rPr>
        <w:t>Ergonômica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laudo;</w:t>
      </w:r>
      <w:r>
        <w:rPr>
          <w:spacing w:val="1"/>
          <w:w w:val="80"/>
        </w:rPr>
        <w:t> </w:t>
      </w:r>
      <w:r>
        <w:rPr>
          <w:w w:val="80"/>
        </w:rPr>
        <w:t>Realização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41</w:t>
      </w:r>
      <w:r>
        <w:rPr>
          <w:spacing w:val="7"/>
          <w:w w:val="80"/>
        </w:rPr>
        <w:t> </w:t>
      </w:r>
      <w:r>
        <w:rPr>
          <w:w w:val="80"/>
        </w:rPr>
        <w:t>exames</w:t>
      </w:r>
      <w:r>
        <w:rPr>
          <w:spacing w:val="7"/>
          <w:w w:val="80"/>
        </w:rPr>
        <w:t> </w:t>
      </w:r>
      <w:r>
        <w:rPr>
          <w:w w:val="80"/>
        </w:rPr>
        <w:t>periódicos;</w:t>
      </w:r>
      <w:r>
        <w:rPr>
          <w:spacing w:val="1"/>
          <w:w w:val="80"/>
        </w:rPr>
        <w:t> </w:t>
      </w:r>
      <w:r>
        <w:rPr>
          <w:w w:val="80"/>
        </w:rPr>
        <w:t>Realização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10</w:t>
      </w:r>
      <w:r>
        <w:rPr>
          <w:spacing w:val="14"/>
          <w:w w:val="80"/>
        </w:rPr>
        <w:t> </w:t>
      </w:r>
      <w:r>
        <w:rPr>
          <w:w w:val="80"/>
        </w:rPr>
        <w:t>exames</w:t>
      </w:r>
      <w:r>
        <w:rPr>
          <w:spacing w:val="12"/>
          <w:w w:val="80"/>
        </w:rPr>
        <w:t> </w:t>
      </w:r>
      <w:r>
        <w:rPr>
          <w:w w:val="80"/>
        </w:rPr>
        <w:t>demissionais;</w:t>
      </w:r>
      <w:r>
        <w:rPr>
          <w:spacing w:val="-48"/>
          <w:w w:val="80"/>
        </w:rPr>
        <w:t> </w:t>
      </w:r>
      <w:r>
        <w:rPr>
          <w:w w:val="80"/>
        </w:rPr>
        <w:t>Realização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10</w:t>
      </w:r>
      <w:r>
        <w:rPr>
          <w:spacing w:val="14"/>
          <w:w w:val="80"/>
        </w:rPr>
        <w:t> </w:t>
      </w:r>
      <w:r>
        <w:rPr>
          <w:w w:val="80"/>
        </w:rPr>
        <w:t>exames</w:t>
      </w:r>
      <w:r>
        <w:rPr>
          <w:spacing w:val="12"/>
          <w:w w:val="80"/>
        </w:rPr>
        <w:t> </w:t>
      </w:r>
      <w:r>
        <w:rPr>
          <w:w w:val="80"/>
        </w:rPr>
        <w:t>admissionais;</w:t>
      </w:r>
    </w:p>
    <w:p>
      <w:pPr>
        <w:pStyle w:val="BodyText"/>
        <w:spacing w:line="348" w:lineRule="auto" w:before="0"/>
        <w:ind w:left="1106" w:right="4945"/>
      </w:pPr>
      <w:r>
        <w:rPr>
          <w:w w:val="80"/>
        </w:rPr>
        <w:t>Realização de 8 exames de mudança de função;</w:t>
      </w:r>
      <w:r>
        <w:rPr>
          <w:spacing w:val="1"/>
          <w:w w:val="80"/>
        </w:rPr>
        <w:t> </w:t>
      </w:r>
      <w:r>
        <w:rPr>
          <w:w w:val="80"/>
        </w:rPr>
        <w:t>Realização de 5 exames de retorno ao trabalho;</w:t>
      </w:r>
      <w:r>
        <w:rPr>
          <w:spacing w:val="1"/>
          <w:w w:val="80"/>
        </w:rPr>
        <w:t> </w:t>
      </w:r>
      <w:r>
        <w:rPr>
          <w:w w:val="80"/>
        </w:rPr>
        <w:t>Monitoramento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PPRA</w:t>
      </w:r>
      <w:r>
        <w:rPr>
          <w:spacing w:val="4"/>
          <w:w w:val="80"/>
        </w:rPr>
        <w:t> </w:t>
      </w:r>
      <w:r>
        <w:rPr>
          <w:w w:val="80"/>
        </w:rPr>
        <w:t>mensal</w:t>
      </w:r>
      <w:r>
        <w:rPr>
          <w:spacing w:val="3"/>
          <w:w w:val="80"/>
        </w:rPr>
        <w:t> </w:t>
      </w:r>
      <w:r>
        <w:rPr>
          <w:w w:val="80"/>
        </w:rPr>
        <w:t>(12);</w:t>
      </w:r>
    </w:p>
    <w:p>
      <w:pPr>
        <w:pStyle w:val="BodyText"/>
        <w:spacing w:before="1"/>
        <w:ind w:left="1106"/>
      </w:pPr>
      <w:r>
        <w:rPr>
          <w:w w:val="80"/>
        </w:rPr>
        <w:t>Homologação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atestados</w:t>
      </w:r>
      <w:r>
        <w:rPr>
          <w:spacing w:val="6"/>
          <w:w w:val="80"/>
        </w:rPr>
        <w:t> </w:t>
      </w:r>
      <w:r>
        <w:rPr>
          <w:w w:val="80"/>
        </w:rPr>
        <w:t>médicos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partir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1</w:t>
      </w:r>
      <w:r>
        <w:rPr>
          <w:spacing w:val="9"/>
          <w:w w:val="80"/>
        </w:rPr>
        <w:t> </w:t>
      </w:r>
      <w:r>
        <w:rPr>
          <w:w w:val="80"/>
        </w:rPr>
        <w:t>dia</w:t>
      </w:r>
      <w:r>
        <w:rPr>
          <w:spacing w:val="9"/>
          <w:w w:val="80"/>
        </w:rPr>
        <w:t> </w:t>
      </w:r>
      <w:r>
        <w:rPr>
          <w:w w:val="80"/>
        </w:rPr>
        <w:t>(inclusive)</w:t>
      </w:r>
      <w:r>
        <w:rPr>
          <w:spacing w:val="13"/>
          <w:w w:val="80"/>
        </w:rPr>
        <w:t> </w:t>
      </w:r>
      <w:r>
        <w:rPr>
          <w:w w:val="80"/>
        </w:rPr>
        <w:t>até</w:t>
      </w:r>
      <w:r>
        <w:rPr>
          <w:spacing w:val="9"/>
          <w:w w:val="80"/>
        </w:rPr>
        <w:t> </w:t>
      </w:r>
      <w:r>
        <w:rPr>
          <w:w w:val="80"/>
        </w:rPr>
        <w:t>15</w:t>
      </w:r>
      <w:r>
        <w:rPr>
          <w:spacing w:val="10"/>
          <w:w w:val="80"/>
        </w:rPr>
        <w:t> </w:t>
      </w:r>
      <w:r>
        <w:rPr>
          <w:w w:val="80"/>
        </w:rPr>
        <w:t>dias</w:t>
      </w:r>
      <w:r>
        <w:rPr>
          <w:spacing w:val="9"/>
          <w:w w:val="80"/>
        </w:rPr>
        <w:t> </w:t>
      </w:r>
      <w:r>
        <w:rPr>
          <w:w w:val="80"/>
        </w:rPr>
        <w:t>(200).</w:t>
      </w:r>
    </w:p>
    <w:p>
      <w:pPr>
        <w:spacing w:after="0"/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De acordo com o quadro II anexo da NR 4 do Ministério do Trabalho, não há a necessidade contínua 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permanente dos profissionais na sede do CAU/RJ, uma vez que a Autarquia possui apenas 41 (quarenta e um)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funcionários.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610" w:val="left" w:leader="none"/>
        </w:tabs>
        <w:spacing w:line="240" w:lineRule="auto" w:before="201" w:after="0"/>
        <w:ind w:left="609" w:right="0" w:hanging="212"/>
        <w:jc w:val="left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26"/>
        </w:numPr>
        <w:tabs>
          <w:tab w:pos="776" w:val="left" w:leader="none"/>
        </w:tabs>
        <w:spacing w:line="240" w:lineRule="auto" w:before="120" w:after="0"/>
        <w:ind w:left="398" w:right="390" w:firstLine="0"/>
        <w:jc w:val="both"/>
        <w:rPr>
          <w:sz w:val="23"/>
        </w:rPr>
      </w:pPr>
      <w:r>
        <w:rPr>
          <w:color w:val="212121"/>
          <w:w w:val="80"/>
          <w:sz w:val="23"/>
        </w:rPr>
        <w:t>O</w:t>
      </w:r>
      <w:r>
        <w:rPr>
          <w:color w:val="212121"/>
          <w:spacing w:val="16"/>
          <w:w w:val="80"/>
          <w:sz w:val="23"/>
        </w:rPr>
        <w:t> </w:t>
      </w:r>
      <w:r>
        <w:rPr>
          <w:color w:val="212121"/>
          <w:w w:val="80"/>
          <w:sz w:val="23"/>
        </w:rPr>
        <w:t>contrato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terá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por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vigência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prazo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12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(doze)</w:t>
      </w:r>
      <w:r>
        <w:rPr>
          <w:color w:val="212121"/>
          <w:spacing w:val="16"/>
          <w:w w:val="80"/>
          <w:sz w:val="23"/>
        </w:rPr>
        <w:t> </w:t>
      </w:r>
      <w:r>
        <w:rPr>
          <w:color w:val="212121"/>
          <w:w w:val="80"/>
          <w:sz w:val="23"/>
        </w:rPr>
        <w:t>meses,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contados</w:t>
      </w:r>
      <w:r>
        <w:rPr>
          <w:color w:val="212121"/>
          <w:spacing w:val="15"/>
          <w:w w:val="80"/>
          <w:sz w:val="23"/>
        </w:rPr>
        <w:t> </w:t>
      </w:r>
      <w:r>
        <w:rPr>
          <w:color w:val="212121"/>
          <w:w w:val="80"/>
          <w:sz w:val="23"/>
        </w:rPr>
        <w:t>da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data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assinatura,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condicionada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0"/>
          <w:sz w:val="23"/>
        </w:rPr>
        <w:t>sua eficácia à publicação resumida do referido instrumento contratual, nos termos do art. 61, parágrafo único da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90"/>
          <w:sz w:val="23"/>
        </w:rPr>
        <w:t>Lei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Federal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nº.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8.666/93.</w:t>
      </w:r>
    </w:p>
    <w:p>
      <w:pPr>
        <w:pStyle w:val="ListParagraph"/>
        <w:numPr>
          <w:ilvl w:val="2"/>
          <w:numId w:val="26"/>
        </w:numPr>
        <w:tabs>
          <w:tab w:pos="923" w:val="left" w:leader="none"/>
        </w:tabs>
        <w:spacing w:line="240" w:lineRule="auto" w:before="118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executados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contínua,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sua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duração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prorrogada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iguais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sucessivos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períodos,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aditivo,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limitada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60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(sessenta)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26"/>
        </w:numPr>
        <w:tabs>
          <w:tab w:pos="961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O prazo de vigência não limita as responsabilidades pré e pós-contratos das partes, nos termos da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26"/>
        </w:numPr>
        <w:tabs>
          <w:tab w:pos="771" w:val="left" w:leader="none"/>
        </w:tabs>
        <w:spacing w:line="240" w:lineRule="auto" w:before="120" w:after="0"/>
        <w:ind w:left="398" w:right="394" w:firstLine="0"/>
        <w:jc w:val="both"/>
        <w:rPr>
          <w:sz w:val="23"/>
        </w:rPr>
      </w:pPr>
      <w:r>
        <w:rPr>
          <w:w w:val="80"/>
          <w:sz w:val="23"/>
        </w:rPr>
        <w:t>A contratação </w:t>
      </w:r>
      <w:r>
        <w:rPr>
          <w:color w:val="212121"/>
          <w:w w:val="80"/>
          <w:sz w:val="23"/>
        </w:rPr>
        <w:t>poderá ser rescindida unilateralmente pelo CAU/RJ antes do término de sua vigência caso o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0"/>
          <w:sz w:val="23"/>
        </w:rPr>
        <w:t>contratado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não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execute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os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serviços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acordo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com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estabelecido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no</w:t>
      </w:r>
      <w:r>
        <w:rPr>
          <w:color w:val="212121"/>
          <w:spacing w:val="9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683" w:val="left" w:leader="none"/>
        </w:tabs>
        <w:spacing w:line="240" w:lineRule="auto" w:before="204" w:after="0"/>
        <w:ind w:left="682" w:right="0" w:hanging="225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PRESTAÇÃO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26"/>
        </w:numPr>
        <w:tabs>
          <w:tab w:pos="771" w:val="left" w:leader="none"/>
        </w:tabs>
        <w:spacing w:line="240" w:lineRule="auto" w:before="119" w:after="0"/>
        <w:ind w:left="398" w:right="50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prestado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Arquitetura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Urbanismo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Rio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Janeiro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–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CAU/RJ,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localizado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Avenida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República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Chile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230,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23º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andar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Centro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Janeiro/RJ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26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situar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bairro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Centro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município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Janeiro.</w:t>
      </w:r>
    </w:p>
    <w:p>
      <w:pPr>
        <w:pStyle w:val="ListParagraph"/>
        <w:numPr>
          <w:ilvl w:val="1"/>
          <w:numId w:val="26"/>
        </w:numPr>
        <w:tabs>
          <w:tab w:pos="827" w:val="left" w:leader="none"/>
        </w:tabs>
        <w:spacing w:line="240" w:lineRule="auto" w:before="120" w:after="0"/>
        <w:ind w:left="398" w:right="510" w:firstLine="0"/>
        <w:jc w:val="both"/>
        <w:rPr>
          <w:sz w:val="23"/>
        </w:rPr>
      </w:pPr>
      <w:r>
        <w:rPr>
          <w:w w:val="80"/>
          <w:sz w:val="23"/>
        </w:rPr>
        <w:t>Prazo para início da prestação dos serviços: 01 (um) dia útil, contado da solicitação do fiscal responsável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 meio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6"/>
        </w:numPr>
        <w:tabs>
          <w:tab w:pos="1107" w:val="left" w:leader="none"/>
        </w:tabs>
        <w:spacing w:line="240" w:lineRule="auto" w:before="119" w:after="0"/>
        <w:ind w:left="398" w:right="514" w:firstLine="0"/>
        <w:jc w:val="both"/>
        <w:rPr>
          <w:sz w:val="23"/>
        </w:rPr>
      </w:pPr>
      <w:r>
        <w:rPr>
          <w:w w:val="80"/>
          <w:sz w:val="23"/>
        </w:rPr>
        <w:t>Se a Contratada deixar de prestar os serviços no prazo estabelecido sem justificativa por escrito, aceita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26"/>
        </w:numPr>
        <w:tabs>
          <w:tab w:pos="827" w:val="left" w:leader="none"/>
        </w:tabs>
        <w:spacing w:line="240" w:lineRule="auto" w:before="119" w:after="0"/>
        <w:ind w:left="826" w:right="0" w:hanging="429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aceitos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servidor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forma:</w:t>
      </w:r>
    </w:p>
    <w:p>
      <w:pPr>
        <w:pStyle w:val="ListParagraph"/>
        <w:numPr>
          <w:ilvl w:val="2"/>
          <w:numId w:val="26"/>
        </w:numPr>
        <w:tabs>
          <w:tab w:pos="1107" w:val="left" w:leader="none"/>
        </w:tabs>
        <w:spacing w:line="240" w:lineRule="auto" w:before="119" w:after="0"/>
        <w:ind w:left="398" w:right="516" w:firstLine="0"/>
        <w:jc w:val="both"/>
        <w:rPr>
          <w:sz w:val="23"/>
        </w:rPr>
      </w:pPr>
      <w:r>
        <w:rPr>
          <w:w w:val="85"/>
          <w:sz w:val="23"/>
        </w:rPr>
        <w:t>Provisoriamente, no ato da entrega, mediante recibo, para efeito de posterior verificação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especificação,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“a”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2"/>
          <w:numId w:val="26"/>
        </w:numPr>
        <w:tabs>
          <w:tab w:pos="966" w:val="left" w:leader="none"/>
        </w:tabs>
        <w:spacing w:line="240" w:lineRule="auto" w:before="120" w:after="0"/>
        <w:ind w:left="398" w:right="511" w:firstLine="0"/>
        <w:jc w:val="both"/>
        <w:rPr>
          <w:sz w:val="23"/>
        </w:rPr>
      </w:pPr>
      <w:r>
        <w:rPr>
          <w:spacing w:val="-1"/>
          <w:w w:val="85"/>
          <w:sz w:val="23"/>
        </w:rPr>
        <w:t>Definitivamente,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superior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5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(cinco)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úteis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entrega,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fiscal,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“b”,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§3º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1"/>
          <w:numId w:val="26"/>
        </w:numPr>
        <w:tabs>
          <w:tab w:pos="827" w:val="left" w:leader="none"/>
        </w:tabs>
        <w:spacing w:line="240" w:lineRule="auto" w:before="116" w:after="0"/>
        <w:ind w:left="398" w:right="507" w:firstLine="0"/>
        <w:jc w:val="both"/>
        <w:rPr>
          <w:sz w:val="23"/>
        </w:rPr>
      </w:pPr>
      <w:r>
        <w:rPr>
          <w:spacing w:val="-1"/>
          <w:w w:val="90"/>
          <w:sz w:val="23"/>
        </w:rPr>
        <w:t>Todas as despesas relativas </w:t>
      </w:r>
      <w:r>
        <w:rPr>
          <w:w w:val="90"/>
          <w:sz w:val="23"/>
        </w:rPr>
        <w:t>à prestação do serviço por seus funcionários serão de inteira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Contratado.</w:t>
      </w:r>
    </w:p>
    <w:p>
      <w:pPr>
        <w:pStyle w:val="ListParagraph"/>
        <w:numPr>
          <w:ilvl w:val="1"/>
          <w:numId w:val="26"/>
        </w:numPr>
        <w:tabs>
          <w:tab w:pos="774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A Administração rejeitará o serviço a ser prestado, caso executados em desacordo com as especificações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contidas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1"/>
          <w:numId w:val="26"/>
        </w:numPr>
        <w:tabs>
          <w:tab w:pos="779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A não aceitação de algum serviço, no todo ou em parte, não implicará a dilatação do prazo de prestação,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salvo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expressa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concordância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769" w:val="left" w:leader="none"/>
        </w:tabs>
        <w:spacing w:line="240" w:lineRule="auto" w:before="119" w:after="0"/>
        <w:ind w:left="398" w:right="581" w:firstLine="0"/>
        <w:jc w:val="both"/>
        <w:rPr>
          <w:sz w:val="23"/>
        </w:rPr>
      </w:pPr>
      <w:r>
        <w:rPr>
          <w:w w:val="80"/>
          <w:sz w:val="23"/>
        </w:rPr>
        <w:t>Todas as comunicações a serem realizadas entre as partes serão feitas por correio eletrônico (e-mail) ou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carta.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610" w:val="left" w:leader="none"/>
        </w:tabs>
        <w:spacing w:line="240" w:lineRule="auto" w:before="205" w:after="0"/>
        <w:ind w:left="609" w:right="0" w:hanging="212"/>
        <w:jc w:val="left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PAGAMENTO</w:t>
      </w:r>
    </w:p>
    <w:p>
      <w:pPr>
        <w:spacing w:after="0" w:line="240" w:lineRule="auto"/>
        <w:jc w:val="left"/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2"/>
        <w:ind w:left="0"/>
        <w:jc w:val="left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769" w:val="left" w:leader="none"/>
        </w:tabs>
        <w:spacing w:line="240" w:lineRule="auto" w:before="10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O Fiscal designado pelo CAU/RJ atestara a prestação dos serviços nas condições exigidas neste Termo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Referência com base no relatório a ser elaborado pela Contratada, constituindo tal atestado requisito para 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pagamentos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2"/>
          <w:numId w:val="26"/>
        </w:numPr>
        <w:tabs>
          <w:tab w:pos="930" w:val="left" w:leader="none"/>
        </w:tabs>
        <w:spacing w:line="240" w:lineRule="auto" w:before="201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relatório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elaborado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anexado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Nota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emitida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pagamento.</w:t>
      </w:r>
    </w:p>
    <w:p>
      <w:pPr>
        <w:pStyle w:val="ListParagraph"/>
        <w:numPr>
          <w:ilvl w:val="1"/>
          <w:numId w:val="26"/>
        </w:numPr>
        <w:tabs>
          <w:tab w:pos="764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pStyle w:val="ListParagraph"/>
        <w:numPr>
          <w:ilvl w:val="1"/>
          <w:numId w:val="26"/>
        </w:numPr>
        <w:tabs>
          <w:tab w:pos="767" w:val="left" w:leader="none"/>
        </w:tabs>
        <w:spacing w:line="240" w:lineRule="auto" w:before="119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1107" w:val="left" w:leader="none"/>
        </w:tabs>
        <w:spacing w:line="240" w:lineRule="auto" w:before="120" w:after="0"/>
        <w:ind w:left="965" w:right="390" w:firstLine="0"/>
        <w:jc w:val="both"/>
        <w:rPr>
          <w:sz w:val="23"/>
        </w:rPr>
      </w:pPr>
      <w:r>
        <w:rPr>
          <w:w w:val="85"/>
          <w:sz w:val="23"/>
        </w:rPr>
        <w:t>Comprovante de Regularidade com o Fundo de Garantia do Tempo de Serviço - Certificado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Regularidade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pStyle w:val="ListParagraph"/>
        <w:numPr>
          <w:ilvl w:val="0"/>
          <w:numId w:val="27"/>
        </w:numPr>
        <w:tabs>
          <w:tab w:pos="1186" w:val="left" w:leader="none"/>
        </w:tabs>
        <w:spacing w:line="240" w:lineRule="auto" w:before="119" w:after="0"/>
        <w:ind w:left="965" w:right="392" w:firstLine="0"/>
        <w:jc w:val="both"/>
        <w:rPr>
          <w:sz w:val="23"/>
        </w:rPr>
      </w:pPr>
      <w:r>
        <w:rPr>
          <w:w w:val="80"/>
          <w:sz w:val="23"/>
        </w:rPr>
        <w:t>Prova de regularidade relativa a Seguridade Social (INSS), comprovada mediante a apresentação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Certidão Conjunta Negativa de Débitos relativos a Tributos e Contribuições Federais e à Dívida Ativa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União,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Receita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Brasil;</w:t>
      </w:r>
    </w:p>
    <w:p>
      <w:pPr>
        <w:pStyle w:val="ListParagraph"/>
        <w:numPr>
          <w:ilvl w:val="0"/>
          <w:numId w:val="27"/>
        </w:numPr>
        <w:tabs>
          <w:tab w:pos="1251" w:val="left" w:leader="none"/>
        </w:tabs>
        <w:spacing w:line="240" w:lineRule="auto" w:before="119" w:after="0"/>
        <w:ind w:left="1250" w:right="388" w:hanging="286"/>
        <w:jc w:val="both"/>
        <w:rPr>
          <w:sz w:val="23"/>
        </w:rPr>
      </w:pPr>
      <w:r>
        <w:rPr>
          <w:w w:val="85"/>
          <w:sz w:val="23"/>
        </w:rPr>
        <w:t>Comprovante de inexistência de débitos inadimplidos perante a Justiça do Trabalho,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negativa, nos termos do Título VII-A da Consolidação das Leis do 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aprovada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Decreto-Lei 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5.452,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maio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1943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Débitos Trabalhistas</w:t>
      </w:r>
    </w:p>
    <w:p>
      <w:pPr>
        <w:pStyle w:val="BodyText"/>
        <w:spacing w:line="263" w:lineRule="exact" w:before="0"/>
        <w:ind w:left="1250"/>
        <w:jc w:val="left"/>
      </w:pPr>
      <w:r>
        <w:rPr>
          <w:w w:val="80"/>
        </w:rPr>
        <w:t>-</w:t>
      </w:r>
      <w:r>
        <w:rPr>
          <w:spacing w:val="7"/>
          <w:w w:val="80"/>
        </w:rPr>
        <w:t> </w:t>
      </w:r>
      <w:r>
        <w:rPr>
          <w:w w:val="80"/>
        </w:rPr>
        <w:t>CNDT.</w:t>
      </w:r>
    </w:p>
    <w:p>
      <w:pPr>
        <w:pStyle w:val="ListParagraph"/>
        <w:numPr>
          <w:ilvl w:val="1"/>
          <w:numId w:val="26"/>
        </w:numPr>
        <w:tabs>
          <w:tab w:pos="759" w:val="left" w:leader="none"/>
        </w:tabs>
        <w:spacing w:line="240" w:lineRule="auto" w:before="12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responsável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encargos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fiscais,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trabalhistas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previdenciários,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incidentes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contratado.</w:t>
      </w:r>
    </w:p>
    <w:p>
      <w:pPr>
        <w:pStyle w:val="ListParagraph"/>
        <w:numPr>
          <w:ilvl w:val="1"/>
          <w:numId w:val="26"/>
        </w:numPr>
        <w:tabs>
          <w:tab w:pos="810" w:val="left" w:leader="none"/>
        </w:tabs>
        <w:spacing w:line="240" w:lineRule="auto" w:before="119" w:after="0"/>
        <w:ind w:left="398" w:right="398" w:firstLine="0"/>
        <w:jc w:val="both"/>
        <w:rPr>
          <w:sz w:val="23"/>
        </w:rPr>
      </w:pPr>
      <w:r>
        <w:rPr>
          <w:w w:val="85"/>
          <w:sz w:val="23"/>
        </w:rPr>
        <w:t>0 CAU/RJ efetuará a retenção dos impostos eventualmente incidentes sobre o valor do bem/serviço,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26"/>
        </w:numPr>
        <w:tabs>
          <w:tab w:pos="774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Caberá à Contratada destacar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8"/>
          <w:sz w:val="23"/>
        </w:rPr>
        <w:t> </w:t>
      </w:r>
      <w:r>
        <w:rPr>
          <w:w w:val="80"/>
          <w:sz w:val="23"/>
        </w:rPr>
        <w:t>Nota Fiscal os tributos que eventualmente incidam</w:t>
      </w:r>
      <w:r>
        <w:rPr>
          <w:spacing w:val="38"/>
          <w:sz w:val="23"/>
        </w:rPr>
        <w:t> </w:t>
      </w:r>
      <w:r>
        <w:rPr>
          <w:w w:val="80"/>
          <w:sz w:val="23"/>
        </w:rPr>
        <w:t>sobre o valor do bem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 serviço objeto do Edital, nos termos previsto na Lei Federal no 9.430/96, Instrução Normativa SRF no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1234.0012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26"/>
        </w:numPr>
        <w:tabs>
          <w:tab w:pos="767" w:val="left" w:leader="none"/>
        </w:tabs>
        <w:spacing w:line="240" w:lineRule="auto" w:before="118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O pagamento deverá ser efetuado no prazo de até 30 dias a contar da data da emissão da nota fiscal/fatura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após a prestação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serviço, desde que atestada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servidor,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não 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ordenador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despesas, designado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fiscalização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observadas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Cláusula.</w:t>
      </w:r>
    </w:p>
    <w:p>
      <w:pPr>
        <w:pStyle w:val="ListParagraph"/>
        <w:numPr>
          <w:ilvl w:val="1"/>
          <w:numId w:val="26"/>
        </w:numPr>
        <w:tabs>
          <w:tab w:pos="815" w:val="left" w:leader="none"/>
        </w:tabs>
        <w:spacing w:line="237" w:lineRule="auto" w:before="121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A nota fiscal/fatura que contiver erro será devolvida a contratada para retificação e reapresentação,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interrompendo-se a contagem do prazo fixado no subitem 7.7, que recomeçará a ser contado integralmente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122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Contratada, optante pelo Simples, deverá apresentar, juntamente com a nota fiscal/fatura, declaração,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modelo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constante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Anexo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IV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Instrução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Normativa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SRF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480,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13122004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(substituído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[V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791,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dezembro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2007).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faça,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ficará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retenção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imposto e contribuições,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acordo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a referida Instrução. Quando a empresa for optante do SIMPLES,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BodyText"/>
        <w:spacing w:before="118"/>
        <w:ind w:left="3581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07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maio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before="1"/>
        <w:ind w:left="3881" w:right="3869"/>
        <w:jc w:val="center"/>
      </w:pPr>
      <w:r>
        <w:rPr>
          <w:w w:val="80"/>
        </w:rPr>
        <w:t>Marcos</w:t>
      </w:r>
      <w:r>
        <w:rPr>
          <w:spacing w:val="12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3"/>
          <w:w w:val="80"/>
        </w:rPr>
        <w:t> </w:t>
      </w:r>
      <w:r>
        <w:rPr>
          <w:w w:val="80"/>
        </w:rPr>
        <w:t>Junior</w:t>
      </w:r>
      <w:r>
        <w:rPr>
          <w:spacing w:val="-49"/>
          <w:w w:val="80"/>
        </w:rPr>
        <w:t> </w:t>
      </w:r>
      <w:r>
        <w:rPr>
          <w:w w:val="80"/>
        </w:rPr>
        <w:t>Assistente</w:t>
      </w:r>
      <w:r>
        <w:rPr>
          <w:spacing w:val="7"/>
          <w:w w:val="80"/>
        </w:rPr>
        <w:t> </w:t>
      </w:r>
      <w:r>
        <w:rPr>
          <w:w w:val="80"/>
        </w:rPr>
        <w:t>Administrativo</w:t>
      </w:r>
      <w:r>
        <w:rPr>
          <w:spacing w:val="1"/>
          <w:w w:val="80"/>
        </w:rPr>
        <w:t> </w:t>
      </w: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545" w:footer="0" w:top="1420" w:bottom="280" w:left="1020" w:right="740"/>
        </w:sectPr>
      </w:pPr>
    </w:p>
    <w:p>
      <w:pPr>
        <w:pStyle w:val="Heading1"/>
        <w:ind w:left="3490" w:right="3487"/>
        <w:jc w:val="center"/>
      </w:pPr>
      <w:r>
        <w:rPr>
          <w:w w:val="80"/>
        </w:rPr>
        <w:t>Modelo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Proposta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Preços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202"/>
        <w:jc w:val="left"/>
      </w:pPr>
      <w:r>
        <w:rPr>
          <w:w w:val="80"/>
        </w:rPr>
        <w:t>Referência:</w:t>
      </w:r>
      <w:r>
        <w:rPr>
          <w:spacing w:val="15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006/2018.</w:t>
      </w:r>
    </w:p>
    <w:p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4081"/>
        <w:gridCol w:w="1325"/>
        <w:gridCol w:w="2360"/>
      </w:tblGrid>
      <w:tr>
        <w:trPr>
          <w:trHeight w:val="717" w:hRule="atLeast"/>
        </w:trPr>
        <w:tc>
          <w:tcPr>
            <w:tcW w:w="1582" w:type="dxa"/>
            <w:shd w:val="clear" w:color="auto" w:fill="D0CECE"/>
          </w:tcPr>
          <w:p>
            <w:pPr>
              <w:pStyle w:val="TableParagraph"/>
              <w:spacing w:before="120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ITEM</w:t>
            </w:r>
          </w:p>
        </w:tc>
        <w:tc>
          <w:tcPr>
            <w:tcW w:w="4081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DESCRIÇÃO/ESPECIFICAÇÃO</w:t>
            </w:r>
          </w:p>
        </w:tc>
        <w:tc>
          <w:tcPr>
            <w:tcW w:w="1325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QUANTIDADE</w:t>
            </w:r>
          </w:p>
        </w:tc>
        <w:tc>
          <w:tcPr>
            <w:tcW w:w="2360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37" w:right="83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</w:tr>
      <w:tr>
        <w:trPr>
          <w:trHeight w:val="491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92" w:right="8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PCSMO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7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1582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8"/>
              <w:ind w:left="92" w:right="8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PPRA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8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92" w:right="8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PPP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7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4081" w:type="dxa"/>
          </w:tcPr>
          <w:p>
            <w:pPr>
              <w:pStyle w:val="TableParagraph"/>
              <w:spacing w:before="160"/>
              <w:ind w:left="92" w:right="8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Análise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Ergonômica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Laudo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0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1552" w:hanging="1141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Admissional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4081" w:type="dxa"/>
          </w:tcPr>
          <w:p>
            <w:pPr>
              <w:pStyle w:val="TableParagraph"/>
              <w:spacing w:before="120"/>
              <w:ind w:left="1547" w:hanging="1136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Demissional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8"/>
              <w:ind w:left="1663" w:hanging="1251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Periódico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4081" w:type="dxa"/>
          </w:tcPr>
          <w:p>
            <w:pPr>
              <w:pStyle w:val="TableParagraph"/>
              <w:spacing w:before="120"/>
              <w:ind w:left="1216" w:hanging="805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Mudança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Função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1211" w:hanging="800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Retorno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Trabalho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4081" w:type="dxa"/>
          </w:tcPr>
          <w:p>
            <w:pPr>
              <w:pStyle w:val="TableParagraph"/>
              <w:spacing w:before="192"/>
              <w:ind w:left="91" w:right="8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Monitoramento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periódico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PPRA</w:t>
            </w:r>
          </w:p>
        </w:tc>
        <w:tc>
          <w:tcPr>
            <w:tcW w:w="1325" w:type="dxa"/>
          </w:tcPr>
          <w:p>
            <w:pPr>
              <w:pStyle w:val="TableParagraph"/>
              <w:spacing w:before="192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4081" w:type="dxa"/>
          </w:tcPr>
          <w:p>
            <w:pPr>
              <w:pStyle w:val="TableParagraph"/>
              <w:spacing w:before="158"/>
              <w:ind w:left="92" w:right="8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Homologação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atestados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15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dias</w:t>
            </w:r>
          </w:p>
        </w:tc>
        <w:tc>
          <w:tcPr>
            <w:tcW w:w="1325" w:type="dxa"/>
          </w:tcPr>
          <w:p>
            <w:pPr>
              <w:pStyle w:val="TableParagraph"/>
              <w:spacing w:before="158"/>
              <w:ind w:left="26" w:right="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6" w:type="dxa"/>
            <w:gridSpan w:val="2"/>
          </w:tcPr>
          <w:p>
            <w:pPr>
              <w:pStyle w:val="TableParagraph"/>
              <w:spacing w:before="118"/>
              <w:ind w:left="2351" w:right="23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611" w:val="left" w:leader="none"/>
        </w:tabs>
        <w:spacing w:line="240" w:lineRule="auto" w:before="200" w:after="0"/>
        <w:ind w:left="610" w:right="0" w:hanging="213"/>
        <w:jc w:val="both"/>
        <w:rPr>
          <w:sz w:val="23"/>
        </w:rPr>
      </w:pP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estimado: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38"/>
          <w:sz w:val="23"/>
          <w:u w:val="single"/>
        </w:rPr>
        <w:t>      </w:t>
      </w:r>
      <w:r>
        <w:rPr>
          <w:spacing w:val="40"/>
          <w:sz w:val="23"/>
          <w:u w:val="single"/>
        </w:rPr>
        <w:t> </w:t>
      </w:r>
      <w:r>
        <w:rPr>
          <w:w w:val="80"/>
          <w:sz w:val="23"/>
        </w:rPr>
        <w:t>(valor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1"/>
          <w:numId w:val="28"/>
        </w:numPr>
        <w:tabs>
          <w:tab w:pos="786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percentual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redução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obtido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após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fase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lances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aplicado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valores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unitários</w:t>
      </w:r>
      <w:r>
        <w:rPr>
          <w:spacing w:val="-52"/>
          <w:w w:val="85"/>
          <w:sz w:val="23"/>
        </w:rPr>
        <w:t> </w:t>
      </w:r>
      <w:r>
        <w:rPr>
          <w:spacing w:val="-4"/>
          <w:w w:val="85"/>
          <w:sz w:val="23"/>
        </w:rPr>
        <w:t>apresentados na Proposta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Preços,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para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fins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 </w:t>
      </w:r>
      <w:r>
        <w:rPr>
          <w:spacing w:val="-3"/>
          <w:w w:val="85"/>
          <w:sz w:val="23"/>
        </w:rPr>
        <w:t>contratação.</w:t>
      </w:r>
    </w:p>
    <w:p>
      <w:pPr>
        <w:pStyle w:val="ListParagraph"/>
        <w:numPr>
          <w:ilvl w:val="0"/>
          <w:numId w:val="29"/>
        </w:numPr>
        <w:tabs>
          <w:tab w:pos="611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A validade desta proposta é de 90 (noventa) dias, a qual será contada a partir da data da Sessão Pública.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 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0"/>
          <w:numId w:val="29"/>
        </w:numPr>
        <w:tabs>
          <w:tab w:pos="639" w:val="left" w:leader="none"/>
        </w:tabs>
        <w:spacing w:line="240" w:lineRule="auto" w:before="119" w:after="0"/>
        <w:ind w:left="398" w:right="385" w:firstLine="0"/>
        <w:jc w:val="both"/>
        <w:rPr>
          <w:sz w:val="23"/>
        </w:rPr>
      </w:pPr>
      <w:r>
        <w:rPr>
          <w:w w:val="85"/>
          <w:sz w:val="23"/>
        </w:rPr>
        <w:t>Informamos, por oportuno, que nos preços apresentados acima já estão computadas todas as despesas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relacionadas com o objeto licitado, livre de qualquer ônus para a Administração Pública, tais como impostos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pertinentes e indispensáveis à perfeita e completa execução do serviço, bem como quaisquer outras decorrentes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todas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exclusiva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responsabilidade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Proponente,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devendo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equivalente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praticados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mercado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apresentação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proposta.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11"/>
          <w:pgSz w:w="11910" w:h="16840"/>
          <w:pgMar w:header="545" w:footer="0" w:top="2200" w:bottom="280" w:left="1020" w:right="740"/>
          <w:pgNumType w:start="2"/>
        </w:sectPr>
      </w:pPr>
    </w:p>
    <w:p>
      <w:pPr>
        <w:pStyle w:val="Heading1"/>
        <w:ind w:left="3492" w:right="3487"/>
        <w:jc w:val="center"/>
      </w:pPr>
      <w:r>
        <w:rPr>
          <w:w w:val="80"/>
        </w:rPr>
        <w:t>Orçamento</w:t>
      </w:r>
      <w:r>
        <w:rPr>
          <w:spacing w:val="11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line="237" w:lineRule="auto" w:before="122"/>
        <w:ind w:right="386"/>
      </w:pPr>
      <w:r>
        <w:rPr>
          <w:rFonts w:ascii="Arial" w:hAnsi="Arial"/>
          <w:b/>
          <w:w w:val="80"/>
        </w:rPr>
        <w:t>Objeto: </w:t>
      </w:r>
      <w:r>
        <w:rPr>
          <w:w w:val="80"/>
        </w:rPr>
        <w:t>Contratação de MICROEMPRESA</w:t>
      </w:r>
      <w:r>
        <w:rPr>
          <w:spacing w:val="1"/>
          <w:w w:val="80"/>
        </w:rPr>
        <w:t> </w:t>
      </w:r>
      <w:r>
        <w:rPr>
          <w:w w:val="80"/>
        </w:rPr>
        <w:t>(ME) OU EMPRESA</w:t>
      </w:r>
      <w:r>
        <w:rPr>
          <w:spacing w:val="1"/>
          <w:w w:val="80"/>
        </w:rPr>
        <w:t> </w:t>
      </w:r>
      <w:r>
        <w:rPr>
          <w:w w:val="80"/>
        </w:rPr>
        <w:t>DE PEQUENO PORTE</w:t>
      </w:r>
      <w:r>
        <w:rPr>
          <w:spacing w:val="38"/>
        </w:rPr>
        <w:t> </w:t>
      </w:r>
      <w:r>
        <w:rPr>
          <w:w w:val="80"/>
        </w:rPr>
        <w:t>(EPP), para</w:t>
      </w:r>
      <w:r>
        <w:rPr>
          <w:spacing w:val="38"/>
        </w:rPr>
        <w:t> </w:t>
      </w:r>
      <w:r>
        <w:rPr>
          <w:w w:val="80"/>
        </w:rPr>
        <w:t>prestação</w:t>
      </w:r>
      <w:r>
        <w:rPr>
          <w:spacing w:val="1"/>
          <w:w w:val="80"/>
        </w:rPr>
        <w:t> </w:t>
      </w:r>
      <w:r>
        <w:rPr>
          <w:w w:val="85"/>
        </w:rPr>
        <w:t>de Serviços Especializados em Engenharia de Segurança e em Medicina do Trabalho para atender as</w:t>
      </w:r>
      <w:r>
        <w:rPr>
          <w:spacing w:val="1"/>
          <w:w w:val="85"/>
        </w:rPr>
        <w:t> </w:t>
      </w:r>
      <w:r>
        <w:rPr>
          <w:w w:val="80"/>
        </w:rPr>
        <w:t>necessidades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CAU/RJ,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acordo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as</w:t>
      </w:r>
      <w:r>
        <w:rPr>
          <w:spacing w:val="4"/>
          <w:w w:val="80"/>
        </w:rPr>
        <w:t> </w:t>
      </w:r>
      <w:r>
        <w:rPr>
          <w:w w:val="80"/>
        </w:rPr>
        <w:t>especificações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condições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Edital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seus</w:t>
      </w:r>
      <w:r>
        <w:rPr>
          <w:spacing w:val="3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010"/>
        <w:gridCol w:w="708"/>
        <w:gridCol w:w="698"/>
        <w:gridCol w:w="1140"/>
        <w:gridCol w:w="700"/>
        <w:gridCol w:w="1142"/>
        <w:gridCol w:w="647"/>
        <w:gridCol w:w="1194"/>
      </w:tblGrid>
      <w:tr>
        <w:trPr>
          <w:trHeight w:val="921" w:hRule="atLeast"/>
        </w:trPr>
        <w:tc>
          <w:tcPr>
            <w:tcW w:w="677" w:type="dxa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71" w:right="6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ITEM</w:t>
            </w:r>
          </w:p>
        </w:tc>
        <w:tc>
          <w:tcPr>
            <w:tcW w:w="3010" w:type="dxa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81" w:right="7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DESCRIÇÃO/ESPECIFICAÇÃO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8" w:right="3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QTDE</w:t>
            </w:r>
          </w:p>
        </w:tc>
        <w:tc>
          <w:tcPr>
            <w:tcW w:w="1838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97"/>
              <w:rPr>
                <w:sz w:val="23"/>
              </w:rPr>
            </w:pPr>
            <w:r>
              <w:rPr>
                <w:w w:val="80"/>
                <w:sz w:val="23"/>
              </w:rPr>
              <w:t>Pessoa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Jurídica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I</w:t>
            </w:r>
          </w:p>
        </w:tc>
        <w:tc>
          <w:tcPr>
            <w:tcW w:w="1842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71"/>
              <w:rPr>
                <w:sz w:val="23"/>
              </w:rPr>
            </w:pPr>
            <w:r>
              <w:rPr>
                <w:w w:val="80"/>
                <w:sz w:val="23"/>
              </w:rPr>
              <w:t>Pessoa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Jurídica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II</w:t>
            </w:r>
          </w:p>
        </w:tc>
        <w:tc>
          <w:tcPr>
            <w:tcW w:w="1841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46"/>
              <w:rPr>
                <w:sz w:val="23"/>
              </w:rPr>
            </w:pPr>
            <w:r>
              <w:rPr>
                <w:w w:val="80"/>
                <w:sz w:val="23"/>
              </w:rPr>
              <w:t>Pessoa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Jurídica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III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16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6"/>
              <w:ind w:left="81" w:right="73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Elaboração</w:t>
            </w:r>
            <w:r>
              <w:rPr>
                <w:spacing w:val="10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0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PCSMO</w:t>
            </w:r>
          </w:p>
        </w:tc>
        <w:tc>
          <w:tcPr>
            <w:tcW w:w="708" w:type="dxa"/>
          </w:tcPr>
          <w:p>
            <w:pPr>
              <w:pStyle w:val="TableParagraph"/>
              <w:spacing w:before="116"/>
              <w:ind w:left="12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16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306,00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16"/>
              <w:ind w:right="13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16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16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3.271,80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15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2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81" w:right="74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Elaboração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PPRA</w:t>
            </w:r>
          </w:p>
        </w:tc>
        <w:tc>
          <w:tcPr>
            <w:tcW w:w="708" w:type="dxa"/>
          </w:tcPr>
          <w:p>
            <w:pPr>
              <w:pStyle w:val="TableParagraph"/>
              <w:spacing w:before="115"/>
              <w:ind w:left="12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306,00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15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680,00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15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3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81" w:right="72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Elaboração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PPP</w:t>
            </w:r>
          </w:p>
        </w:tc>
        <w:tc>
          <w:tcPr>
            <w:tcW w:w="708" w:type="dxa"/>
          </w:tcPr>
          <w:p>
            <w:pPr>
              <w:pStyle w:val="TableParagraph"/>
              <w:spacing w:before="115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1.230,00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1.435,00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15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2.255,00</w:t>
            </w:r>
          </w:p>
        </w:tc>
      </w:tr>
      <w:tr>
        <w:trPr>
          <w:trHeight w:val="570" w:hRule="atLeast"/>
        </w:trPr>
        <w:tc>
          <w:tcPr>
            <w:tcW w:w="677" w:type="dxa"/>
          </w:tcPr>
          <w:p>
            <w:pPr>
              <w:pStyle w:val="TableParagraph"/>
              <w:spacing w:before="182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4</w:t>
            </w:r>
          </w:p>
        </w:tc>
        <w:tc>
          <w:tcPr>
            <w:tcW w:w="3010" w:type="dxa"/>
          </w:tcPr>
          <w:p>
            <w:pPr>
              <w:pStyle w:val="TableParagraph"/>
              <w:spacing w:before="149"/>
              <w:ind w:left="81" w:right="75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Análise</w:t>
            </w:r>
            <w:r>
              <w:rPr>
                <w:spacing w:val="1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Ergonômica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com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Laudo</w:t>
            </w:r>
          </w:p>
        </w:tc>
        <w:tc>
          <w:tcPr>
            <w:tcW w:w="708" w:type="dxa"/>
          </w:tcPr>
          <w:p>
            <w:pPr>
              <w:pStyle w:val="TableParagraph"/>
              <w:spacing w:before="149"/>
              <w:ind w:left="12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49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49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4.950,00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49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49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1.200,00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49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49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13.650,00</w:t>
            </w:r>
          </w:p>
        </w:tc>
      </w:tr>
      <w:tr>
        <w:trPr>
          <w:trHeight w:val="1560" w:hRule="atLeast"/>
        </w:trPr>
        <w:tc>
          <w:tcPr>
            <w:tcW w:w="6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5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81" w:right="7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Atestado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 Saúde Ocupacional</w:t>
            </w:r>
            <w:r>
              <w:rPr>
                <w:spacing w:val="-49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(ASO)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-</w:t>
            </w:r>
          </w:p>
          <w:p>
            <w:pPr>
              <w:pStyle w:val="TableParagraph"/>
              <w:ind w:left="72" w:right="62" w:hanging="1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Admissional/Demissional/Periódic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o/Mudança</w:t>
            </w:r>
            <w:r>
              <w:rPr>
                <w:spacing w:val="13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Função/Retorno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ao</w:t>
            </w:r>
            <w:r>
              <w:rPr>
                <w:spacing w:val="-48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Trabalho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74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2.294,00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2.590,00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2.590,00</w:t>
            </w:r>
          </w:p>
        </w:tc>
      </w:tr>
      <w:tr>
        <w:trPr>
          <w:trHeight w:val="767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6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1248" w:right="65" w:hanging="915"/>
              <w:rPr>
                <w:sz w:val="23"/>
              </w:rPr>
            </w:pPr>
            <w:r>
              <w:rPr>
                <w:w w:val="80"/>
                <w:sz w:val="23"/>
              </w:rPr>
              <w:t>Monitoramento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periódico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-48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PPRA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12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1.440,00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4.800,00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71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-</w:t>
            </w:r>
          </w:p>
        </w:tc>
      </w:tr>
      <w:tr>
        <w:trPr>
          <w:trHeight w:val="767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7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1120" w:right="65" w:hanging="975"/>
              <w:rPr>
                <w:sz w:val="23"/>
              </w:rPr>
            </w:pPr>
            <w:r>
              <w:rPr>
                <w:w w:val="80"/>
                <w:sz w:val="23"/>
              </w:rPr>
              <w:t>Homologação</w:t>
            </w:r>
            <w:r>
              <w:rPr>
                <w:spacing w:val="1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3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atestados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1</w:t>
            </w:r>
            <w:r>
              <w:rPr>
                <w:spacing w:val="-48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a</w:t>
            </w:r>
            <w:r>
              <w:rPr>
                <w:spacing w:val="-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15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dias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200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9.000,00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8.000,00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7.000,00</w:t>
            </w:r>
          </w:p>
        </w:tc>
      </w:tr>
      <w:tr>
        <w:trPr>
          <w:trHeight w:val="503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before="115"/>
              <w:ind w:left="1833" w:right="182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TOTAL</w:t>
            </w:r>
          </w:p>
        </w:tc>
        <w:tc>
          <w:tcPr>
            <w:tcW w:w="1838" w:type="dxa"/>
            <w:gridSpan w:val="2"/>
          </w:tcPr>
          <w:p>
            <w:pPr>
              <w:pStyle w:val="TableParagraph"/>
              <w:spacing w:before="115"/>
              <w:ind w:left="35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19.526,00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115"/>
              <w:ind w:left="35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19.325,00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spacing w:before="115"/>
              <w:ind w:left="35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29.446,80</w:t>
            </w: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30"/>
        </w:numPr>
        <w:tabs>
          <w:tab w:pos="759" w:val="left" w:leader="none"/>
        </w:tabs>
        <w:spacing w:line="240" w:lineRule="auto" w:before="0" w:after="0"/>
        <w:ind w:left="758" w:right="0" w:hanging="361"/>
        <w:jc w:val="left"/>
      </w:pP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I: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2"/>
          <w:w w:val="80"/>
        </w:rPr>
        <w:t> </w:t>
      </w:r>
      <w:r>
        <w:rPr>
          <w:w w:val="80"/>
        </w:rPr>
        <w:t>19.526,00</w:t>
      </w:r>
      <w:r>
        <w:rPr>
          <w:spacing w:val="12"/>
          <w:w w:val="80"/>
        </w:rPr>
        <w:t> </w:t>
      </w:r>
      <w:r>
        <w:rPr>
          <w:w w:val="80"/>
        </w:rPr>
        <w:t>(Dezenove</w:t>
      </w:r>
      <w:r>
        <w:rPr>
          <w:spacing w:val="10"/>
          <w:w w:val="80"/>
        </w:rPr>
        <w:t> </w:t>
      </w:r>
      <w:r>
        <w:rPr>
          <w:w w:val="80"/>
        </w:rPr>
        <w:t>mil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quinhentos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vinte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seis</w:t>
      </w:r>
      <w:r>
        <w:rPr>
          <w:spacing w:val="10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0"/>
        </w:numPr>
        <w:tabs>
          <w:tab w:pos="759" w:val="left" w:leader="none"/>
        </w:tabs>
        <w:spacing w:line="240" w:lineRule="auto" w:before="119" w:after="0"/>
        <w:ind w:left="758" w:right="0" w:hanging="361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Valor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Total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Pessoa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Jurídica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II: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R$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19.325,00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(Dezenove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mil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trezentos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vinte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cinco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reais)</w:t>
      </w:r>
    </w:p>
    <w:p>
      <w:pPr>
        <w:pStyle w:val="Heading1"/>
        <w:numPr>
          <w:ilvl w:val="0"/>
          <w:numId w:val="30"/>
        </w:numPr>
        <w:tabs>
          <w:tab w:pos="759" w:val="left" w:leader="none"/>
        </w:tabs>
        <w:spacing w:line="240" w:lineRule="auto" w:before="120" w:after="0"/>
        <w:ind w:left="758" w:right="391" w:hanging="360"/>
        <w:jc w:val="left"/>
      </w:pP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Total</w:t>
      </w:r>
      <w:r>
        <w:rPr>
          <w:spacing w:val="11"/>
          <w:w w:val="80"/>
        </w:rPr>
        <w:t> </w:t>
      </w:r>
      <w:r>
        <w:rPr>
          <w:w w:val="80"/>
        </w:rPr>
        <w:t>Pessoa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III:</w:t>
      </w:r>
      <w:r>
        <w:rPr>
          <w:spacing w:val="16"/>
          <w:w w:val="80"/>
        </w:rPr>
        <w:t> </w:t>
      </w:r>
      <w:r>
        <w:rPr>
          <w:w w:val="80"/>
        </w:rPr>
        <w:t>R$</w:t>
      </w:r>
      <w:r>
        <w:rPr>
          <w:spacing w:val="10"/>
          <w:w w:val="80"/>
        </w:rPr>
        <w:t> </w:t>
      </w:r>
      <w:r>
        <w:rPr>
          <w:w w:val="80"/>
        </w:rPr>
        <w:t>29.446,80</w:t>
      </w:r>
      <w:r>
        <w:rPr>
          <w:spacing w:val="15"/>
          <w:w w:val="80"/>
        </w:rPr>
        <w:t> </w:t>
      </w:r>
      <w:r>
        <w:rPr>
          <w:w w:val="80"/>
        </w:rPr>
        <w:t>(Vinte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nove</w:t>
      </w:r>
      <w:r>
        <w:rPr>
          <w:spacing w:val="13"/>
          <w:w w:val="80"/>
        </w:rPr>
        <w:t> </w:t>
      </w:r>
      <w:r>
        <w:rPr>
          <w:w w:val="80"/>
        </w:rPr>
        <w:t>mil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quatrocentos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quarenta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seis</w:t>
      </w:r>
      <w:r>
        <w:rPr>
          <w:spacing w:val="13"/>
          <w:w w:val="80"/>
        </w:rPr>
        <w:t> </w:t>
      </w:r>
      <w:r>
        <w:rPr>
          <w:w w:val="80"/>
        </w:rPr>
        <w:t>reais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oitenta</w:t>
      </w:r>
      <w:r>
        <w:rPr>
          <w:spacing w:val="-7"/>
          <w:w w:val="90"/>
        </w:rPr>
        <w:t> </w:t>
      </w:r>
      <w:r>
        <w:rPr>
          <w:w w:val="90"/>
        </w:rPr>
        <w:t>centavos)</w:t>
      </w:r>
    </w:p>
    <w:p>
      <w:pPr>
        <w:pStyle w:val="ListParagraph"/>
        <w:numPr>
          <w:ilvl w:val="0"/>
          <w:numId w:val="30"/>
        </w:numPr>
        <w:tabs>
          <w:tab w:pos="759" w:val="left" w:leader="none"/>
        </w:tabs>
        <w:spacing w:line="240" w:lineRule="auto" w:before="119" w:after="0"/>
        <w:ind w:left="758" w:right="392" w:hanging="36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Valor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Médio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Total: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R$</w:t>
      </w:r>
      <w:r>
        <w:rPr>
          <w:rFonts w:ascii="Arial" w:hAnsi="Arial"/>
          <w:b/>
          <w:spacing w:val="2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22.765,93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(Vinte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dois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mil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setecentos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sessenta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cinco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reais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noventa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90"/>
          <w:sz w:val="23"/>
        </w:rPr>
        <w:t>três</w:t>
      </w:r>
      <w:r>
        <w:rPr>
          <w:rFonts w:ascii="Arial" w:hAnsi="Arial"/>
          <w:b/>
          <w:spacing w:val="-6"/>
          <w:w w:val="90"/>
          <w:sz w:val="23"/>
        </w:rPr>
        <w:t> </w:t>
      </w:r>
      <w:r>
        <w:rPr>
          <w:rFonts w:ascii="Arial" w:hAnsi="Arial"/>
          <w:b/>
          <w:w w:val="90"/>
          <w:sz w:val="23"/>
        </w:rPr>
        <w:t>centavos)</w:t>
      </w:r>
    </w:p>
    <w:p>
      <w:pPr>
        <w:pStyle w:val="Heading1"/>
        <w:numPr>
          <w:ilvl w:val="0"/>
          <w:numId w:val="30"/>
        </w:numPr>
        <w:tabs>
          <w:tab w:pos="759" w:val="left" w:leader="none"/>
        </w:tabs>
        <w:spacing w:line="240" w:lineRule="auto" w:before="119" w:after="0"/>
        <w:ind w:left="758" w:right="391" w:hanging="360"/>
        <w:jc w:val="left"/>
      </w:pPr>
      <w:r>
        <w:rPr>
          <w:w w:val="80"/>
        </w:rPr>
        <w:t>Valor</w:t>
      </w:r>
      <w:r>
        <w:rPr>
          <w:spacing w:val="17"/>
          <w:w w:val="80"/>
        </w:rPr>
        <w:t> </w:t>
      </w:r>
      <w:r>
        <w:rPr>
          <w:w w:val="80"/>
        </w:rPr>
        <w:t>Máximo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pagar</w:t>
      </w:r>
      <w:r>
        <w:rPr>
          <w:spacing w:val="20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este</w:t>
      </w:r>
      <w:r>
        <w:rPr>
          <w:spacing w:val="20"/>
          <w:w w:val="80"/>
        </w:rPr>
        <w:t> </w:t>
      </w:r>
      <w:r>
        <w:rPr>
          <w:w w:val="80"/>
        </w:rPr>
        <w:t>objeto:</w:t>
      </w:r>
      <w:r>
        <w:rPr>
          <w:spacing w:val="18"/>
          <w:w w:val="80"/>
        </w:rPr>
        <w:t> </w:t>
      </w:r>
      <w:r>
        <w:rPr>
          <w:w w:val="80"/>
        </w:rPr>
        <w:t>R$</w:t>
      </w:r>
      <w:r>
        <w:rPr>
          <w:spacing w:val="22"/>
          <w:w w:val="80"/>
        </w:rPr>
        <w:t> </w:t>
      </w:r>
      <w:r>
        <w:rPr>
          <w:w w:val="80"/>
        </w:rPr>
        <w:t>22.765,93</w:t>
      </w:r>
      <w:r>
        <w:rPr>
          <w:spacing w:val="20"/>
          <w:w w:val="80"/>
        </w:rPr>
        <w:t> </w:t>
      </w:r>
      <w:r>
        <w:rPr>
          <w:w w:val="80"/>
        </w:rPr>
        <w:t>(Vinte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dois</w:t>
      </w:r>
      <w:r>
        <w:rPr>
          <w:spacing w:val="20"/>
          <w:w w:val="80"/>
        </w:rPr>
        <w:t> </w:t>
      </w:r>
      <w:r>
        <w:rPr>
          <w:w w:val="80"/>
        </w:rPr>
        <w:t>mil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setecentos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sessenta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90"/>
        </w:rPr>
        <w:t>cinco</w:t>
      </w:r>
      <w:r>
        <w:rPr>
          <w:spacing w:val="-9"/>
          <w:w w:val="90"/>
        </w:rPr>
        <w:t> </w:t>
      </w:r>
      <w:r>
        <w:rPr>
          <w:w w:val="90"/>
        </w:rPr>
        <w:t>reais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noventa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três</w:t>
      </w:r>
      <w:r>
        <w:rPr>
          <w:spacing w:val="-7"/>
          <w:w w:val="90"/>
        </w:rPr>
        <w:t> </w:t>
      </w:r>
      <w:r>
        <w:rPr>
          <w:w w:val="90"/>
        </w:rPr>
        <w:t>centavos)</w:t>
      </w:r>
    </w:p>
    <w:p>
      <w:pPr>
        <w:spacing w:after="0" w:line="240" w:lineRule="auto"/>
        <w:jc w:val="left"/>
        <w:sectPr>
          <w:pgSz w:w="11910" w:h="16840"/>
          <w:pgMar w:header="545" w:footer="0" w:top="2200" w:bottom="280" w:left="1020" w:right="740"/>
        </w:sectPr>
      </w:pPr>
    </w:p>
    <w:p>
      <w:pPr>
        <w:tabs>
          <w:tab w:pos="5536" w:val="left" w:leader="none"/>
        </w:tabs>
        <w:spacing w:line="348" w:lineRule="auto" w:before="119"/>
        <w:ind w:left="3286" w:right="3275" w:firstLine="859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Contrato</w:t>
      </w:r>
      <w:r>
        <w:rPr>
          <w:rFonts w:ascii="Arial" w:hAnsi="Arial"/>
          <w:b/>
          <w:spacing w:val="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w w:val="80"/>
          <w:sz w:val="23"/>
          <w:u w:val="single"/>
        </w:rPr>
        <w:tab/>
      </w:r>
      <w:r>
        <w:rPr>
          <w:rFonts w:ascii="Arial" w:hAnsi="Arial"/>
          <w:b/>
          <w:w w:val="90"/>
          <w:sz w:val="23"/>
        </w:rPr>
        <w:t>/2018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rFonts w:ascii="Arial" w:hAnsi="Arial"/>
          <w:b/>
          <w:w w:val="80"/>
          <w:sz w:val="23"/>
        </w:rPr>
        <w:t>Processo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Administrativo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2018-5-0069</w:t>
      </w:r>
    </w:p>
    <w:p>
      <w:pPr>
        <w:pStyle w:val="BodyText"/>
        <w:spacing w:before="3"/>
        <w:ind w:left="0"/>
        <w:jc w:val="left"/>
        <w:rPr>
          <w:rFonts w:ascii="Arial"/>
          <w:b/>
          <w:sz w:val="33"/>
        </w:rPr>
      </w:pPr>
    </w:p>
    <w:p>
      <w:pPr>
        <w:pStyle w:val="Heading1"/>
        <w:tabs>
          <w:tab w:pos="8365" w:val="left" w:leader="none"/>
        </w:tabs>
        <w:spacing w:before="0"/>
        <w:ind w:left="4179" w:right="385"/>
        <w:jc w:val="both"/>
      </w:pPr>
      <w:r>
        <w:rPr>
          <w:w w:val="90"/>
        </w:rPr>
        <w:t>CONTRATO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PRESTAÇÃO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SERVIÇOS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ESPECIALIZADOS EM ENGENHARIA </w:t>
      </w:r>
      <w:r>
        <w:rPr>
          <w:w w:val="85"/>
        </w:rPr>
        <w:t>DE SEGURANÇA E EM</w:t>
      </w:r>
      <w:r>
        <w:rPr>
          <w:spacing w:val="-52"/>
          <w:w w:val="85"/>
        </w:rPr>
        <w:t> </w:t>
      </w:r>
      <w:r>
        <w:rPr>
          <w:w w:val="85"/>
        </w:rPr>
        <w:t>MEDICINA DO TRABALHO QUE ENTRE SI CELEBRAM O</w:t>
      </w:r>
      <w:r>
        <w:rPr>
          <w:spacing w:val="1"/>
          <w:w w:val="85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CAU/RJ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w w:val="80"/>
          <w:u w:val="single"/>
        </w:rPr>
        <w:tab/>
      </w:r>
      <w:r>
        <w:rPr>
          <w:w w:val="90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tabs>
          <w:tab w:pos="6294" w:val="left" w:leader="none"/>
        </w:tabs>
        <w:spacing w:before="204"/>
        <w:ind w:right="387"/>
      </w:pPr>
      <w:r>
        <w:rPr>
          <w:rFonts w:ascii="Arial" w:hAnsi="Arial"/>
          <w:b/>
          <w:w w:val="80"/>
        </w:rPr>
        <w:t>O CONSELHO DE ARQUITETURA E URBANISMO DO RIO DE JANEIRO 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artigo</w:t>
      </w:r>
      <w:r>
        <w:rPr>
          <w:spacing w:val="18"/>
          <w:w w:val="80"/>
        </w:rPr>
        <w:t> </w:t>
      </w:r>
      <w:r>
        <w:rPr>
          <w:w w:val="80"/>
        </w:rPr>
        <w:t>24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Lei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12.378/2010,</w:t>
      </w:r>
      <w:r>
        <w:rPr>
          <w:spacing w:val="18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CNPJ</w:t>
      </w:r>
      <w:r>
        <w:rPr>
          <w:spacing w:val="16"/>
          <w:w w:val="80"/>
        </w:rPr>
        <w:t> </w:t>
      </w:r>
      <w:r>
        <w:rPr>
          <w:w w:val="80"/>
        </w:rPr>
        <w:t>sob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14.892.247/0001-74,</w:t>
      </w:r>
      <w:r>
        <w:rPr>
          <w:spacing w:val="15"/>
          <w:w w:val="80"/>
        </w:rPr>
        <w:t> </w:t>
      </w:r>
      <w:r>
        <w:rPr>
          <w:w w:val="80"/>
        </w:rPr>
        <w:t>situado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21"/>
          <w:w w:val="80"/>
        </w:rPr>
        <w:t> </w:t>
      </w:r>
      <w:r>
        <w:rPr>
          <w:w w:val="80"/>
        </w:rPr>
        <w:t>Av.</w:t>
      </w:r>
      <w:r>
        <w:rPr>
          <w:spacing w:val="17"/>
          <w:w w:val="80"/>
        </w:rPr>
        <w:t> </w:t>
      </w:r>
      <w:r>
        <w:rPr>
          <w:w w:val="80"/>
        </w:rPr>
        <w:t>República</w:t>
      </w:r>
      <w:r>
        <w:rPr>
          <w:spacing w:val="1"/>
          <w:w w:val="80"/>
        </w:rPr>
        <w:t> </w:t>
      </w:r>
      <w:r>
        <w:rPr>
          <w:w w:val="80"/>
        </w:rPr>
        <w:t>do Chile, nº 230, 23º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</w:t>
      </w:r>
      <w:r>
        <w:rPr>
          <w:spacing w:val="1"/>
          <w:w w:val="80"/>
        </w:rPr>
        <w:t> </w:t>
      </w:r>
      <w:r>
        <w:rPr>
          <w:w w:val="80"/>
        </w:rPr>
        <w:t>neste ato por seu Presidente </w:t>
      </w:r>
      <w:r>
        <w:rPr>
          <w:rFonts w:ascii="Arial" w:hAnsi="Arial"/>
          <w:b/>
          <w:color w:val="040404"/>
          <w:w w:val="80"/>
        </w:rPr>
        <w:t>JEFERSON ROSELO MOTA SALAZAR</w:t>
      </w:r>
      <w:r>
        <w:rPr>
          <w:w w:val="80"/>
        </w:rPr>
        <w:t>, brasileiro, solteiro, arquiteto e urbanista,</w:t>
      </w:r>
      <w:r>
        <w:rPr>
          <w:spacing w:val="1"/>
          <w:w w:val="80"/>
        </w:rPr>
        <w:t> </w:t>
      </w:r>
      <w:r>
        <w:rPr>
          <w:w w:val="80"/>
        </w:rPr>
        <w:t>portador da identidade nº 044943892, expedida pelo IFP/RJ, inscrito no CPF/MF sob o nº 544.129.787-53, e de</w:t>
      </w:r>
      <w:r>
        <w:rPr>
          <w:spacing w:val="1"/>
          <w:w w:val="80"/>
        </w:rPr>
        <w:t> </w:t>
      </w:r>
      <w:r>
        <w:rPr>
          <w:w w:val="90"/>
        </w:rPr>
        <w:t>outro</w:t>
      </w:r>
      <w:r>
        <w:rPr>
          <w:spacing w:val="12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47"/>
        </w:rPr>
        <w:t> </w:t>
      </w:r>
      <w:r>
        <w:rPr>
          <w:w w:val="90"/>
        </w:rPr>
        <w:t>inscrita</w:t>
      </w:r>
      <w:r>
        <w:rPr>
          <w:spacing w:val="148"/>
        </w:rPr>
        <w:t> </w:t>
      </w:r>
      <w:r>
        <w:rPr>
          <w:w w:val="90"/>
        </w:rPr>
        <w:t>no</w:t>
      </w:r>
      <w:r>
        <w:rPr>
          <w:spacing w:val="146"/>
        </w:rPr>
        <w:t> </w:t>
      </w:r>
      <w:r>
        <w:rPr>
          <w:w w:val="90"/>
        </w:rPr>
        <w:t>CNPJ</w:t>
      </w:r>
      <w:r>
        <w:rPr>
          <w:spacing w:val="147"/>
        </w:rPr>
        <w:t> </w:t>
      </w:r>
      <w:r>
        <w:rPr>
          <w:w w:val="90"/>
        </w:rPr>
        <w:t>sob</w:t>
      </w:r>
      <w:r>
        <w:rPr>
          <w:spacing w:val="147"/>
        </w:rPr>
        <w:t> </w:t>
      </w:r>
      <w:r>
        <w:rPr>
          <w:w w:val="90"/>
        </w:rPr>
        <w:t>o</w:t>
      </w:r>
      <w:r>
        <w:rPr>
          <w:spacing w:val="14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602" w:val="left" w:leader="none"/>
          <w:tab w:pos="8597" w:val="left" w:leader="none"/>
        </w:tabs>
        <w:spacing w:line="261" w:lineRule="exact" w:before="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42"/>
        </w:rPr>
        <w:t> </w:t>
      </w:r>
      <w:r>
        <w:rPr>
          <w:w w:val="90"/>
        </w:rPr>
        <w:t>estabelecida</w:t>
      </w:r>
      <w:r>
        <w:rPr>
          <w:spacing w:val="145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spacing w:val="-1"/>
          <w:w w:val="90"/>
        </w:rPr>
        <w:t>,</w:t>
      </w:r>
      <w:r>
        <w:rPr>
          <w:spacing w:val="115"/>
        </w:rPr>
        <w:t> </w:t>
      </w:r>
      <w:r>
        <w:rPr>
          <w:spacing w:val="-1"/>
          <w:w w:val="90"/>
        </w:rPr>
        <w:t>doravante</w:t>
      </w:r>
    </w:p>
    <w:p>
      <w:pPr>
        <w:pStyle w:val="BodyText"/>
        <w:tabs>
          <w:tab w:pos="8756" w:val="left" w:leader="none"/>
        </w:tabs>
        <w:spacing w:line="264" w:lineRule="exact" w:before="0"/>
        <w:jc w:val="left"/>
      </w:pPr>
      <w:r>
        <w:rPr>
          <w:w w:val="85"/>
        </w:rPr>
        <w:t>denominada</w:t>
      </w:r>
      <w:r>
        <w:rPr>
          <w:spacing w:val="77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78"/>
        </w:rPr>
        <w:t> </w:t>
      </w:r>
      <w:r>
        <w:rPr>
          <w:w w:val="85"/>
        </w:rPr>
        <w:t>neste</w:t>
      </w:r>
      <w:r>
        <w:rPr>
          <w:spacing w:val="78"/>
        </w:rPr>
        <w:t> </w:t>
      </w:r>
      <w:r>
        <w:rPr>
          <w:w w:val="85"/>
        </w:rPr>
        <w:t>ato</w:t>
      </w:r>
      <w:r>
        <w:rPr>
          <w:spacing w:val="79"/>
        </w:rPr>
        <w:t> </w:t>
      </w:r>
      <w:r>
        <w:rPr>
          <w:w w:val="85"/>
        </w:rPr>
        <w:t>representada</w:t>
      </w:r>
      <w:r>
        <w:rPr>
          <w:spacing w:val="78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8820" w:val="left" w:leader="none"/>
        </w:tabs>
        <w:spacing w:before="0"/>
        <w:ind w:right="387"/>
      </w:pPr>
      <w:r>
        <w:rPr>
          <w:w w:val="85"/>
        </w:rPr>
        <w:t>cargo/nome/nacionalidade/estado</w:t>
      </w:r>
      <w:r>
        <w:rPr>
          <w:spacing w:val="6"/>
          <w:w w:val="85"/>
        </w:rPr>
        <w:t> </w:t>
      </w:r>
      <w:r>
        <w:rPr>
          <w:w w:val="85"/>
        </w:rPr>
        <w:t>civil/nº</w:t>
      </w:r>
      <w:r>
        <w:rPr>
          <w:spacing w:val="6"/>
          <w:w w:val="85"/>
        </w:rPr>
        <w:t> </w:t>
      </w:r>
      <w:r>
        <w:rPr>
          <w:w w:val="85"/>
        </w:rPr>
        <w:t>da</w:t>
      </w:r>
      <w:r>
        <w:rPr>
          <w:spacing w:val="7"/>
          <w:w w:val="85"/>
        </w:rPr>
        <w:t> </w:t>
      </w:r>
      <w:r>
        <w:rPr>
          <w:w w:val="85"/>
        </w:rPr>
        <w:t>CI</w:t>
      </w:r>
      <w:r>
        <w:rPr>
          <w:spacing w:val="9"/>
          <w:w w:val="85"/>
        </w:rPr>
        <w:t> </w:t>
      </w:r>
      <w:r>
        <w:rPr>
          <w:w w:val="85"/>
        </w:rPr>
        <w:t>–</w:t>
      </w:r>
      <w:r>
        <w:rPr>
          <w:spacing w:val="5"/>
          <w:w w:val="85"/>
        </w:rPr>
        <w:t> </w:t>
      </w:r>
      <w:r>
        <w:rPr>
          <w:w w:val="85"/>
        </w:rPr>
        <w:t>RG</w:t>
      </w:r>
      <w:r>
        <w:rPr>
          <w:spacing w:val="5"/>
          <w:w w:val="85"/>
        </w:rPr>
        <w:t> </w:t>
      </w:r>
      <w:r>
        <w:rPr>
          <w:w w:val="85"/>
        </w:rPr>
        <w:t>e</w:t>
      </w:r>
      <w:r>
        <w:rPr>
          <w:spacing w:val="5"/>
          <w:w w:val="85"/>
        </w:rPr>
        <w:t> </w:t>
      </w:r>
      <w:r>
        <w:rPr>
          <w:w w:val="85"/>
        </w:rPr>
        <w:t>do</w:t>
      </w:r>
      <w:r>
        <w:rPr>
          <w:spacing w:val="7"/>
          <w:w w:val="85"/>
        </w:rPr>
        <w:t> </w:t>
      </w:r>
      <w:r>
        <w:rPr>
          <w:w w:val="85"/>
        </w:rPr>
        <w:t>CPF),</w:t>
      </w:r>
      <w:r>
        <w:rPr>
          <w:spacing w:val="6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</w:r>
      <w:r>
        <w:rPr>
          <w:spacing w:val="-1"/>
          <w:w w:val="85"/>
        </w:rPr>
        <w:t>(indicar</w:t>
      </w:r>
      <w:r>
        <w:rPr>
          <w:spacing w:val="4"/>
          <w:w w:val="85"/>
        </w:rPr>
        <w:t> </w:t>
      </w:r>
      <w:r>
        <w:rPr>
          <w:w w:val="85"/>
        </w:rPr>
        <w:t>os</w:t>
      </w:r>
      <w:r>
        <w:rPr>
          <w:spacing w:val="-52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 celebrar o presente contrato com a finalidade de</w:t>
      </w:r>
      <w:r>
        <w:rPr>
          <w:spacing w:val="1"/>
          <w:w w:val="80"/>
        </w:rPr>
        <w:t> </w:t>
      </w:r>
      <w:r>
        <w:rPr>
          <w:w w:val="80"/>
        </w:rPr>
        <w:t>prestação de Serviços Especializados em Engenharia</w:t>
      </w:r>
      <w:r>
        <w:rPr>
          <w:spacing w:val="1"/>
          <w:w w:val="80"/>
        </w:rPr>
        <w:t> </w:t>
      </w:r>
      <w:r>
        <w:rPr>
          <w:w w:val="85"/>
        </w:rPr>
        <w:t>de Segurança e em Medicina do Trabalho para atender as necessidades do CAU/RJ, referente ao processo</w:t>
      </w:r>
      <w:r>
        <w:rPr>
          <w:spacing w:val="-52"/>
          <w:w w:val="85"/>
        </w:rPr>
        <w:t> </w:t>
      </w:r>
      <w:r>
        <w:rPr>
          <w:w w:val="85"/>
        </w:rPr>
        <w:t>administrativo 2018-5-0069 e Pregão Eletrônico nº 006/2018, que será regido pelas disposições das Leis nº</w:t>
      </w:r>
      <w:r>
        <w:rPr>
          <w:spacing w:val="-52"/>
          <w:w w:val="85"/>
        </w:rPr>
        <w:t> </w:t>
      </w:r>
      <w:r>
        <w:rPr>
          <w:w w:val="80"/>
        </w:rPr>
        <w:t>8.666/93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10.520/2002,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Complementar</w:t>
      </w:r>
      <w:r>
        <w:rPr>
          <w:spacing w:val="11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123/2006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Decreto</w:t>
      </w:r>
      <w:r>
        <w:rPr>
          <w:spacing w:val="11"/>
          <w:w w:val="80"/>
        </w:rPr>
        <w:t> </w:t>
      </w:r>
      <w:r>
        <w:rPr>
          <w:w w:val="80"/>
        </w:rPr>
        <w:t>5.450/2005,</w:t>
      </w:r>
      <w:r>
        <w:rPr>
          <w:spacing w:val="21"/>
          <w:w w:val="80"/>
        </w:rPr>
        <w:t> </w:t>
      </w:r>
      <w:r>
        <w:rPr>
          <w:w w:val="80"/>
        </w:rPr>
        <w:t>cujas</w:t>
      </w:r>
      <w:r>
        <w:rPr>
          <w:spacing w:val="12"/>
          <w:w w:val="80"/>
        </w:rPr>
        <w:t> </w:t>
      </w:r>
      <w:r>
        <w:rPr>
          <w:w w:val="80"/>
        </w:rPr>
        <w:t>disposições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aplicam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Heading1"/>
        <w:spacing w:before="117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1"/>
        </w:numPr>
        <w:tabs>
          <w:tab w:pos="783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Contratação de microempresa (ME) ou empresa de pequeno porte (EPP) para a </w:t>
      </w:r>
      <w:r>
        <w:rPr>
          <w:rFonts w:ascii="Arial" w:hAnsi="Arial"/>
          <w:b/>
          <w:w w:val="80"/>
          <w:sz w:val="23"/>
        </w:rPr>
        <w:t>prestação de Serviços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Especializados</w:t>
      </w:r>
      <w:r>
        <w:rPr>
          <w:rFonts w:ascii="Arial" w:hAnsi="Arial"/>
          <w:b/>
          <w:spacing w:val="-6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em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Engenharia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de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Segurança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em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Medicina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do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Trabalho</w:t>
      </w:r>
      <w:r>
        <w:rPr>
          <w:w w:val="85"/>
          <w:sz w:val="23"/>
        </w:rPr>
        <w:t>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referente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Pregão</w:t>
      </w:r>
      <w:r>
        <w:rPr>
          <w:spacing w:val="-51"/>
          <w:w w:val="85"/>
          <w:sz w:val="23"/>
        </w:rPr>
        <w:t> </w:t>
      </w:r>
      <w:r>
        <w:rPr>
          <w:spacing w:val="-1"/>
          <w:w w:val="85"/>
          <w:sz w:val="23"/>
        </w:rPr>
        <w:t>Eletrônico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nº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006/2018,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descrito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Anexo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Referência,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faz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integrante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deste,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independentemente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transcrição:</w:t>
      </w:r>
    </w:p>
    <w:p>
      <w:pPr>
        <w:pStyle w:val="ListParagraph"/>
        <w:numPr>
          <w:ilvl w:val="1"/>
          <w:numId w:val="31"/>
        </w:numPr>
        <w:tabs>
          <w:tab w:pos="764" w:val="left" w:leader="none"/>
        </w:tabs>
        <w:spacing w:line="237" w:lineRule="auto" w:before="12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O Contrato deverá ser executado fielmente, de acordo com as cláusulas avençadas e observados os termos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vigente,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respondendo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inadimplente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consequências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parcial.</w:t>
      </w:r>
    </w:p>
    <w:p>
      <w:pPr>
        <w:pStyle w:val="Heading1"/>
        <w:spacing w:before="121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VALORES</w:t>
      </w:r>
      <w:r>
        <w:rPr>
          <w:spacing w:val="19"/>
          <w:w w:val="80"/>
        </w:rPr>
        <w:t> </w:t>
      </w:r>
      <w:r>
        <w:rPr>
          <w:w w:val="80"/>
        </w:rPr>
        <w:t>ESTIMADOS</w:t>
      </w:r>
    </w:p>
    <w:p>
      <w:pPr>
        <w:pStyle w:val="ListParagraph"/>
        <w:numPr>
          <w:ilvl w:val="1"/>
          <w:numId w:val="32"/>
        </w:numPr>
        <w:tabs>
          <w:tab w:pos="759" w:val="left" w:leader="none"/>
          <w:tab w:pos="7083" w:val="left" w:leader="none"/>
          <w:tab w:pos="8509" w:val="left" w:leader="none"/>
        </w:tabs>
        <w:spacing w:line="240" w:lineRule="auto" w:before="119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O Contratante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pagará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w w:val="80"/>
          <w:sz w:val="23"/>
          <w:u w:val="single"/>
        </w:rPr>
        <w:tab/>
      </w:r>
      <w:r>
        <w:rPr>
          <w:w w:val="90"/>
          <w:sz w:val="23"/>
        </w:rPr>
        <w:t>(</w:t>
      </w:r>
      <w:r>
        <w:rPr>
          <w:w w:val="90"/>
          <w:sz w:val="23"/>
          <w:u w:val="single"/>
        </w:rPr>
        <w:tab/>
      </w:r>
      <w:r>
        <w:rPr>
          <w:w w:val="80"/>
          <w:sz w:val="23"/>
        </w:rPr>
        <w:t>), incluso todos</w:t>
      </w:r>
      <w:r>
        <w:rPr>
          <w:spacing w:val="-48"/>
          <w:w w:val="80"/>
          <w:sz w:val="23"/>
        </w:rPr>
        <w:t> </w:t>
      </w:r>
      <w:r>
        <w:rPr>
          <w:w w:val="80"/>
          <w:sz w:val="23"/>
        </w:rPr>
        <w:t>os custos e despesas, tais como e sem se limitar a: custos diretos e indiretos, tributos incidentes, lucros e outros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integral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especificado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seguir:</w:t>
      </w:r>
    </w:p>
    <w:p>
      <w:pPr>
        <w:pStyle w:val="BodyText"/>
        <w:spacing w:before="8"/>
        <w:ind w:left="0"/>
        <w:jc w:val="left"/>
        <w:rPr>
          <w:sz w:val="10"/>
        </w:rPr>
      </w:pPr>
    </w:p>
    <w:tbl>
      <w:tblPr>
        <w:tblW w:w="0" w:type="auto"/>
        <w:jc w:val="left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479"/>
        <w:gridCol w:w="1668"/>
        <w:gridCol w:w="1841"/>
      </w:tblGrid>
      <w:tr>
        <w:trPr>
          <w:trHeight w:val="714" w:hRule="atLeast"/>
        </w:trPr>
        <w:tc>
          <w:tcPr>
            <w:tcW w:w="4081" w:type="dxa"/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DESCRIÇÃO/ESPECIFICAÇÃO</w:t>
            </w:r>
          </w:p>
        </w:tc>
        <w:tc>
          <w:tcPr>
            <w:tcW w:w="1479" w:type="dxa"/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QUANTIDADE</w:t>
            </w:r>
          </w:p>
        </w:tc>
        <w:tc>
          <w:tcPr>
            <w:tcW w:w="1668" w:type="dxa"/>
            <w:tcBorders>
              <w:right w:val="single" w:sz="6" w:space="0" w:color="000000"/>
            </w:tcBorders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w w:val="80"/>
                <w:sz w:val="20"/>
              </w:rPr>
              <w:t>VALOR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UNIT.</w:t>
            </w:r>
          </w:p>
        </w:tc>
        <w:tc>
          <w:tcPr>
            <w:tcW w:w="1841" w:type="dxa"/>
            <w:tcBorders>
              <w:left w:val="single" w:sz="6" w:space="0" w:color="000000"/>
            </w:tcBorders>
            <w:shd w:val="clear" w:color="auto" w:fill="D0CECE"/>
          </w:tcPr>
          <w:p>
            <w:pPr>
              <w:pStyle w:val="TableParagraph"/>
              <w:spacing w:before="114"/>
              <w:ind w:left="350"/>
              <w:rPr>
                <w:sz w:val="20"/>
              </w:rPr>
            </w:pPr>
            <w:r>
              <w:rPr>
                <w:w w:val="80"/>
                <w:sz w:val="20"/>
              </w:rPr>
              <w:t>VALOR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TOTAL</w:t>
            </w: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7"/>
              <w:ind w:left="90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PCSMO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7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4"/>
              <w:ind w:left="91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PPRA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4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5"/>
              <w:ind w:left="91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PPP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5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Análise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Ergonômica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Laudo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545" w:footer="0" w:top="220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479"/>
        <w:gridCol w:w="1668"/>
        <w:gridCol w:w="1841"/>
      </w:tblGrid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Admissional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668" w:type="dxa"/>
            <w:tcBorders>
              <w:top w:val="single" w:sz="4" w:space="0" w:color="FFFFF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FFFFFF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Demissional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Periódico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170"/>
              <w:ind w:left="1766" w:hanging="1678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Mudança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Função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172"/>
              <w:ind w:left="1715" w:hanging="1582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Retorno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Trabalho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8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Monitoramento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periódico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PPRA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Homologação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atestados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dias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5560" w:type="dxa"/>
            <w:gridSpan w:val="2"/>
          </w:tcPr>
          <w:p>
            <w:pPr>
              <w:pStyle w:val="TableParagraph"/>
              <w:spacing w:before="114"/>
              <w:ind w:left="2459" w:right="24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32"/>
        </w:numPr>
        <w:tabs>
          <w:tab w:pos="817" w:val="left" w:leader="none"/>
        </w:tabs>
        <w:spacing w:line="240" w:lineRule="auto" w:before="115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Por se tratar de mera estimativa de gastos, a quantidade acima não contitui, em hipótese alguma,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compromisso futuro para o CAU/RJ, razão pela qual não poderá ser exigida nem considerada como quantidade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 pagamento mínimo, podendo sofrer alterações de acordo com as necessidades do CAU/RJ, sem que isso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justifique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qualquer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indenização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32"/>
        </w:numPr>
        <w:tabs>
          <w:tab w:pos="927" w:val="left" w:leader="none"/>
        </w:tabs>
        <w:spacing w:line="240" w:lineRule="auto" w:before="118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Na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hipótese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quantitativo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ultrapassado,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mantido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 valor unitário por material / mão de obra, obtido na fase de julgamento das propostas de preços e constante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firmado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entre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partes.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FORMA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ESPECIFICAÇÃO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3"/>
        </w:numPr>
        <w:tabs>
          <w:tab w:pos="779" w:val="left" w:leader="none"/>
        </w:tabs>
        <w:spacing w:line="240" w:lineRule="auto" w:before="119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Especializados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Trabalho,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elaborar,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executar:</w:t>
      </w:r>
    </w:p>
    <w:p>
      <w:pPr>
        <w:pStyle w:val="ListParagraph"/>
        <w:numPr>
          <w:ilvl w:val="2"/>
          <w:numId w:val="33"/>
        </w:numPr>
        <w:tabs>
          <w:tab w:pos="927" w:val="left" w:leader="none"/>
        </w:tabs>
        <w:spacing w:line="240" w:lineRule="auto" w:before="120" w:after="0"/>
        <w:ind w:left="398" w:right="391" w:firstLine="0"/>
        <w:jc w:val="left"/>
        <w:rPr>
          <w:sz w:val="23"/>
        </w:rPr>
      </w:pPr>
      <w:r>
        <w:rPr>
          <w:w w:val="80"/>
          <w:sz w:val="23"/>
        </w:rPr>
        <w:t>Programa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Prevenção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Ambientais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PPRA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identificar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ambientais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existentes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venham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existir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ambiente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trabalho.</w:t>
      </w:r>
    </w:p>
    <w:p>
      <w:pPr>
        <w:pStyle w:val="ListParagraph"/>
        <w:numPr>
          <w:ilvl w:val="2"/>
          <w:numId w:val="33"/>
        </w:numPr>
        <w:tabs>
          <w:tab w:pos="927" w:val="left" w:leader="none"/>
        </w:tabs>
        <w:spacing w:line="240" w:lineRule="auto" w:before="119" w:after="0"/>
        <w:ind w:left="398" w:right="386" w:firstLine="0"/>
        <w:jc w:val="left"/>
        <w:rPr>
          <w:sz w:val="23"/>
        </w:rPr>
      </w:pPr>
      <w:r>
        <w:rPr>
          <w:w w:val="80"/>
          <w:sz w:val="23"/>
        </w:rPr>
        <w:t>Programa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PCMSO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tiverem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expostos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ambiente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trabalho.</w:t>
      </w:r>
    </w:p>
    <w:p>
      <w:pPr>
        <w:pStyle w:val="ListParagraph"/>
        <w:numPr>
          <w:ilvl w:val="2"/>
          <w:numId w:val="33"/>
        </w:numPr>
        <w:tabs>
          <w:tab w:pos="913" w:val="left" w:leader="none"/>
        </w:tabs>
        <w:spacing w:line="240" w:lineRule="auto" w:before="119" w:after="0"/>
        <w:ind w:left="912" w:right="0" w:hanging="515"/>
        <w:jc w:val="left"/>
        <w:rPr>
          <w:sz w:val="23"/>
        </w:rPr>
      </w:pPr>
      <w:r>
        <w:rPr>
          <w:w w:val="80"/>
          <w:sz w:val="23"/>
        </w:rPr>
        <w:t>Perfil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Profissiográfico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Previdenciário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PPP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constitui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histórico-laboral 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empregado.</w:t>
      </w:r>
    </w:p>
    <w:p>
      <w:pPr>
        <w:pStyle w:val="ListParagraph"/>
        <w:numPr>
          <w:ilvl w:val="2"/>
          <w:numId w:val="33"/>
        </w:numPr>
        <w:tabs>
          <w:tab w:pos="925" w:val="left" w:leader="none"/>
        </w:tabs>
        <w:spacing w:line="240" w:lineRule="auto" w:before="12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Homologação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Médicos.</w:t>
      </w:r>
    </w:p>
    <w:p>
      <w:pPr>
        <w:pStyle w:val="ListParagraph"/>
        <w:numPr>
          <w:ilvl w:val="2"/>
          <w:numId w:val="33"/>
        </w:numPr>
        <w:tabs>
          <w:tab w:pos="925" w:val="left" w:leader="none"/>
        </w:tabs>
        <w:spacing w:line="240" w:lineRule="auto" w:before="119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Análise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Ergonômica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laudo,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Norma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Regulamentadora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17.</w:t>
      </w:r>
    </w:p>
    <w:p>
      <w:pPr>
        <w:pStyle w:val="ListParagraph"/>
        <w:numPr>
          <w:ilvl w:val="1"/>
          <w:numId w:val="33"/>
        </w:numPr>
        <w:tabs>
          <w:tab w:pos="774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Programa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Controle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Médico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Saúde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Ocupacional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PCSMO: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w w:val="80"/>
          <w:sz w:val="23"/>
        </w:rPr>
        <w:t>Consiste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promoção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preservação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saúde dos empregados com base nos riscos à saúde dos empregados, especialmente os identificados 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avaliações previstas na Norma Reguladora nº 07 instituída pelas Portarias nº 3.214 de 08/06/78, incumbindo à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contratada:</w:t>
      </w:r>
    </w:p>
    <w:p>
      <w:pPr>
        <w:pStyle w:val="ListParagraph"/>
        <w:numPr>
          <w:ilvl w:val="2"/>
          <w:numId w:val="33"/>
        </w:numPr>
        <w:tabs>
          <w:tab w:pos="920" w:val="left" w:leader="none"/>
        </w:tabs>
        <w:spacing w:line="240" w:lineRule="auto" w:before="116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Elaborar e apresentar os documentos-base do PCMSO, no prazo máximo de 30 (trinta) dias da assinatura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observando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atividades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expostos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empregados.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12"/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932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Exames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médicos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envolvem: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(i)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clínica,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abrangendo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anamnese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exame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físico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mental,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(ii)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exames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complementares,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procedimentos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médicos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seguir:</w:t>
      </w:r>
    </w:p>
    <w:p>
      <w:pPr>
        <w:pStyle w:val="ListParagraph"/>
        <w:numPr>
          <w:ilvl w:val="3"/>
          <w:numId w:val="33"/>
        </w:numPr>
        <w:tabs>
          <w:tab w:pos="1086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Exame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Admissional,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compreendendo: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exame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físico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mental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os empregados no momento de sua admissão, antes de assumir suas atividades no CAU/RJ. A contratada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 avaliar a existência de patologias ou condições predisponentes que venham a se agravar com o exercício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atividade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pretendida.</w:t>
      </w:r>
    </w:p>
    <w:p>
      <w:pPr>
        <w:pStyle w:val="ListParagraph"/>
        <w:numPr>
          <w:ilvl w:val="3"/>
          <w:numId w:val="33"/>
        </w:numPr>
        <w:tabs>
          <w:tab w:pos="1093" w:val="left" w:leader="none"/>
        </w:tabs>
        <w:spacing w:line="240" w:lineRule="auto" w:before="116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Exames periódicos: Avaliação clínica ocupacional com o objetivo de avaliar a saúde do empregado 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identificar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precocemente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patologias,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(i)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anual: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maiores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quarenta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cinco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idade;</w:t>
      </w:r>
    </w:p>
    <w:p>
      <w:pPr>
        <w:pStyle w:val="BodyText"/>
        <w:spacing w:line="264" w:lineRule="exact" w:before="0"/>
      </w:pPr>
      <w:r>
        <w:rPr>
          <w:w w:val="80"/>
        </w:rPr>
        <w:t>(ii)</w:t>
      </w:r>
      <w:r>
        <w:rPr>
          <w:spacing w:val="8"/>
          <w:w w:val="80"/>
        </w:rPr>
        <w:t> </w:t>
      </w:r>
      <w:r>
        <w:rPr>
          <w:w w:val="80"/>
        </w:rPr>
        <w:t>bienal: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os</w:t>
      </w:r>
      <w:r>
        <w:rPr>
          <w:spacing w:val="7"/>
          <w:w w:val="80"/>
        </w:rPr>
        <w:t> </w:t>
      </w:r>
      <w:r>
        <w:rPr>
          <w:w w:val="80"/>
        </w:rPr>
        <w:t>empregados</w:t>
      </w:r>
      <w:r>
        <w:rPr>
          <w:spacing w:val="9"/>
          <w:w w:val="80"/>
        </w:rPr>
        <w:t> </w:t>
      </w:r>
      <w:r>
        <w:rPr>
          <w:w w:val="80"/>
        </w:rPr>
        <w:t>entre</w:t>
      </w:r>
      <w:r>
        <w:rPr>
          <w:spacing w:val="8"/>
          <w:w w:val="80"/>
        </w:rPr>
        <w:t> </w:t>
      </w:r>
      <w:r>
        <w:rPr>
          <w:w w:val="80"/>
        </w:rPr>
        <w:t>dezoito</w:t>
      </w:r>
      <w:r>
        <w:rPr>
          <w:spacing w:val="10"/>
          <w:w w:val="80"/>
        </w:rPr>
        <w:t> </w:t>
      </w:r>
      <w:r>
        <w:rPr>
          <w:w w:val="80"/>
        </w:rPr>
        <w:t>anos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quarenta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cinco</w:t>
      </w:r>
      <w:r>
        <w:rPr>
          <w:spacing w:val="9"/>
          <w:w w:val="80"/>
        </w:rPr>
        <w:t> </w:t>
      </w:r>
      <w:r>
        <w:rPr>
          <w:w w:val="80"/>
        </w:rPr>
        <w:t>anos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idade.</w:t>
      </w:r>
    </w:p>
    <w:p>
      <w:pPr>
        <w:pStyle w:val="ListParagraph"/>
        <w:numPr>
          <w:ilvl w:val="3"/>
          <w:numId w:val="33"/>
        </w:numPr>
        <w:tabs>
          <w:tab w:pos="1088" w:val="left" w:leader="none"/>
        </w:tabs>
        <w:spacing w:line="240" w:lineRule="auto" w:before="120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Exames demissionais: Avaliação clínica ocupacional realizada obrigatoriamente dentro dos 15 (quinze)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dias que antecederem o desligamento definitivo do empregado do CAU/RJ e até 05 (cinco) dias após a data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desligamento</w:t>
      </w:r>
    </w:p>
    <w:p>
      <w:pPr>
        <w:pStyle w:val="ListParagraph"/>
        <w:numPr>
          <w:ilvl w:val="3"/>
          <w:numId w:val="33"/>
        </w:numPr>
        <w:tabs>
          <w:tab w:pos="1093" w:val="left" w:leader="none"/>
        </w:tabs>
        <w:spacing w:line="240" w:lineRule="auto" w:before="118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Avaliação de retorno ao</w:t>
      </w:r>
      <w:r>
        <w:rPr>
          <w:spacing w:val="38"/>
          <w:sz w:val="23"/>
        </w:rPr>
        <w:t> </w:t>
      </w:r>
      <w:r>
        <w:rPr>
          <w:w w:val="80"/>
          <w:sz w:val="23"/>
        </w:rPr>
        <w:t>trabalho: avaliação clínica ocupacional realizada obrigatoriamente no</w:t>
      </w:r>
      <w:r>
        <w:rPr>
          <w:spacing w:val="38"/>
          <w:sz w:val="23"/>
        </w:rPr>
        <w:t> </w:t>
      </w:r>
      <w:r>
        <w:rPr>
          <w:w w:val="80"/>
          <w:sz w:val="23"/>
        </w:rPr>
        <w:t>primeiro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dia de volta ao trabalho, se a ausência do empregado for por período igual ou superior a 30 (trinta) dias, seja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doença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acidente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parto.</w:t>
      </w:r>
    </w:p>
    <w:p>
      <w:pPr>
        <w:pStyle w:val="ListParagraph"/>
        <w:numPr>
          <w:ilvl w:val="3"/>
          <w:numId w:val="33"/>
        </w:numPr>
        <w:tabs>
          <w:tab w:pos="1090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Avaliação para mudança de função: avaliação clínica ocupacional realizada obrigatoriamente antes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 da mudança, desde que a mudança implique na exposição do empregado a risco diferente daquele a 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estava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exposto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anteriormente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mudança.</w:t>
      </w:r>
    </w:p>
    <w:p>
      <w:pPr>
        <w:pStyle w:val="ListParagraph"/>
        <w:numPr>
          <w:ilvl w:val="3"/>
          <w:numId w:val="33"/>
        </w:numPr>
        <w:tabs>
          <w:tab w:pos="1090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Emissão de Atestado de Saúde Ocupacional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– ASO: A</w:t>
      </w:r>
      <w:r>
        <w:rPr>
          <w:spacing w:val="38"/>
          <w:sz w:val="23"/>
        </w:rPr>
        <w:t> </w:t>
      </w:r>
      <w:r>
        <w:rPr>
          <w:w w:val="80"/>
          <w:sz w:val="23"/>
        </w:rPr>
        <w:t>cada realização da avaliação médica realizada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nos termos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subitem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3.2.1,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emitido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encarregado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exame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Atestado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Ocupacional</w:t>
      </w:r>
    </w:p>
    <w:p>
      <w:pPr>
        <w:pStyle w:val="BodyText"/>
        <w:spacing w:line="264" w:lineRule="exact" w:before="0"/>
        <w:jc w:val="left"/>
      </w:pP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ASO.</w:t>
      </w:r>
    </w:p>
    <w:p>
      <w:pPr>
        <w:pStyle w:val="ListParagraph"/>
        <w:numPr>
          <w:ilvl w:val="3"/>
          <w:numId w:val="33"/>
        </w:numPr>
        <w:tabs>
          <w:tab w:pos="1078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Homologação de Atestados Médicos: Realizar homologação de atestados médicos referentes a licenças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médicas concedidas por período de 01 (um) dia, inclusive e e inferior a 15 dias, nos prazos estipulados pela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4"/>
          <w:numId w:val="33"/>
        </w:numPr>
        <w:tabs>
          <w:tab w:pos="1239" w:val="left" w:leader="none"/>
        </w:tabs>
        <w:spacing w:line="240" w:lineRule="auto" w:before="119" w:after="0"/>
        <w:ind w:left="1238" w:right="0" w:hanging="841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constantes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3.2.2.7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consulta.</w:t>
      </w:r>
    </w:p>
    <w:p>
      <w:pPr>
        <w:pStyle w:val="ListParagraph"/>
        <w:numPr>
          <w:ilvl w:val="3"/>
          <w:numId w:val="33"/>
        </w:numPr>
        <w:tabs>
          <w:tab w:pos="1110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Avaliação Médica para encaminhamento à Perícia Médica do INSS: realizar avaliação de atestados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médicos referentes a licenças médicas concedidas por período superior a 15 (quinze) dias, nos prazos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estipulados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contratante</w:t>
      </w:r>
    </w:p>
    <w:p>
      <w:pPr>
        <w:pStyle w:val="ListParagraph"/>
        <w:numPr>
          <w:ilvl w:val="3"/>
          <w:numId w:val="33"/>
        </w:numPr>
        <w:tabs>
          <w:tab w:pos="1078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Prontuário Clínico Individual: os dados obtidos na avaliação clínica ocupacional devem ser anotados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prontuário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individual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permanecer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Coordenador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Programa,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devendo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ser guardado por 20 (vinte) anos após o desligamento do empregado. Havendo substituição do médico, 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arquivos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deverão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transferidos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sucessor.</w:t>
      </w:r>
    </w:p>
    <w:p>
      <w:pPr>
        <w:pStyle w:val="ListParagraph"/>
        <w:numPr>
          <w:ilvl w:val="3"/>
          <w:numId w:val="33"/>
        </w:numPr>
        <w:tabs>
          <w:tab w:pos="1220" w:val="left" w:leader="none"/>
        </w:tabs>
        <w:spacing w:line="240" w:lineRule="auto" w:before="116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Relatório Anual: a contratada deverá elaborar o relatório anual, com as ações de saúde a serem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executadas,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modelo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indicado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Quadro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III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7.</w:t>
      </w:r>
    </w:p>
    <w:p>
      <w:pPr>
        <w:pStyle w:val="ListParagraph"/>
        <w:numPr>
          <w:ilvl w:val="2"/>
          <w:numId w:val="33"/>
        </w:numPr>
        <w:tabs>
          <w:tab w:pos="923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A contratada deverá realizar o planejamento na elaboração e implantação do PCMSO, em observância às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normas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discriminadas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NR-7.</w:t>
      </w:r>
    </w:p>
    <w:p>
      <w:pPr>
        <w:pStyle w:val="ListParagraph"/>
        <w:numPr>
          <w:ilvl w:val="2"/>
          <w:numId w:val="33"/>
        </w:numPr>
        <w:tabs>
          <w:tab w:pos="935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 contratada deverá, ainda, designar formalmente um profissional para coordenar o PCMSO. O referido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profissional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deverá,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4,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4.4.1,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formação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profissional,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exigências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legais.</w:t>
      </w:r>
    </w:p>
    <w:p>
      <w:pPr>
        <w:pStyle w:val="ListParagraph"/>
        <w:numPr>
          <w:ilvl w:val="1"/>
          <w:numId w:val="33"/>
        </w:numPr>
        <w:tabs>
          <w:tab w:pos="776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Programa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Prevenção</w:t>
      </w:r>
      <w:r>
        <w:rPr>
          <w:rFonts w:ascii="Arial" w:hAnsi="Arial"/>
          <w:b/>
          <w:spacing w:val="2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Riscos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Ambientais</w:t>
      </w:r>
      <w:r>
        <w:rPr>
          <w:rFonts w:ascii="Arial" w:hAnsi="Arial"/>
          <w:b/>
          <w:spacing w:val="2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PPRA: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w w:val="80"/>
          <w:sz w:val="23"/>
        </w:rPr>
        <w:t>visa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preservação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integridade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 trabalhadores, através da antecipação, reconhecimento, avaliação e consequente controle da ocorrência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riscos ambientais existentes ou que venham a existir no ambiente de trabalho, tendo em consideração a proteção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ambiente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recursos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naturais.</w:t>
      </w:r>
    </w:p>
    <w:p>
      <w:pPr>
        <w:pStyle w:val="ListParagraph"/>
        <w:numPr>
          <w:ilvl w:val="2"/>
          <w:numId w:val="33"/>
        </w:numPr>
        <w:tabs>
          <w:tab w:pos="935" w:val="left" w:leader="none"/>
        </w:tabs>
        <w:spacing w:line="240" w:lineRule="auto" w:before="118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Consideram-se riscos ambientais os agentes físicos, químicos e biológicos existentes nos ambientes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trabalho que, em função de sua natureza, concentração ou intensidade e tempo de exposição, são capazes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causar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danos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saúde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trabalhador.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915" w:val="left" w:leader="none"/>
        </w:tabs>
        <w:spacing w:line="240" w:lineRule="auto" w:before="100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O PPRA deve ser desenvolvido pela empresa contratada no âmbito de cada área do CAU/RJ, terá validade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(doze)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meses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sempre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deve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feita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nova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ajustes.</w:t>
      </w:r>
    </w:p>
    <w:p>
      <w:pPr>
        <w:pStyle w:val="ListParagraph"/>
        <w:numPr>
          <w:ilvl w:val="2"/>
          <w:numId w:val="34"/>
        </w:numPr>
        <w:tabs>
          <w:tab w:pos="947" w:val="left" w:leader="none"/>
        </w:tabs>
        <w:spacing w:line="237" w:lineRule="auto" w:before="121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Cabe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elaborar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documentos-base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PPRA,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máximo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15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(quinze) dias da assinatura do contrato, observando as atividades e os riscos a que estão expostos 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Regulamentadora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9.</w:t>
      </w:r>
    </w:p>
    <w:p>
      <w:pPr>
        <w:pStyle w:val="ListParagraph"/>
        <w:numPr>
          <w:ilvl w:val="3"/>
          <w:numId w:val="34"/>
        </w:numPr>
        <w:tabs>
          <w:tab w:pos="1083" w:val="left" w:leader="none"/>
        </w:tabs>
        <w:spacing w:line="240" w:lineRule="auto" w:before="122" w:after="0"/>
        <w:ind w:left="1082" w:right="0" w:hanging="685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PPRA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incluir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etapas: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20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Antecipação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reconhecimento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riscos;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19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Estabelecimento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prioridades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metas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controle;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20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Avaliação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exposição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empregados;</w:t>
      </w:r>
    </w:p>
    <w:p>
      <w:pPr>
        <w:pStyle w:val="ListParagraph"/>
        <w:numPr>
          <w:ilvl w:val="4"/>
          <w:numId w:val="34"/>
        </w:numPr>
        <w:tabs>
          <w:tab w:pos="1242" w:val="left" w:leader="none"/>
        </w:tabs>
        <w:spacing w:line="240" w:lineRule="auto" w:before="120" w:after="0"/>
        <w:ind w:left="1241" w:right="0" w:hanging="844"/>
        <w:jc w:val="left"/>
        <w:rPr>
          <w:sz w:val="23"/>
        </w:rPr>
      </w:pPr>
      <w:r>
        <w:rPr>
          <w:w w:val="80"/>
          <w:sz w:val="23"/>
        </w:rPr>
        <w:t>Implantação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eficácia;</w:t>
      </w:r>
    </w:p>
    <w:p>
      <w:pPr>
        <w:pStyle w:val="ListParagraph"/>
        <w:numPr>
          <w:ilvl w:val="4"/>
          <w:numId w:val="34"/>
        </w:numPr>
        <w:tabs>
          <w:tab w:pos="1292" w:val="left" w:leader="none"/>
        </w:tabs>
        <w:spacing w:line="240" w:lineRule="auto" w:before="119" w:after="0"/>
        <w:ind w:left="1291" w:right="0" w:hanging="894"/>
        <w:jc w:val="left"/>
        <w:rPr>
          <w:sz w:val="23"/>
        </w:rPr>
      </w:pPr>
      <w:r>
        <w:rPr>
          <w:w w:val="80"/>
          <w:sz w:val="23"/>
        </w:rPr>
        <w:t>Monitoramento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exposição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riscos;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20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divulgação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dados;</w:t>
      </w:r>
    </w:p>
    <w:p>
      <w:pPr>
        <w:pStyle w:val="ListParagraph"/>
        <w:numPr>
          <w:ilvl w:val="4"/>
          <w:numId w:val="34"/>
        </w:numPr>
        <w:tabs>
          <w:tab w:pos="1266" w:val="left" w:leader="none"/>
        </w:tabs>
        <w:spacing w:line="240" w:lineRule="auto" w:before="119" w:after="0"/>
        <w:ind w:left="398" w:right="391" w:firstLine="0"/>
        <w:jc w:val="left"/>
        <w:rPr>
          <w:sz w:val="23"/>
        </w:rPr>
      </w:pPr>
      <w:r>
        <w:rPr>
          <w:w w:val="85"/>
          <w:sz w:val="23"/>
        </w:rPr>
        <w:t>Elaboração de Documento Base – PPRA, com o planejamento anual, prioridades, periodicidade 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cronograma;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19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Revisão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atualização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PPRA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(meses).</w:t>
      </w:r>
    </w:p>
    <w:p>
      <w:pPr>
        <w:pStyle w:val="ListParagraph"/>
        <w:numPr>
          <w:ilvl w:val="1"/>
          <w:numId w:val="33"/>
        </w:numPr>
        <w:tabs>
          <w:tab w:pos="767" w:val="left" w:leader="none"/>
        </w:tabs>
        <w:spacing w:line="240" w:lineRule="auto" w:before="120" w:after="0"/>
        <w:ind w:left="766" w:right="0" w:hanging="369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Perfil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Profissiográfico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Previdenciário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PPP: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w w:val="80"/>
          <w:sz w:val="23"/>
        </w:rPr>
        <w:t>constitui-se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histórico-laboral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empregado.</w:t>
      </w:r>
    </w:p>
    <w:p>
      <w:pPr>
        <w:pStyle w:val="ListParagraph"/>
        <w:numPr>
          <w:ilvl w:val="2"/>
          <w:numId w:val="33"/>
        </w:numPr>
        <w:tabs>
          <w:tab w:pos="968" w:val="left" w:leader="none"/>
        </w:tabs>
        <w:spacing w:line="240" w:lineRule="auto" w:before="120" w:after="0"/>
        <w:ind w:left="398" w:right="389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realizar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Perfil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Profissiográfico</w:t>
      </w:r>
      <w:r>
        <w:rPr>
          <w:spacing w:val="19"/>
          <w:w w:val="85"/>
          <w:sz w:val="23"/>
        </w:rPr>
        <w:t> </w:t>
      </w:r>
      <w:r>
        <w:rPr>
          <w:w w:val="85"/>
          <w:sz w:val="23"/>
        </w:rPr>
        <w:t>Previdenciário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atualização,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normativos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vigentes.</w:t>
      </w:r>
    </w:p>
    <w:p>
      <w:pPr>
        <w:pStyle w:val="ListParagraph"/>
        <w:numPr>
          <w:ilvl w:val="1"/>
          <w:numId w:val="33"/>
        </w:numPr>
        <w:tabs>
          <w:tab w:pos="822" w:val="left" w:leader="none"/>
        </w:tabs>
        <w:spacing w:line="240" w:lineRule="auto" w:before="119" w:after="0"/>
        <w:ind w:left="821" w:right="0" w:hanging="424"/>
        <w:jc w:val="left"/>
        <w:rPr>
          <w:sz w:val="23"/>
        </w:rPr>
      </w:pPr>
      <w:r>
        <w:rPr>
          <w:w w:val="80"/>
          <w:sz w:val="23"/>
        </w:rPr>
        <w:t>Nenhum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executado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33"/>
        </w:numPr>
        <w:tabs>
          <w:tab w:pos="937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Se a Contratada deixar de prestar os serviços no prazo e condições estabelecidos, sem justificativa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aceita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vigente,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Anexos.</w:t>
      </w:r>
    </w:p>
    <w:p>
      <w:pPr>
        <w:pStyle w:val="ListParagraph"/>
        <w:numPr>
          <w:ilvl w:val="2"/>
          <w:numId w:val="33"/>
        </w:numPr>
        <w:tabs>
          <w:tab w:pos="920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A Administração rejeitará o serviço a ser prestado, caso executados em desacordo com as especificações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contidas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33"/>
        </w:numPr>
        <w:tabs>
          <w:tab w:pos="92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 não aceitação de algum serviço, no todo ou em parte, não implicará a dilatação do prazo de prestação,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salvo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expressa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concordância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33"/>
        </w:numPr>
        <w:tabs>
          <w:tab w:pos="774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Todas as comunicações a serem realizadas entre as partes serão encaminhadas por correio eletrônico (</w:t>
      </w:r>
      <w:r>
        <w:rPr>
          <w:rFonts w:ascii="Arial" w:hAnsi="Arial"/>
          <w:i/>
          <w:w w:val="80"/>
          <w:sz w:val="23"/>
        </w:rPr>
        <w:t>e-</w:t>
      </w:r>
      <w:r>
        <w:rPr>
          <w:rFonts w:ascii="Arial" w:hAnsi="Arial"/>
          <w:i/>
          <w:spacing w:val="1"/>
          <w:w w:val="80"/>
          <w:sz w:val="23"/>
        </w:rPr>
        <w:t> </w:t>
      </w:r>
      <w:r>
        <w:rPr>
          <w:rFonts w:ascii="Arial" w:hAnsi="Arial"/>
          <w:i/>
          <w:w w:val="90"/>
          <w:sz w:val="23"/>
        </w:rPr>
        <w:t>mail</w:t>
      </w:r>
      <w:r>
        <w:rPr>
          <w:w w:val="90"/>
          <w:sz w:val="23"/>
        </w:rPr>
        <w:t>).</w:t>
      </w:r>
    </w:p>
    <w:p>
      <w:pPr>
        <w:pStyle w:val="Heading1"/>
        <w:spacing w:line="348" w:lineRule="auto" w:before="120"/>
      </w:pPr>
      <w:r>
        <w:rPr>
          <w:w w:val="80"/>
        </w:rPr>
        <w:t>3.1.</w:t>
      </w:r>
      <w:r>
        <w:rPr>
          <w:spacing w:val="2"/>
          <w:w w:val="80"/>
        </w:rPr>
        <w:t> </w:t>
      </w:r>
      <w:r>
        <w:rPr>
          <w:rFonts w:ascii="Arial MT" w:hAnsi="Arial MT"/>
          <w:b w:val="0"/>
          <w:w w:val="80"/>
        </w:rPr>
        <w:t>Prazo para</w:t>
      </w:r>
      <w:r>
        <w:rPr>
          <w:rFonts w:ascii="Arial MT" w:hAnsi="Arial MT"/>
          <w:b w:val="0"/>
          <w:spacing w:val="1"/>
          <w:w w:val="80"/>
        </w:rPr>
        <w:t> </w:t>
      </w:r>
      <w:r>
        <w:rPr>
          <w:rFonts w:ascii="Arial MT" w:hAnsi="Arial MT"/>
          <w:b w:val="0"/>
          <w:w w:val="80"/>
        </w:rPr>
        <w:t>o</w:t>
      </w:r>
      <w:r>
        <w:rPr>
          <w:rFonts w:ascii="Arial MT" w:hAnsi="Arial MT"/>
          <w:b w:val="0"/>
          <w:spacing w:val="2"/>
          <w:w w:val="80"/>
        </w:rPr>
        <w:t> </w:t>
      </w:r>
      <w:r>
        <w:rPr>
          <w:w w:val="80"/>
        </w:rPr>
        <w:t>início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prestação dos</w:t>
      </w:r>
      <w:r>
        <w:rPr>
          <w:spacing w:val="1"/>
          <w:w w:val="80"/>
        </w:rPr>
        <w:t> </w:t>
      </w:r>
      <w:r>
        <w:rPr>
          <w:w w:val="80"/>
        </w:rPr>
        <w:t>serviços</w:t>
      </w:r>
      <w:r>
        <w:rPr>
          <w:spacing w:val="2"/>
          <w:w w:val="80"/>
        </w:rPr>
        <w:t> </w:t>
      </w:r>
      <w:r>
        <w:rPr>
          <w:rFonts w:ascii="Arial MT" w:hAnsi="Arial MT"/>
          <w:b w:val="0"/>
          <w:w w:val="80"/>
        </w:rPr>
        <w:t>será</w:t>
      </w:r>
      <w:r>
        <w:rPr>
          <w:rFonts w:ascii="Arial MT" w:hAnsi="Arial MT"/>
          <w:b w:val="0"/>
          <w:spacing w:val="-1"/>
          <w:w w:val="80"/>
        </w:rPr>
        <w:t> </w:t>
      </w:r>
      <w:r>
        <w:rPr>
          <w:w w:val="80"/>
        </w:rPr>
        <w:t>de até</w:t>
      </w:r>
      <w:r>
        <w:rPr>
          <w:spacing w:val="1"/>
          <w:w w:val="80"/>
        </w:rPr>
        <w:t> </w:t>
      </w:r>
      <w:r>
        <w:rPr>
          <w:w w:val="80"/>
        </w:rPr>
        <w:t>1</w:t>
      </w:r>
      <w:r>
        <w:rPr>
          <w:spacing w:val="1"/>
          <w:w w:val="80"/>
        </w:rPr>
        <w:t> </w:t>
      </w:r>
      <w:r>
        <w:rPr>
          <w:w w:val="80"/>
        </w:rPr>
        <w:t>(um) dia útil</w:t>
      </w:r>
      <w:r>
        <w:rPr>
          <w:spacing w:val="2"/>
          <w:w w:val="80"/>
        </w:rPr>
        <w:t> </w:t>
      </w:r>
      <w:r>
        <w:rPr>
          <w:w w:val="80"/>
        </w:rPr>
        <w:t>após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-2"/>
          <w:w w:val="80"/>
        </w:rPr>
        <w:t> </w:t>
      </w:r>
      <w:r>
        <w:rPr>
          <w:w w:val="80"/>
        </w:rPr>
        <w:t>assinatura</w:t>
      </w:r>
      <w:r>
        <w:rPr>
          <w:spacing w:val="1"/>
          <w:w w:val="80"/>
        </w:rPr>
        <w:t> </w:t>
      </w:r>
      <w:r>
        <w:rPr>
          <w:w w:val="80"/>
        </w:rPr>
        <w:t>do Contrato.</w:t>
      </w:r>
      <w:r>
        <w:rPr>
          <w:spacing w:val="1"/>
          <w:w w:val="80"/>
        </w:rPr>
        <w:t> </w:t>
      </w:r>
      <w:r>
        <w:rPr>
          <w:w w:val="85"/>
        </w:rPr>
        <w:t>CLÁUSULA</w:t>
      </w:r>
      <w:r>
        <w:rPr>
          <w:spacing w:val="-4"/>
          <w:w w:val="85"/>
        </w:rPr>
        <w:t> </w:t>
      </w:r>
      <w:r>
        <w:rPr>
          <w:w w:val="85"/>
        </w:rPr>
        <w:t>QUARTA</w:t>
      </w:r>
      <w:r>
        <w:rPr>
          <w:spacing w:val="-4"/>
          <w:w w:val="85"/>
        </w:rPr>
        <w:t> </w:t>
      </w:r>
      <w:r>
        <w:rPr>
          <w:w w:val="85"/>
        </w:rPr>
        <w:t>–</w:t>
      </w:r>
      <w:r>
        <w:rPr>
          <w:spacing w:val="-6"/>
          <w:w w:val="85"/>
        </w:rPr>
        <w:t> </w:t>
      </w:r>
      <w:r>
        <w:rPr>
          <w:w w:val="85"/>
        </w:rPr>
        <w:t>DAS</w:t>
      </w:r>
      <w:r>
        <w:rPr>
          <w:spacing w:val="-3"/>
          <w:w w:val="85"/>
        </w:rPr>
        <w:t> </w:t>
      </w:r>
      <w:r>
        <w:rPr>
          <w:w w:val="85"/>
        </w:rPr>
        <w:t>CONDIÇÕES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PAGAMENTO</w:t>
      </w:r>
    </w:p>
    <w:p>
      <w:pPr>
        <w:pStyle w:val="ListParagraph"/>
        <w:numPr>
          <w:ilvl w:val="1"/>
          <w:numId w:val="35"/>
        </w:numPr>
        <w:tabs>
          <w:tab w:pos="817" w:val="left" w:leader="none"/>
        </w:tabs>
        <w:spacing w:line="237" w:lineRule="auto" w:before="3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O Fiscal designado pelo CAU/RJ atestará a prestação dos serviços nas condições exigidas neste Contrato,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 base no relatório a ser elaborado pela Contratada, constituindo tal atestado requisito para a liberação 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pagamentos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35"/>
        </w:numPr>
        <w:tabs>
          <w:tab w:pos="927" w:val="left" w:leader="none"/>
        </w:tabs>
        <w:spacing w:line="240" w:lineRule="auto" w:before="122" w:after="0"/>
        <w:ind w:left="398" w:right="518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relatório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elaborado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anexado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emitida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pagamento.</w:t>
      </w:r>
    </w:p>
    <w:p>
      <w:pPr>
        <w:pStyle w:val="ListParagraph"/>
        <w:numPr>
          <w:ilvl w:val="2"/>
          <w:numId w:val="35"/>
        </w:numPr>
        <w:tabs>
          <w:tab w:pos="927" w:val="left" w:leader="none"/>
        </w:tabs>
        <w:spacing w:line="240" w:lineRule="auto" w:before="118" w:after="0"/>
        <w:ind w:left="926" w:right="0" w:hanging="529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cobrado,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execução,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serviços.</w:t>
      </w:r>
    </w:p>
    <w:p>
      <w:pPr>
        <w:pStyle w:val="ListParagraph"/>
        <w:numPr>
          <w:ilvl w:val="1"/>
          <w:numId w:val="35"/>
        </w:numPr>
        <w:tabs>
          <w:tab w:pos="764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pStyle w:val="ListParagraph"/>
        <w:numPr>
          <w:ilvl w:val="1"/>
          <w:numId w:val="35"/>
        </w:numPr>
        <w:tabs>
          <w:tab w:pos="767" w:val="left" w:leader="none"/>
        </w:tabs>
        <w:spacing w:line="240" w:lineRule="auto" w:before="119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pStyle w:val="ListParagraph"/>
        <w:numPr>
          <w:ilvl w:val="0"/>
          <w:numId w:val="36"/>
        </w:numPr>
        <w:tabs>
          <w:tab w:pos="560" w:val="left" w:leader="none"/>
        </w:tabs>
        <w:spacing w:line="240" w:lineRule="auto" w:before="12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Comprovante de Regularidade com o Fundo de Garantia do Tempo de Serviço</w:t>
      </w:r>
      <w:r>
        <w:rPr>
          <w:spacing w:val="38"/>
          <w:sz w:val="23"/>
        </w:rPr>
        <w:t> </w:t>
      </w:r>
      <w:r>
        <w:rPr>
          <w:w w:val="80"/>
          <w:sz w:val="23"/>
        </w:rPr>
        <w:t>– Certificado de Regularidade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–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6"/>
        </w:numPr>
        <w:tabs>
          <w:tab w:pos="603" w:val="left" w:leader="none"/>
        </w:tabs>
        <w:spacing w:line="240" w:lineRule="auto" w:before="100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Prova de regularidade relativa à Seguridade Social (INSS), comprovada mediante a apresentação de Certidão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órgão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Receita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Federal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Brasil;</w:t>
      </w:r>
    </w:p>
    <w:p>
      <w:pPr>
        <w:pStyle w:val="ListParagraph"/>
        <w:numPr>
          <w:ilvl w:val="0"/>
          <w:numId w:val="36"/>
        </w:numPr>
        <w:tabs>
          <w:tab w:pos="654" w:val="left" w:leader="none"/>
        </w:tabs>
        <w:spacing w:line="240" w:lineRule="auto" w:before="116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Comprovante de inexistência de débitos inadimplidos perante a Justiça do Trabalho, mediante 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certidão negativa, nos termos do Título VII-A da Consolidação das Leis do Trabalho- Certidão Negativa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Débitos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Trabalhistas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CNDT.</w:t>
      </w:r>
    </w:p>
    <w:p>
      <w:pPr>
        <w:pStyle w:val="ListParagraph"/>
        <w:numPr>
          <w:ilvl w:val="1"/>
          <w:numId w:val="35"/>
        </w:numPr>
        <w:tabs>
          <w:tab w:pos="807" w:val="left" w:leader="none"/>
        </w:tabs>
        <w:spacing w:line="240" w:lineRule="auto" w:before="119" w:after="0"/>
        <w:ind w:left="398" w:right="397" w:firstLine="0"/>
        <w:jc w:val="both"/>
        <w:rPr>
          <w:sz w:val="23"/>
        </w:rPr>
      </w:pPr>
      <w:r>
        <w:rPr>
          <w:w w:val="85"/>
          <w:sz w:val="23"/>
        </w:rPr>
        <w:t>O CAU/RJ efetuará a retenção dos impostos eventualmente incidentes sobre o valor do bem/serviço,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35"/>
        </w:numPr>
        <w:tabs>
          <w:tab w:pos="774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w w:val="80"/>
          <w:sz w:val="23"/>
        </w:rPr>
        <w:t>Caberá à Contratada destacar na</w:t>
      </w:r>
      <w:r>
        <w:rPr>
          <w:spacing w:val="38"/>
          <w:sz w:val="23"/>
        </w:rPr>
        <w:t> </w:t>
      </w:r>
      <w:r>
        <w:rPr>
          <w:w w:val="80"/>
          <w:sz w:val="23"/>
        </w:rPr>
        <w:t>Nota Fiscal os tributos que eventualmente incidam</w:t>
      </w:r>
      <w:r>
        <w:rPr>
          <w:spacing w:val="38"/>
          <w:sz w:val="23"/>
        </w:rPr>
        <w:t> </w:t>
      </w:r>
      <w:r>
        <w:rPr>
          <w:w w:val="80"/>
          <w:sz w:val="23"/>
        </w:rPr>
        <w:t>sobre o valor do bem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 serviço objeto do Edital, nos termos previsto na Lei Federal no 9.430/96, Instrução Normativa SRF no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1234/2012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35"/>
        </w:numPr>
        <w:tabs>
          <w:tab w:pos="767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O pagamento deverá ser efetuado no prazo de até 30 dias a contar da data da emissão da nota fiscal/fatura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após a prestação dos serviços desde que atestada pelo servidor, que não o ordenador de despesas, designado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fiscalização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observadas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Cláusula.</w:t>
      </w:r>
    </w:p>
    <w:p>
      <w:pPr>
        <w:pStyle w:val="ListParagraph"/>
        <w:numPr>
          <w:ilvl w:val="1"/>
          <w:numId w:val="35"/>
        </w:numPr>
        <w:tabs>
          <w:tab w:pos="812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w w:val="85"/>
          <w:sz w:val="23"/>
        </w:rPr>
        <w:t>A nota fiscal/fatura que contiver erro será devolvida à Contratada para retificação e reapresentação,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interrompendo-se a contagem do prazo fixado no subitem 4.6, que recomeçará a ser contado integralmente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35"/>
        </w:numPr>
        <w:tabs>
          <w:tab w:pos="788" w:val="left" w:leader="none"/>
        </w:tabs>
        <w:spacing w:line="240" w:lineRule="auto" w:before="118" w:after="0"/>
        <w:ind w:left="398" w:right="394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Contratada, optante pelo Simples, deverá apresentar, juntamente com a nota fiscal/fatura, declaração,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conforme modelo constante do Anexo IV da Instrução Normativa SRF nº 480, de 15/12/2004 (substituído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IV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791,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dezembro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2007).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faça,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ficará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retenção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imposto e contribuições,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acordo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a referida Instrução. Quando a empresa for optante do SIMPLES,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ListParagraph"/>
        <w:numPr>
          <w:ilvl w:val="1"/>
          <w:numId w:val="35"/>
        </w:numPr>
        <w:tabs>
          <w:tab w:pos="793" w:val="left" w:leader="none"/>
        </w:tabs>
        <w:spacing w:line="240" w:lineRule="auto" w:before="118" w:after="0"/>
        <w:ind w:left="398" w:right="399" w:firstLine="0"/>
        <w:jc w:val="both"/>
        <w:rPr>
          <w:sz w:val="23"/>
        </w:rPr>
      </w:pPr>
      <w:r>
        <w:rPr>
          <w:w w:val="85"/>
          <w:sz w:val="23"/>
        </w:rPr>
        <w:t>O serviço será pago após a realização do evento e depois do atesto final da Nota Fiscal pelo fiscal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1"/>
          <w:numId w:val="35"/>
        </w:numPr>
        <w:tabs>
          <w:tab w:pos="889" w:val="left" w:leader="none"/>
        </w:tabs>
        <w:spacing w:line="240" w:lineRule="auto" w:before="119" w:after="0"/>
        <w:ind w:left="398" w:right="397" w:firstLine="0"/>
        <w:jc w:val="both"/>
        <w:rPr>
          <w:sz w:val="23"/>
        </w:rPr>
      </w:pPr>
      <w:r>
        <w:rPr>
          <w:spacing w:val="-1"/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preço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cotado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já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deverão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estar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incluídos: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impostos,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contribuições,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taxas,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seguro,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bem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como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todos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demais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encargos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incidentes.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7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0"/>
        <w:ind w:right="386"/>
      </w:pPr>
      <w:r>
        <w:rPr>
          <w:rFonts w:ascii="Arial" w:hAnsi="Arial"/>
          <w:b/>
          <w:w w:val="85"/>
        </w:rPr>
        <w:t>5.1.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w w:val="80"/>
        </w:rPr>
        <w:t>6.2.2.1.1.01.04.04.001, identificada pela rubrica Serviços de Medicina do Trabalho,destinada ao CAU-RJ para o</w:t>
      </w:r>
      <w:r>
        <w:rPr>
          <w:spacing w:val="1"/>
          <w:w w:val="8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2018.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7"/>
        </w:numPr>
        <w:tabs>
          <w:tab w:pos="767" w:val="left" w:leader="none"/>
        </w:tabs>
        <w:spacing w:line="240" w:lineRule="auto" w:before="117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vigência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(doze)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meses,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contados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assinatura,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condicionada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sua eficácia à publicação resumida do referido instrumento contratual, nos termos do artigo 61, parágrafo único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37"/>
        </w:numPr>
        <w:tabs>
          <w:tab w:pos="923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executados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contínua,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sua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duração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prorrogada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iguais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sucessivos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períodos,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aditivo,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limitada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60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(sessenta)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37"/>
        </w:numPr>
        <w:tabs>
          <w:tab w:pos="961" w:val="left" w:leader="none"/>
        </w:tabs>
        <w:spacing w:line="240" w:lineRule="auto" w:before="118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O prazo de vigência não limita as responsabilidades pré e pós-contratos das partes, nos termos da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37"/>
        </w:numPr>
        <w:tabs>
          <w:tab w:pos="791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color w:val="212121"/>
          <w:w w:val="85"/>
          <w:sz w:val="23"/>
        </w:rPr>
        <w:t>O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contrato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poderá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w w:val="85"/>
          <w:sz w:val="23"/>
        </w:rPr>
        <w:t>ser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rescindido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w w:val="85"/>
          <w:sz w:val="23"/>
        </w:rPr>
        <w:t>unilateralmente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pelo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CAU/RJ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antes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do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término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de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sua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vigência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caso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o</w:t>
      </w:r>
      <w:r>
        <w:rPr>
          <w:color w:val="212121"/>
          <w:spacing w:val="-52"/>
          <w:w w:val="85"/>
          <w:sz w:val="23"/>
        </w:rPr>
        <w:t> </w:t>
      </w:r>
      <w:r>
        <w:rPr>
          <w:color w:val="212121"/>
          <w:w w:val="90"/>
          <w:sz w:val="23"/>
        </w:rPr>
        <w:t>contratado</w:t>
      </w:r>
      <w:r>
        <w:rPr>
          <w:color w:val="212121"/>
          <w:spacing w:val="-9"/>
          <w:w w:val="90"/>
          <w:sz w:val="23"/>
        </w:rPr>
        <w:t> </w:t>
      </w:r>
      <w:r>
        <w:rPr>
          <w:color w:val="212121"/>
          <w:w w:val="90"/>
          <w:sz w:val="23"/>
        </w:rPr>
        <w:t>execute</w:t>
      </w:r>
      <w:r>
        <w:rPr>
          <w:color w:val="212121"/>
          <w:spacing w:val="-10"/>
          <w:w w:val="90"/>
          <w:sz w:val="23"/>
        </w:rPr>
        <w:t> </w:t>
      </w:r>
      <w:r>
        <w:rPr>
          <w:color w:val="212121"/>
          <w:w w:val="90"/>
          <w:sz w:val="23"/>
        </w:rPr>
        <w:t>o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serviço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em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sua</w:t>
      </w:r>
      <w:r>
        <w:rPr>
          <w:color w:val="212121"/>
          <w:spacing w:val="-11"/>
          <w:w w:val="90"/>
          <w:sz w:val="23"/>
        </w:rPr>
        <w:t> </w:t>
      </w:r>
      <w:r>
        <w:rPr>
          <w:color w:val="212121"/>
          <w:w w:val="90"/>
          <w:sz w:val="23"/>
        </w:rPr>
        <w:t>plenitude.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</w:t>
      </w:r>
    </w:p>
    <w:p>
      <w:pPr>
        <w:pStyle w:val="BodyText"/>
      </w:pP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Contratante</w:t>
      </w:r>
      <w:r>
        <w:rPr>
          <w:spacing w:val="9"/>
          <w:w w:val="80"/>
        </w:rPr>
        <w:t> </w:t>
      </w:r>
      <w:r>
        <w:rPr>
          <w:w w:val="80"/>
        </w:rPr>
        <w:t>obrigar-se-á</w:t>
      </w:r>
      <w:r>
        <w:rPr>
          <w:spacing w:val="11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8"/>
        </w:numPr>
        <w:tabs>
          <w:tab w:pos="558" w:val="left" w:leader="none"/>
        </w:tabs>
        <w:spacing w:line="240" w:lineRule="auto" w:before="120" w:after="0"/>
        <w:ind w:left="557" w:right="0" w:hanging="160"/>
        <w:jc w:val="both"/>
        <w:rPr>
          <w:sz w:val="23"/>
        </w:rPr>
      </w:pPr>
      <w:r>
        <w:rPr>
          <w:w w:val="80"/>
          <w:sz w:val="23"/>
        </w:rPr>
        <w:t>Efetuar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pagamentos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8"/>
        </w:numPr>
        <w:tabs>
          <w:tab w:pos="654" w:val="left" w:leader="none"/>
        </w:tabs>
        <w:spacing w:line="240" w:lineRule="auto" w:before="100" w:after="0"/>
        <w:ind w:left="398" w:right="392" w:firstLine="0"/>
        <w:jc w:val="left"/>
        <w:rPr>
          <w:sz w:val="23"/>
        </w:rPr>
      </w:pPr>
      <w:r>
        <w:rPr>
          <w:w w:val="85"/>
          <w:sz w:val="23"/>
        </w:rPr>
        <w:t>Fornecer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documentos,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demais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elementos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possuir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ligados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Contrato;</w:t>
      </w:r>
    </w:p>
    <w:p>
      <w:pPr>
        <w:pStyle w:val="ListParagraph"/>
        <w:numPr>
          <w:ilvl w:val="0"/>
          <w:numId w:val="38"/>
        </w:numPr>
        <w:tabs>
          <w:tab w:pos="687" w:val="left" w:leader="none"/>
        </w:tabs>
        <w:spacing w:line="237" w:lineRule="auto" w:before="121" w:after="0"/>
        <w:ind w:left="398" w:right="388" w:firstLine="0"/>
        <w:jc w:val="left"/>
        <w:rPr>
          <w:sz w:val="23"/>
        </w:rPr>
      </w:pPr>
      <w:r>
        <w:rPr>
          <w:w w:val="85"/>
          <w:sz w:val="23"/>
        </w:rPr>
        <w:t>Exercer, através de seu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representante, 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acompanhamento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 fiscalização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deste Contrato,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na forma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Cláusula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Décima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Primeira;</w:t>
      </w:r>
    </w:p>
    <w:p>
      <w:pPr>
        <w:pStyle w:val="ListParagraph"/>
        <w:numPr>
          <w:ilvl w:val="0"/>
          <w:numId w:val="38"/>
        </w:numPr>
        <w:tabs>
          <w:tab w:pos="685" w:val="left" w:leader="none"/>
        </w:tabs>
        <w:spacing w:line="240" w:lineRule="auto" w:before="120" w:after="0"/>
        <w:ind w:left="684" w:right="0" w:hanging="287"/>
        <w:jc w:val="left"/>
        <w:rPr>
          <w:sz w:val="23"/>
        </w:rPr>
      </w:pPr>
      <w:r>
        <w:rPr>
          <w:w w:val="80"/>
          <w:sz w:val="23"/>
        </w:rPr>
        <w:t>Receber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formas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definidas;</w:t>
      </w:r>
    </w:p>
    <w:p>
      <w:pPr>
        <w:pStyle w:val="ListParagraph"/>
        <w:numPr>
          <w:ilvl w:val="0"/>
          <w:numId w:val="38"/>
        </w:numPr>
        <w:tabs>
          <w:tab w:pos="630" w:val="left" w:leader="none"/>
        </w:tabs>
        <w:spacing w:line="240" w:lineRule="auto" w:before="120" w:after="0"/>
        <w:ind w:left="398" w:right="391" w:firstLine="0"/>
        <w:jc w:val="left"/>
        <w:rPr>
          <w:sz w:val="23"/>
        </w:rPr>
      </w:pPr>
      <w:r>
        <w:rPr>
          <w:w w:val="80"/>
          <w:sz w:val="23"/>
        </w:rPr>
        <w:t>Notificar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escrito,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imperfeições,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falhas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irregularidades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constatadas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adotadas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necessárias;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left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São</w:t>
      </w:r>
      <w:r>
        <w:rPr>
          <w:spacing w:val="9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9"/>
        </w:numPr>
        <w:tabs>
          <w:tab w:pos="825" w:val="left" w:leader="none"/>
          <w:tab w:pos="827" w:val="left" w:leader="none"/>
        </w:tabs>
        <w:spacing w:line="240" w:lineRule="auto" w:before="119" w:after="0"/>
        <w:ind w:left="826" w:right="394" w:hanging="360"/>
        <w:jc w:val="left"/>
        <w:rPr>
          <w:sz w:val="23"/>
        </w:rPr>
      </w:pPr>
      <w:r>
        <w:rPr>
          <w:w w:val="80"/>
          <w:sz w:val="23"/>
        </w:rPr>
        <w:t>Responder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pessoais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ocasionados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trabalho, bem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servidores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terceiros;</w:t>
      </w:r>
    </w:p>
    <w:p>
      <w:pPr>
        <w:pStyle w:val="ListParagraph"/>
        <w:numPr>
          <w:ilvl w:val="0"/>
          <w:numId w:val="39"/>
        </w:numPr>
        <w:tabs>
          <w:tab w:pos="825" w:val="left" w:leader="none"/>
          <w:tab w:pos="827" w:val="left" w:leader="none"/>
        </w:tabs>
        <w:spacing w:line="240" w:lineRule="auto" w:before="0" w:after="0"/>
        <w:ind w:left="826" w:right="392" w:hanging="360"/>
        <w:jc w:val="left"/>
        <w:rPr>
          <w:sz w:val="23"/>
        </w:rPr>
      </w:pPr>
      <w:r>
        <w:rPr>
          <w:w w:val="85"/>
          <w:sz w:val="23"/>
        </w:rPr>
        <w:t>Não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transferir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outrem,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no todo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parte,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prévia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expressa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anuência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CAU/RJ;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3" w:hanging="360"/>
        <w:jc w:val="left"/>
        <w:rPr>
          <w:sz w:val="23"/>
        </w:rPr>
      </w:pPr>
      <w:r>
        <w:rPr>
          <w:w w:val="85"/>
          <w:sz w:val="23"/>
        </w:rPr>
        <w:t>Comprovar, sempre que solicitado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CAU/RJ, a quitação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 obrigações fiscais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como condição à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percepção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mensal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faturado;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0" w:hanging="360"/>
        <w:jc w:val="left"/>
        <w:rPr>
          <w:sz w:val="23"/>
        </w:rPr>
      </w:pPr>
      <w:r>
        <w:rPr>
          <w:w w:val="85"/>
          <w:sz w:val="23"/>
        </w:rPr>
        <w:t>Manter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todas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condições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qualificação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exigidas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licitação;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5" w:hanging="360"/>
        <w:jc w:val="left"/>
        <w:rPr>
          <w:sz w:val="23"/>
        </w:rPr>
      </w:pPr>
      <w:r>
        <w:rPr>
          <w:w w:val="80"/>
          <w:sz w:val="23"/>
        </w:rPr>
        <w:t>Providenciar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afastamento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imediato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dependências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empregado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permanência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considerada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inconveniente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CAU/RJ;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2" w:hanging="360"/>
        <w:jc w:val="left"/>
        <w:rPr>
          <w:sz w:val="23"/>
        </w:rPr>
      </w:pPr>
      <w:r>
        <w:rPr>
          <w:w w:val="80"/>
          <w:sz w:val="23"/>
        </w:rPr>
        <w:t>Responsabilizar-se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acidente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possam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vítimas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empregados,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desempenho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serviços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64" w:lineRule="exact" w:before="0" w:after="0"/>
        <w:ind w:left="826" w:right="0" w:hanging="361"/>
        <w:jc w:val="left"/>
        <w:rPr>
          <w:sz w:val="23"/>
        </w:rPr>
      </w:pPr>
      <w:r>
        <w:rPr>
          <w:w w:val="80"/>
          <w:sz w:val="23"/>
        </w:rPr>
        <w:t>Indicar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preposto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encarregado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interface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88" w:hanging="360"/>
        <w:jc w:val="both"/>
        <w:rPr>
          <w:sz w:val="23"/>
        </w:rPr>
      </w:pPr>
      <w:r>
        <w:rPr>
          <w:w w:val="80"/>
          <w:sz w:val="23"/>
        </w:rPr>
        <w:t>Reparar, corrigir, remover ou substituir, às suas expensas, no total ou em parte, o objeto da prestação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serviço, caso se verifiquem vícios, defeitos ou incorreções resultantes da execução ou de materiais e peças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utilizados;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63" w:lineRule="exact" w:before="0" w:after="0"/>
        <w:ind w:left="826" w:right="0" w:hanging="361"/>
        <w:jc w:val="both"/>
        <w:rPr>
          <w:sz w:val="23"/>
        </w:rPr>
      </w:pPr>
      <w:r>
        <w:rPr>
          <w:w w:val="80"/>
          <w:sz w:val="23"/>
        </w:rPr>
        <w:t>Supervisionar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fiscalizar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88" w:hanging="360"/>
        <w:jc w:val="both"/>
        <w:rPr>
          <w:sz w:val="23"/>
        </w:rPr>
      </w:pPr>
      <w:r>
        <w:rPr>
          <w:w w:val="80"/>
          <w:sz w:val="23"/>
        </w:rPr>
        <w:t>Executar os serviços, observando os prazos e as condições descritas neste Termo de Referência e em 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proposta, com a alocação dos empregados necessários ao perfeito cumprimento das cláusulas contratuais,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conformidade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normas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vigor;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63" w:lineRule="exact" w:before="0" w:after="0"/>
        <w:ind w:left="826" w:right="0" w:hanging="361"/>
        <w:jc w:val="both"/>
        <w:rPr>
          <w:sz w:val="23"/>
        </w:rPr>
      </w:pPr>
      <w:r>
        <w:rPr>
          <w:w w:val="80"/>
          <w:sz w:val="23"/>
        </w:rPr>
        <w:t>Guardar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obtidas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decorrência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NONA–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0"/>
        </w:numPr>
        <w:tabs>
          <w:tab w:pos="779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A execução do Contrato será acompanhada e fiscalizada por profissional designado em ato próprio como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Gestor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40"/>
        </w:numPr>
        <w:tabs>
          <w:tab w:pos="939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O servidor designado para acompanhar e fiscalizar o presente Contrato deverá fazê-lo sob os aspectos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quantitativos e qualitativos, anotando em registro próprio as falhas detectadas e comunicando à Contratada 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ocorrências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critério,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exijam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daquela.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ind w:right="395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O presente</w:t>
      </w:r>
      <w:r>
        <w:rPr>
          <w:spacing w:val="1"/>
          <w:w w:val="80"/>
        </w:rPr>
        <w:t> </w:t>
      </w:r>
      <w:r>
        <w:rPr>
          <w:w w:val="80"/>
        </w:rPr>
        <w:t>Contrato</w:t>
      </w:r>
      <w:r>
        <w:rPr>
          <w:spacing w:val="1"/>
          <w:w w:val="80"/>
        </w:rPr>
        <w:t> </w:t>
      </w:r>
      <w:r>
        <w:rPr>
          <w:w w:val="80"/>
        </w:rPr>
        <w:t>poderá</w:t>
      </w:r>
      <w:r>
        <w:rPr>
          <w:spacing w:val="38"/>
        </w:rPr>
        <w:t> </w:t>
      </w:r>
      <w:r>
        <w:rPr>
          <w:w w:val="80"/>
        </w:rPr>
        <w:t>ser alterado,</w:t>
      </w:r>
      <w:r>
        <w:rPr>
          <w:spacing w:val="38"/>
        </w:rPr>
        <w:t> </w:t>
      </w:r>
      <w:r>
        <w:rPr>
          <w:w w:val="80"/>
        </w:rPr>
        <w:t>com as devidas justificativas,</w:t>
      </w:r>
      <w:r>
        <w:rPr>
          <w:spacing w:val="39"/>
        </w:rPr>
        <w:t> </w:t>
      </w:r>
      <w:r>
        <w:rPr>
          <w:w w:val="80"/>
        </w:rPr>
        <w:t>nas hipóteses previstas no artigo</w:t>
      </w:r>
      <w:r>
        <w:rPr>
          <w:spacing w:val="1"/>
          <w:w w:val="80"/>
        </w:rPr>
        <w:t> </w:t>
      </w:r>
      <w:r>
        <w:rPr>
          <w:w w:val="90"/>
        </w:rPr>
        <w:t>65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Lei</w:t>
      </w:r>
      <w:r>
        <w:rPr>
          <w:spacing w:val="-10"/>
          <w:w w:val="90"/>
        </w:rPr>
        <w:t> </w:t>
      </w:r>
      <w:r>
        <w:rPr>
          <w:w w:val="90"/>
        </w:rPr>
        <w:t>nº</w:t>
      </w:r>
      <w:r>
        <w:rPr>
          <w:spacing w:val="-10"/>
          <w:w w:val="90"/>
        </w:rPr>
        <w:t> </w:t>
      </w:r>
      <w:r>
        <w:rPr>
          <w:w w:val="90"/>
        </w:rPr>
        <w:t>8.666/93,</w:t>
      </w:r>
      <w:r>
        <w:rPr>
          <w:spacing w:val="-8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10"/>
          <w:w w:val="90"/>
        </w:rPr>
        <w:t> </w:t>
      </w:r>
      <w:r>
        <w:rPr>
          <w:w w:val="90"/>
        </w:rPr>
        <w:t>Aditivo.</w:t>
      </w:r>
    </w:p>
    <w:p>
      <w:pPr>
        <w:pStyle w:val="Heading1"/>
      </w:pPr>
      <w:r>
        <w:rPr>
          <w:w w:val="80"/>
        </w:rPr>
        <w:t>CLÁUSULA</w:t>
      </w:r>
      <w:r>
        <w:rPr>
          <w:spacing w:val="7"/>
          <w:w w:val="80"/>
        </w:rPr>
        <w:t> </w:t>
      </w:r>
      <w:r>
        <w:rPr>
          <w:w w:val="80"/>
        </w:rPr>
        <w:t>DÉCIMA</w:t>
      </w:r>
      <w:r>
        <w:rPr>
          <w:spacing w:val="4"/>
          <w:w w:val="80"/>
        </w:rPr>
        <w:t> </w:t>
      </w:r>
      <w:r>
        <w:rPr>
          <w:w w:val="80"/>
        </w:rPr>
        <w:t>PRIMEIRA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REAJUSTE,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REPACTUAÇÃO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REEQUILÍBRIO</w:t>
      </w:r>
      <w:r>
        <w:rPr>
          <w:spacing w:val="6"/>
          <w:w w:val="80"/>
        </w:rPr>
        <w:t> </w:t>
      </w:r>
      <w:r>
        <w:rPr>
          <w:w w:val="80"/>
        </w:rPr>
        <w:t>ECONÔMICO-</w:t>
      </w:r>
      <w:r>
        <w:rPr>
          <w:spacing w:val="1"/>
          <w:w w:val="80"/>
        </w:rPr>
        <w:t> </w:t>
      </w:r>
      <w:r>
        <w:rPr>
          <w:w w:val="90"/>
        </w:rPr>
        <w:t>FINANCEIRO.</w:t>
      </w:r>
    </w:p>
    <w:p>
      <w:pPr>
        <w:pStyle w:val="ListParagraph"/>
        <w:numPr>
          <w:ilvl w:val="1"/>
          <w:numId w:val="41"/>
        </w:numPr>
        <w:tabs>
          <w:tab w:pos="860" w:val="left" w:leader="none"/>
        </w:tabs>
        <w:spacing w:line="240" w:lineRule="auto" w:before="12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Será permitido o reajuste do contrato a ser firmado, contado da data limite para a apresentação da proposta,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devendo ser apresentada a demonstração analítica da variação dos componentes dos custos (preços dos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insumos, </w:t>
      </w:r>
      <w:r>
        <w:rPr>
          <w:w w:val="85"/>
          <w:sz w:val="23"/>
        </w:rPr>
        <w:t>equipamentos e materiais), devidamente justificada/comprovada, para análise e manifestação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41"/>
        </w:numPr>
        <w:tabs>
          <w:tab w:pos="1021" w:val="left" w:leader="none"/>
        </w:tabs>
        <w:spacing w:line="240" w:lineRule="auto" w:before="100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A periodicidade de reajuste do valor presente no Contrato será anual, conforme disposto na Lei nº 10.192,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Banco Central.</w:t>
      </w:r>
    </w:p>
    <w:p>
      <w:pPr>
        <w:pStyle w:val="ListParagraph"/>
        <w:numPr>
          <w:ilvl w:val="2"/>
          <w:numId w:val="41"/>
        </w:numPr>
        <w:tabs>
          <w:tab w:pos="1023" w:val="left" w:leader="none"/>
        </w:tabs>
        <w:spacing w:line="237" w:lineRule="auto" w:before="121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 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41"/>
        </w:numPr>
        <w:tabs>
          <w:tab w:pos="1042" w:val="left" w:leader="none"/>
        </w:tabs>
        <w:spacing w:line="240" w:lineRule="auto" w:before="12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41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41"/>
        </w:numPr>
        <w:tabs>
          <w:tab w:pos="884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Poderá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permitida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repactuação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firmado,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seja observado o interregno mínimo de 12 (doze) meses contados a partir da data limite para a apresentação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orçamento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referir,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admitindo-se,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inicial,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do(s)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acordo(s), ou convenção(ões) coletiva(s) de trabalho ou sentença(s) normativa vigente à época da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proposta, devendo ser apresentada a demonstração analítica da variação dos componentes dos custos (mão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obra),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41"/>
        </w:numPr>
        <w:tabs>
          <w:tab w:pos="891" w:val="left" w:leader="none"/>
        </w:tabs>
        <w:spacing w:line="240" w:lineRule="auto" w:before="117" w:after="0"/>
        <w:ind w:left="398" w:right="389" w:firstLine="0"/>
        <w:jc w:val="both"/>
        <w:rPr>
          <w:sz w:val="23"/>
        </w:rPr>
      </w:pPr>
      <w:r>
        <w:rPr>
          <w:spacing w:val="-1"/>
          <w:w w:val="85"/>
          <w:sz w:val="23"/>
        </w:rPr>
        <w:t>Poderá haver reequilíbrio econômico-financeiro do instrumento contratual a ser firmado, </w:t>
      </w:r>
      <w:r>
        <w:rPr>
          <w:w w:val="85"/>
          <w:sz w:val="23"/>
        </w:rPr>
        <w:t>na hipótese de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 da execução do ajustado, ou ainda, em caso de força maior, caso fortuito ou fato do príncipe,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41"/>
        </w:numPr>
        <w:tabs>
          <w:tab w:pos="1026" w:val="left" w:leader="none"/>
        </w:tabs>
        <w:spacing w:line="240" w:lineRule="auto" w:before="118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Nos casos do item anterior, a Contratada deverá demonstrar analiticamente a variação dos componentes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dos custos do Contrato, devidamente justificada, sendo tal demonstração analisada pelo Contratante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viabilidade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necessidade.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2"/>
        </w:numPr>
        <w:tabs>
          <w:tab w:pos="863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O presente Contrato poderá ser rescindido por ato unilateral do Contratante, pela inexecução total ou parcial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de suas Cláusulas e condições, sem que caiba à Contratada direito a indenizações de qualquer espécie com as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consequências contratuais e as previstas em lei ou regulamento, </w:t>
      </w:r>
      <w:r>
        <w:rPr>
          <w:w w:val="85"/>
          <w:sz w:val="23"/>
        </w:rPr>
        <w:t>nos termos do artigo 77 da Lei nº 8.666/93,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bem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motivos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78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79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diploma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legal.</w:t>
      </w:r>
    </w:p>
    <w:p>
      <w:pPr>
        <w:pStyle w:val="ListParagraph"/>
        <w:numPr>
          <w:ilvl w:val="2"/>
          <w:numId w:val="42"/>
        </w:numPr>
        <w:tabs>
          <w:tab w:pos="1052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spacing w:val="-1"/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casos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rescisão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contratual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serão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formalmente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motivados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autos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processo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administrativo,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assegurado à Contratada o direito ao contraditório e a ampla defesa, consoante disposto no parágrafo único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78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8666/93.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37" w:lineRule="auto" w:before="122"/>
        <w:ind w:right="386"/>
      </w:pPr>
      <w:r>
        <w:rPr>
          <w:rFonts w:ascii="Arial" w:hAnsi="Arial"/>
          <w:b/>
          <w:w w:val="80"/>
        </w:rPr>
        <w:t>13.1. </w:t>
      </w:r>
      <w:r>
        <w:rPr>
          <w:w w:val="80"/>
        </w:rPr>
        <w:t>Os empregados e prepostos da Contratada </w:t>
      </w:r>
      <w:r>
        <w:rPr>
          <w:w w:val="80"/>
          <w:u w:val="single"/>
        </w:rPr>
        <w:t>não terão qualquer vínculo empregatício com o Contratante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10"/>
          <w:w w:val="90"/>
        </w:rPr>
        <w:t> </w:t>
      </w:r>
      <w:r>
        <w:rPr>
          <w:w w:val="90"/>
        </w:rPr>
        <w:t>na</w:t>
      </w:r>
      <w:r>
        <w:rPr>
          <w:spacing w:val="-11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Heading1"/>
        <w:spacing w:before="122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3"/>
        </w:numPr>
        <w:tabs>
          <w:tab w:pos="865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Nos termos da Lei nº 8.666/93, a Contratada poderá ficar impedida de licitar e contratar com o CAU/RJ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 de até cinco (5) anos, sem prejuízo das multas previstas neste contrato e das demais penalidades legais,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garantido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direito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ampla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defesa,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se: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8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Deixar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Ensejar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retardamento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Falhar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fraudar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0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fiscal.</w:t>
      </w:r>
    </w:p>
    <w:p>
      <w:pPr>
        <w:pStyle w:val="ListParagraph"/>
        <w:numPr>
          <w:ilvl w:val="1"/>
          <w:numId w:val="43"/>
        </w:numPr>
        <w:tabs>
          <w:tab w:pos="865" w:val="left" w:leader="none"/>
        </w:tabs>
        <w:spacing w:line="237" w:lineRule="auto" w:before="122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contratuais,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prejuízo 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possibilidade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rescisão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unilateral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Contrato 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responsabilidades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civil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criminal,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assegurada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ampla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defesa,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penalidades:</w:t>
      </w:r>
    </w:p>
    <w:p>
      <w:pPr>
        <w:pStyle w:val="ListParagraph"/>
        <w:numPr>
          <w:ilvl w:val="2"/>
          <w:numId w:val="43"/>
        </w:numPr>
        <w:tabs>
          <w:tab w:pos="1045" w:val="left" w:leader="none"/>
        </w:tabs>
        <w:spacing w:line="240" w:lineRule="auto" w:before="122" w:after="0"/>
        <w:ind w:left="398" w:right="396" w:firstLine="0"/>
        <w:jc w:val="both"/>
        <w:rPr>
          <w:sz w:val="23"/>
        </w:rPr>
      </w:pPr>
      <w:r>
        <w:rPr>
          <w:spacing w:val="-1"/>
          <w:w w:val="85"/>
          <w:sz w:val="23"/>
        </w:rPr>
        <w:t>Advertência, que deverá ser feita através de notificação por meio de ofício, mediante contra </w:t>
      </w:r>
      <w:r>
        <w:rPr>
          <w:w w:val="85"/>
          <w:sz w:val="23"/>
        </w:rPr>
        <w:t>recibo do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estabelecendo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obrigações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assumidas;</w:t>
      </w:r>
    </w:p>
    <w:p>
      <w:pPr>
        <w:pStyle w:val="ListParagraph"/>
        <w:numPr>
          <w:ilvl w:val="2"/>
          <w:numId w:val="43"/>
        </w:numPr>
        <w:tabs>
          <w:tab w:pos="1045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Multa administrativa, aplicada a critério do Contratante, atendendo à gravidade da infração até o valor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5% (cinco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 seu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total.</w:t>
      </w:r>
    </w:p>
    <w:p>
      <w:pPr>
        <w:pStyle w:val="ListParagraph"/>
        <w:numPr>
          <w:ilvl w:val="3"/>
          <w:numId w:val="43"/>
        </w:numPr>
        <w:tabs>
          <w:tab w:pos="123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A multa administrativa prevista no item 14.2.2 não tem caráter compensatório, não eximindo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perdas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infrações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cometidas.</w:t>
      </w:r>
    </w:p>
    <w:p>
      <w:pPr>
        <w:pStyle w:val="ListParagraph"/>
        <w:numPr>
          <w:ilvl w:val="1"/>
          <w:numId w:val="43"/>
        </w:numPr>
        <w:tabs>
          <w:tab w:pos="872" w:val="left" w:leader="none"/>
        </w:tabs>
        <w:spacing w:line="240" w:lineRule="auto" w:before="119" w:after="0"/>
        <w:ind w:left="871" w:right="0" w:hanging="474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exclui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outras,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894" w:val="left" w:leader="none"/>
        </w:tabs>
        <w:spacing w:line="240" w:lineRule="auto" w:before="120" w:after="0"/>
        <w:ind w:left="398" w:right="390" w:firstLine="0"/>
        <w:jc w:val="both"/>
        <w:rPr>
          <w:sz w:val="23"/>
        </w:rPr>
      </w:pPr>
      <w:r>
        <w:rPr>
          <w:w w:val="85"/>
          <w:sz w:val="23"/>
        </w:rPr>
        <w:t>Das decisões de aplicação de penalidade, caberá recurso nos termos do artigo 109 da Lei Federal nº.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43"/>
        </w:numPr>
        <w:tabs>
          <w:tab w:pos="865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Não serão conhecidos recursos enviados pelo correio, telex, fac-símile, correio eletrônico ou qualquer 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43"/>
        </w:numPr>
        <w:tabs>
          <w:tab w:pos="889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spacing w:val="-1"/>
          <w:w w:val="85"/>
          <w:sz w:val="23"/>
        </w:rPr>
        <w:t>O prazo para pagamento das multas será de 05 (cinco) dias </w:t>
      </w:r>
      <w:r>
        <w:rPr>
          <w:w w:val="85"/>
          <w:sz w:val="23"/>
        </w:rPr>
        <w:t>úteis a contar da intimação do apenado. 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critério do CAU/RJ e sendo possível, o valor devido será descontado da importância que a Contratada tenha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receber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razão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contrato.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872" w:val="left" w:leader="none"/>
        </w:tabs>
        <w:spacing w:line="240" w:lineRule="auto" w:before="118" w:after="0"/>
        <w:ind w:left="87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44"/>
        </w:numPr>
        <w:tabs>
          <w:tab w:pos="623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comprovação, pela Contratada, anexada aos autos, da ocorrência de força maior impeditiva do 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44"/>
        </w:numPr>
        <w:tabs>
          <w:tab w:pos="630" w:val="left" w:leader="none"/>
        </w:tabs>
        <w:spacing w:line="240" w:lineRule="auto" w:before="119" w:after="0"/>
        <w:ind w:left="62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RECURSO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ind w:right="385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w w:val="80"/>
        </w:rPr>
        <w:t>ficará sujeita ao pagamento, além do principal do débito, da pena convencional de 2% (dois por cento) sobre o</w:t>
      </w:r>
      <w:r>
        <w:rPr>
          <w:spacing w:val="1"/>
          <w:w w:val="80"/>
        </w:rPr>
        <w:t> </w:t>
      </w:r>
      <w:r>
        <w:rPr>
          <w:w w:val="80"/>
        </w:rPr>
        <w:t>valor</w:t>
      </w:r>
      <w:r>
        <w:rPr>
          <w:spacing w:val="-5"/>
          <w:w w:val="80"/>
        </w:rPr>
        <w:t> </w:t>
      </w:r>
      <w:r>
        <w:rPr>
          <w:w w:val="80"/>
        </w:rPr>
        <w:t>do</w:t>
      </w:r>
      <w:r>
        <w:rPr>
          <w:spacing w:val="-3"/>
          <w:w w:val="80"/>
        </w:rPr>
        <w:t> </w:t>
      </w:r>
      <w:r>
        <w:rPr>
          <w:w w:val="80"/>
        </w:rPr>
        <w:t>litígio,</w:t>
      </w:r>
      <w:r>
        <w:rPr>
          <w:spacing w:val="-3"/>
          <w:w w:val="80"/>
        </w:rPr>
        <w:t> </w:t>
      </w:r>
      <w:r>
        <w:rPr>
          <w:w w:val="80"/>
        </w:rPr>
        <w:t>dos</w:t>
      </w:r>
      <w:r>
        <w:rPr>
          <w:spacing w:val="-4"/>
          <w:w w:val="80"/>
        </w:rPr>
        <w:t> </w:t>
      </w:r>
      <w:r>
        <w:rPr>
          <w:w w:val="80"/>
        </w:rPr>
        <w:t>juros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mora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1%</w:t>
      </w:r>
      <w:r>
        <w:rPr>
          <w:spacing w:val="-6"/>
          <w:w w:val="80"/>
        </w:rPr>
        <w:t> </w:t>
      </w:r>
      <w:r>
        <w:rPr>
          <w:w w:val="80"/>
        </w:rPr>
        <w:t>(um</w:t>
      </w:r>
      <w:r>
        <w:rPr>
          <w:spacing w:val="-5"/>
          <w:w w:val="80"/>
        </w:rPr>
        <w:t> </w:t>
      </w:r>
      <w:r>
        <w:rPr>
          <w:w w:val="80"/>
        </w:rPr>
        <w:t>por</w:t>
      </w:r>
      <w:r>
        <w:rPr>
          <w:spacing w:val="-4"/>
          <w:w w:val="80"/>
        </w:rPr>
        <w:t> </w:t>
      </w:r>
      <w:r>
        <w:rPr>
          <w:w w:val="80"/>
        </w:rPr>
        <w:t>cento)</w:t>
      </w:r>
      <w:r>
        <w:rPr>
          <w:spacing w:val="-4"/>
          <w:w w:val="80"/>
        </w:rPr>
        <w:t> </w:t>
      </w:r>
      <w:r>
        <w:rPr>
          <w:w w:val="80"/>
        </w:rPr>
        <w:t>ao</w:t>
      </w:r>
      <w:r>
        <w:rPr>
          <w:spacing w:val="-5"/>
          <w:w w:val="80"/>
        </w:rPr>
        <w:t> </w:t>
      </w:r>
      <w:r>
        <w:rPr>
          <w:w w:val="80"/>
        </w:rPr>
        <w:t>mês,</w:t>
      </w:r>
      <w:r>
        <w:rPr>
          <w:spacing w:val="-5"/>
          <w:w w:val="80"/>
        </w:rPr>
        <w:t> </w:t>
      </w:r>
      <w:r>
        <w:rPr>
          <w:w w:val="80"/>
        </w:rPr>
        <w:t>despesas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processo</w:t>
      </w:r>
      <w:r>
        <w:rPr>
          <w:spacing w:val="-5"/>
          <w:w w:val="80"/>
        </w:rPr>
        <w:t> </w:t>
      </w:r>
      <w:r>
        <w:rPr>
          <w:w w:val="80"/>
        </w:rPr>
        <w:t>e</w:t>
      </w:r>
      <w:r>
        <w:rPr>
          <w:spacing w:val="-6"/>
          <w:w w:val="80"/>
        </w:rPr>
        <w:t> </w:t>
      </w:r>
      <w:r>
        <w:rPr>
          <w:w w:val="80"/>
        </w:rPr>
        <w:t>honorários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advogado,</w:t>
      </w:r>
      <w:r>
        <w:rPr>
          <w:spacing w:val="1"/>
          <w:w w:val="80"/>
        </w:rPr>
        <w:t> </w:t>
      </w:r>
      <w:r>
        <w:rPr>
          <w:w w:val="80"/>
        </w:rPr>
        <w:t>estes</w:t>
      </w:r>
      <w:r>
        <w:rPr>
          <w:spacing w:val="2"/>
          <w:w w:val="80"/>
        </w:rPr>
        <w:t> </w:t>
      </w:r>
      <w:r>
        <w:rPr>
          <w:w w:val="80"/>
        </w:rPr>
        <w:t>fixados,</w:t>
      </w:r>
      <w:r>
        <w:rPr>
          <w:spacing w:val="2"/>
          <w:w w:val="80"/>
        </w:rPr>
        <w:t> </w:t>
      </w:r>
      <w:r>
        <w:rPr>
          <w:w w:val="80"/>
        </w:rPr>
        <w:t>desde</w:t>
      </w:r>
      <w:r>
        <w:rPr>
          <w:spacing w:val="3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cento)</w:t>
      </w:r>
      <w:r>
        <w:rPr>
          <w:spacing w:val="2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</w:t>
      </w:r>
      <w:r>
        <w:rPr>
          <w:spacing w:val="2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litígio.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37" w:lineRule="auto" w:before="121"/>
        <w:ind w:right="391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Heading1"/>
        <w:spacing w:before="12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0"/>
        <w:ind w:right="397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termos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artigo</w:t>
      </w:r>
      <w:r>
        <w:rPr>
          <w:spacing w:val="3"/>
          <w:w w:val="80"/>
        </w:rPr>
        <w:t> </w:t>
      </w:r>
      <w:r>
        <w:rPr>
          <w:w w:val="80"/>
        </w:rPr>
        <w:t>61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2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4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right="393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4"/>
          <w:w w:val="80"/>
        </w:rPr>
        <w:t> </w:t>
      </w:r>
      <w:r>
        <w:rPr>
          <w:w w:val="80"/>
        </w:rPr>
        <w:t>é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ação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resulte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possa</w:t>
      </w:r>
      <w:r>
        <w:rPr>
          <w:spacing w:val="6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disposto</w:t>
      </w:r>
      <w:r>
        <w:rPr>
          <w:spacing w:val="3"/>
          <w:w w:val="80"/>
        </w:rPr>
        <w:t> </w:t>
      </w:r>
      <w:r>
        <w:rPr>
          <w:w w:val="80"/>
        </w:rPr>
        <w:t>neste</w:t>
      </w:r>
      <w:r>
        <w:rPr>
          <w:spacing w:val="6"/>
          <w:w w:val="80"/>
        </w:rPr>
        <w:t> </w:t>
      </w:r>
      <w:r>
        <w:rPr>
          <w:w w:val="80"/>
        </w:rPr>
        <w:t>Contrato.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5"/>
        </w:numPr>
        <w:tabs>
          <w:tab w:pos="913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A Contratada deverá manter sob sigilo as informações prestadas pelo Contratante, visando ao bom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andamento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serviços.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5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45"/>
        </w:numPr>
        <w:tabs>
          <w:tab w:pos="927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A tolerância quanto a eventuais descumprimentos ou infrações relativas às cláusulas e condições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estipuladas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considerada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precedente,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novação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renúncia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direitos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presente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assegurem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às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partes.</w:t>
      </w:r>
    </w:p>
    <w:p>
      <w:pPr>
        <w:pStyle w:val="ListParagraph"/>
        <w:numPr>
          <w:ilvl w:val="1"/>
          <w:numId w:val="45"/>
        </w:numPr>
        <w:tabs>
          <w:tab w:pos="870" w:val="left" w:leader="none"/>
        </w:tabs>
        <w:spacing w:line="240" w:lineRule="auto" w:before="116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A Contratada concordará, ao assinar o contrato de prestação de serviços, com a ética profissional adotada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pelo 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BodyText"/>
        <w:ind w:right="388" w:firstLine="566"/>
      </w:pPr>
      <w:r>
        <w:rPr>
          <w:w w:val="80"/>
        </w:rPr>
        <w:t>E, por estarem justas e contratadas firmam o presente em 02 (duas)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testemunhas</w:t>
      </w:r>
      <w:r>
        <w:rPr>
          <w:spacing w:val="-10"/>
          <w:w w:val="90"/>
        </w:rPr>
        <w:t> </w:t>
      </w:r>
      <w:r>
        <w:rPr>
          <w:w w:val="90"/>
        </w:rPr>
        <w:t>abaixo</w:t>
      </w:r>
      <w:r>
        <w:rPr>
          <w:spacing w:val="-7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tabs>
          <w:tab w:pos="6283" w:val="left" w:leader="none"/>
        </w:tabs>
        <w:ind w:left="3130"/>
      </w:pPr>
      <w:r>
        <w:rPr>
          <w:spacing w:val="-2"/>
          <w:w w:val="85"/>
        </w:rPr>
        <w:t>Rio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Janeiro,</w:t>
      </w:r>
      <w:r>
        <w:rPr>
          <w:spacing w:val="83"/>
          <w:u w:val="single"/>
        </w:rPr>
        <w:t> </w:t>
      </w:r>
      <w:r>
        <w:rPr>
          <w:spacing w:val="83"/>
          <w:u w:val="single"/>
        </w:rPr>
        <w:t> </w:t>
      </w:r>
      <w:r>
        <w:rPr>
          <w:spacing w:val="-2"/>
          <w:w w:val="85"/>
        </w:rPr>
        <w:t>de</w:t>
      </w:r>
      <w:r>
        <w:rPr>
          <w:spacing w:val="-2"/>
          <w:w w:val="85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80"/>
          <w:u w:val="single"/>
        </w:rPr>
        <w:t> </w:t>
      </w:r>
      <w:r>
        <w:rPr>
          <w:w w:val="85"/>
        </w:rPr>
        <w:t>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5"/>
        <w:ind w:left="1557" w:right="1548"/>
        <w:jc w:val="center"/>
      </w:pPr>
      <w:r>
        <w:rPr>
          <w:w w:val="80"/>
        </w:rPr>
        <w:t>CONSELHO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ARQUITETURA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URBANISMO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48" w:lineRule="auto"/>
        <w:ind w:left="3493" w:right="3487"/>
        <w:jc w:val="center"/>
      </w:pPr>
      <w:r>
        <w:rPr>
          <w:w w:val="80"/>
        </w:rPr>
        <w:t>Jeferson</w:t>
      </w:r>
      <w:r>
        <w:rPr>
          <w:spacing w:val="14"/>
          <w:w w:val="80"/>
        </w:rPr>
        <w:t> </w:t>
      </w:r>
      <w:r>
        <w:rPr>
          <w:w w:val="80"/>
        </w:rPr>
        <w:t>Roselo</w:t>
      </w:r>
      <w:r>
        <w:rPr>
          <w:spacing w:val="12"/>
          <w:w w:val="80"/>
        </w:rPr>
        <w:t> </w:t>
      </w:r>
      <w:r>
        <w:rPr>
          <w:w w:val="80"/>
        </w:rPr>
        <w:t>Mota</w:t>
      </w:r>
      <w:r>
        <w:rPr>
          <w:spacing w:val="11"/>
          <w:w w:val="80"/>
        </w:rPr>
        <w:t> </w:t>
      </w:r>
      <w:r>
        <w:rPr>
          <w:w w:val="80"/>
        </w:rPr>
        <w:t>Salazar</w:t>
      </w:r>
      <w:r>
        <w:rPr>
          <w:spacing w:val="-48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  <w:r>
        <w:rPr/>
        <w:pict>
          <v:shape style="position:absolute;margin-left:161.899994pt;margin-top:15.931939pt;width:288.3pt;height:.1pt;mso-position-horizontal-relative:page;mso-position-vertical-relative:paragraph;z-index:-15717376;mso-wrap-distance-left:0;mso-wrap-distance-right:0" coordorigin="3238,319" coordsize="5766,0" path="m3238,319l9004,319e" filled="false" stroked="true" strokeweight=".5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8.449997pt;margin-top:35.131950pt;width:115.4pt;height:.1pt;mso-position-horizontal-relative:page;mso-position-vertical-relative:paragraph;z-index:-15716864;mso-wrap-distance-left:0;mso-wrap-distance-right:0" coordorigin="4969,703" coordsize="2308,0" path="m4969,703l7276,703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BodyText"/>
        <w:spacing w:before="110"/>
        <w:ind w:left="3500" w:right="3440"/>
        <w:jc w:val="center"/>
      </w:pP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tabs>
          <w:tab w:pos="4789" w:val="left" w:leader="none"/>
        </w:tabs>
        <w:spacing w:before="161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868" w:val="left" w:leader="none"/>
        </w:tabs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545" w:footer="0" w:top="142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852608">
          <wp:simplePos x="0" y="0"/>
          <wp:positionH relativeFrom="page">
            <wp:posOffset>933887</wp:posOffset>
          </wp:positionH>
          <wp:positionV relativeFrom="page">
            <wp:posOffset>346138</wp:posOffset>
          </wp:positionV>
          <wp:extent cx="5345717" cy="56544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717" cy="56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853120">
          <wp:simplePos x="0" y="0"/>
          <wp:positionH relativeFrom="page">
            <wp:posOffset>933887</wp:posOffset>
          </wp:positionH>
          <wp:positionV relativeFrom="page">
            <wp:posOffset>346138</wp:posOffset>
          </wp:positionV>
          <wp:extent cx="5345717" cy="565442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717" cy="56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1.290009pt;margin-top:96.602486pt;width:49.2pt;height:15.25pt;mso-position-horizontal-relative:page;mso-position-vertical-relative:page;z-index:-16462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80"/>
                    <w:sz w:val="23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3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854144">
          <wp:simplePos x="0" y="0"/>
          <wp:positionH relativeFrom="page">
            <wp:posOffset>933887</wp:posOffset>
          </wp:positionH>
          <wp:positionV relativeFrom="page">
            <wp:posOffset>346138</wp:posOffset>
          </wp:positionV>
          <wp:extent cx="5345717" cy="565442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717" cy="56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9"/>
      <w:numFmt w:val="decimal"/>
      <w:lvlText w:val="%1"/>
      <w:lvlJc w:val="left"/>
      <w:pPr>
        <w:ind w:left="39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51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14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398" w:hanging="22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2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4"/>
      <w:numFmt w:val="decimal"/>
      <w:lvlText w:val="%1"/>
      <w:lvlJc w:val="left"/>
      <w:pPr>
        <w:ind w:left="39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98" w:hanging="838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5" w:hanging="8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7" w:hanging="8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9" w:hanging="8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8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2" w:hanging="838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2"/>
      <w:numFmt w:val="decimal"/>
      <w:lvlText w:val="%1"/>
      <w:lvlJc w:val="left"/>
      <w:pPr>
        <w:ind w:left="39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53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53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1"/>
      <w:numFmt w:val="decimal"/>
      <w:lvlText w:val="%1"/>
      <w:lvlJc w:val="left"/>
      <w:pPr>
        <w:ind w:left="39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2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9"/>
      <w:numFmt w:val="decimal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4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4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26" w:hanging="36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1" w:hanging="36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57" w:hanging="15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8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7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4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1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9" w:hanging="159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6"/>
      <w:numFmt w:val="decimal"/>
      <w:lvlText w:val="%1"/>
      <w:lvlJc w:val="left"/>
      <w:pPr>
        <w:ind w:left="398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2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398" w:hanging="1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16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39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1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2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398" w:hanging="5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98" w:hanging="54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398" w:hanging="54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82" w:hanging="68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38" w:hanging="840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9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3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6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9" w:hanging="84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98" w:hanging="687"/>
        <w:jc w:val="left"/>
      </w:pPr>
      <w:rPr>
        <w:rFonts w:hint="default" w:ascii="Arial" w:hAnsi="Arial" w:eastAsia="Arial" w:cs="Arial"/>
        <w:b/>
        <w:bCs/>
        <w:spacing w:val="-3"/>
        <w:w w:val="82"/>
        <w:sz w:val="23"/>
        <w:szCs w:val="23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38" w:hanging="840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8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8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7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7" w:hanging="84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39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6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2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39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4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"/>
      <w:lvlJc w:val="left"/>
      <w:pPr>
        <w:ind w:left="758" w:hanging="360"/>
      </w:pPr>
      <w:rPr>
        <w:rFonts w:hint="default" w:ascii="Wingdings" w:hAnsi="Wingdings" w:eastAsia="Wingdings" w:cs="Wingdings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."/>
      <w:lvlJc w:val="left"/>
      <w:pPr>
        <w:ind w:left="398" w:hanging="21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1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610" w:hanging="21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8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6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5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2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0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38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65" w:hanging="142"/>
        <w:jc w:val="left"/>
      </w:pPr>
      <w:rPr>
        <w:rFonts w:hint="default" w:ascii="Arial MT" w:hAnsi="Arial MT" w:eastAsia="Arial MT" w:cs="Arial MT"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0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6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2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8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5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1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7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3" w:hanging="14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18" w:hanging="420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0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92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84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77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9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52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1"/>
      <w:numFmt w:val="decimal"/>
      <w:lvlText w:val="%1"/>
      <w:lvlJc w:val="left"/>
      <w:pPr>
        <w:ind w:left="39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6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398" w:hanging="22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2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39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8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5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7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9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2" w:hanging="63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39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2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398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50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48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4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39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7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39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6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398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9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39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73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98" w:hanging="380"/>
        <w:jc w:val="righ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98" w:hanging="23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98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6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98" w:hanging="25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5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9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9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398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50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3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5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7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9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2" w:hanging="63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39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3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398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9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398" w:hanging="37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398" w:hanging="37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7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39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7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39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1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2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52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39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6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6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76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4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5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8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1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4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7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0" w:hanging="54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398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4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5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39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1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5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770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0" w:hanging="37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9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6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3" w:hanging="37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0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398"/>
      <w:jc w:val="both"/>
    </w:pPr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398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39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2021-09-03T13:52:29Z</dcterms:created>
  <dcterms:modified xsi:type="dcterms:W3CDTF">2021-09-03T13:52:29Z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