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115"/>
        <w:ind w:right="4146"/>
      </w:pPr>
      <w:r>
        <w:rPr/>
        <w:t>PROCESSO ADMINISTRATIVO Nº 1707616/2023</w:t>
      </w:r>
      <w:r>
        <w:rPr>
          <w:spacing w:val="-64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ADITIVO:</w:t>
      </w:r>
      <w:r>
        <w:rPr>
          <w:spacing w:val="4"/>
        </w:rPr>
        <w:t> </w:t>
      </w:r>
      <w:r>
        <w:rPr/>
        <w:t>01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89"/>
        <w:ind w:left="4757" w:right="22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ADITIVO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FORNECIMENTO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ÁGUA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MINERAL,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 ENTRE SI CELEBRAM O CONSELHO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ARQUITETURA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URBANISMO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CAU/RJ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AZUL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DISTRIBUIDORA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BEBIDAS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LTDA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EPP.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1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6"/>
        </w:rPr>
        <w:t> </w:t>
      </w:r>
      <w:r>
        <w:rPr/>
        <w:t>CONSELHO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6"/>
        </w:rPr>
        <w:t> </w:t>
      </w:r>
      <w:r>
        <w:rPr/>
        <w:t>URBANISMO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RIO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JANEIRO</w:t>
      </w:r>
      <w:r>
        <w:rPr>
          <w:spacing w:val="4"/>
        </w:rPr>
        <w:t> </w:t>
      </w:r>
      <w:r>
        <w:rPr/>
        <w:t>–</w:t>
      </w:r>
      <w:r>
        <w:rPr>
          <w:spacing w:val="9"/>
        </w:rPr>
        <w:t> </w:t>
      </w:r>
      <w:r>
        <w:rPr/>
        <w:t>CAU/RJ</w:t>
      </w:r>
      <w:r>
        <w:rPr>
          <w:rFonts w:ascii="Arial MT" w:hAnsi="Arial MT"/>
          <w:b w:val="0"/>
        </w:rPr>
        <w:t>,</w:t>
      </w:r>
    </w:p>
    <w:p>
      <w:pPr>
        <w:spacing w:line="240" w:lineRule="auto" w:before="0"/>
        <w:ind w:left="221" w:right="22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autarquia federal criada pela Lei nº 12.378/2010, art. 24, inscrito no CNPJ sob o n°</w:t>
      </w:r>
      <w:r>
        <w:rPr>
          <w:spacing w:val="1"/>
          <w:sz w:val="24"/>
        </w:rPr>
        <w:t> </w:t>
      </w:r>
      <w:r>
        <w:rPr>
          <w:sz w:val="24"/>
        </w:rPr>
        <w:t>14.892.247/0001-74, situado na Avenida República do Chile, nº 230, 23º andar, Centro,</w:t>
      </w:r>
      <w:r>
        <w:rPr>
          <w:spacing w:val="-64"/>
          <w:sz w:val="24"/>
        </w:rPr>
        <w:t> </w:t>
      </w:r>
      <w:r>
        <w:rPr>
          <w:sz w:val="24"/>
        </w:rPr>
        <w:t>Rio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Janeiro/RJ,</w:t>
      </w:r>
      <w:r>
        <w:rPr>
          <w:spacing w:val="44"/>
          <w:sz w:val="24"/>
        </w:rPr>
        <w:t> </w:t>
      </w:r>
      <w:r>
        <w:rPr>
          <w:sz w:val="24"/>
        </w:rPr>
        <w:t>doravante</w:t>
      </w:r>
      <w:r>
        <w:rPr>
          <w:spacing w:val="43"/>
          <w:sz w:val="24"/>
        </w:rPr>
        <w:t> </w:t>
      </w:r>
      <w:r>
        <w:rPr>
          <w:sz w:val="24"/>
        </w:rPr>
        <w:t>denominado</w:t>
      </w:r>
      <w:r>
        <w:rPr>
          <w:spacing w:val="40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representado</w:t>
      </w:r>
      <w:r>
        <w:rPr>
          <w:spacing w:val="43"/>
          <w:sz w:val="24"/>
        </w:rPr>
        <w:t> </w:t>
      </w:r>
      <w:r>
        <w:rPr>
          <w:sz w:val="24"/>
        </w:rPr>
        <w:t>neste</w:t>
      </w:r>
      <w:r>
        <w:rPr>
          <w:spacing w:val="42"/>
          <w:sz w:val="24"/>
        </w:rPr>
        <w:t> </w:t>
      </w:r>
      <w:r>
        <w:rPr>
          <w:sz w:val="24"/>
        </w:rPr>
        <w:t>ato</w:t>
      </w:r>
      <w:r>
        <w:rPr>
          <w:spacing w:val="-65"/>
          <w:sz w:val="24"/>
        </w:rPr>
        <w:t> </w:t>
      </w:r>
      <w:r>
        <w:rPr>
          <w:sz w:val="24"/>
        </w:rPr>
        <w:t>por seu Presidente </w:t>
      </w:r>
      <w:r>
        <w:rPr>
          <w:rFonts w:ascii="Arial" w:hAnsi="Arial"/>
          <w:b/>
          <w:sz w:val="23"/>
        </w:rPr>
        <w:t>SYDNEI DIAS MENEZES</w:t>
      </w:r>
      <w:r>
        <w:rPr>
          <w:sz w:val="23"/>
        </w:rPr>
        <w:t>, </w:t>
      </w:r>
      <w:r>
        <w:rPr>
          <w:color w:val="212121"/>
          <w:sz w:val="23"/>
        </w:rPr>
        <w:t>brasileiro, casado, arquiteto e urbanista,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portador da Carteira de Identidade Profissional nº A10138-9, expedida pelo CAU e inscrito</w:t>
      </w:r>
      <w:r>
        <w:rPr>
          <w:color w:val="212121"/>
          <w:spacing w:val="1"/>
          <w:sz w:val="23"/>
        </w:rPr>
        <w:t> </w:t>
      </w:r>
      <w:r>
        <w:rPr>
          <w:color w:val="212121"/>
          <w:sz w:val="23"/>
        </w:rPr>
        <w:t>no CPF sob o nº </w:t>
      </w:r>
      <w:r>
        <w:rPr>
          <w:sz w:val="23"/>
        </w:rPr>
        <w:t>327.255.746-68, </w:t>
      </w:r>
      <w:r>
        <w:rPr>
          <w:sz w:val="24"/>
        </w:rPr>
        <w:t>e, de outro lado, </w:t>
      </w:r>
      <w:r>
        <w:rPr>
          <w:rFonts w:ascii="Arial" w:hAnsi="Arial"/>
          <w:b/>
          <w:sz w:val="24"/>
        </w:rPr>
        <w:t>SERRA AZUL DISTRIBUIDORA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BEBIDAS LTDA EPP</w:t>
      </w:r>
      <w:r>
        <w:rPr>
          <w:sz w:val="24"/>
        </w:rPr>
        <w:t>, inscrita no CNPJ sob o nº 46.566.255/0001-17, situada na Rua</w:t>
      </w:r>
      <w:r>
        <w:rPr>
          <w:spacing w:val="1"/>
          <w:sz w:val="24"/>
        </w:rPr>
        <w:t> </w:t>
      </w:r>
      <w:r>
        <w:rPr>
          <w:sz w:val="24"/>
        </w:rPr>
        <w:t>Jose Martins Correa, n° 1480 – Vale das Pedrinhas – Guapimirim – RJ Cep. 25.940-</w:t>
      </w:r>
      <w:r>
        <w:rPr>
          <w:spacing w:val="1"/>
          <w:sz w:val="24"/>
        </w:rPr>
        <w:t> </w:t>
      </w:r>
      <w:r>
        <w:rPr>
          <w:sz w:val="24"/>
        </w:rPr>
        <w:t>765, daqui por diante denominada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representada neste ato por </w:t>
      </w:r>
      <w:r>
        <w:rPr>
          <w:rFonts w:ascii="Arial" w:hAnsi="Arial"/>
          <w:b/>
          <w:sz w:val="24"/>
        </w:rPr>
        <w:t>Jorge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ANTÔNIO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TEMPERINI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JUNIOR,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brasileiro,</w:t>
      </w:r>
      <w:r>
        <w:rPr>
          <w:spacing w:val="1"/>
          <w:sz w:val="24"/>
        </w:rPr>
        <w:t> </w:t>
      </w:r>
      <w:r>
        <w:rPr>
          <w:sz w:val="24"/>
        </w:rPr>
        <w:t>casado,</w:t>
      </w:r>
      <w:r>
        <w:rPr>
          <w:spacing w:val="1"/>
          <w:sz w:val="24"/>
        </w:rPr>
        <w:t> </w:t>
      </w:r>
      <w:r>
        <w:rPr>
          <w:sz w:val="24"/>
        </w:rPr>
        <w:t>advogado,</w:t>
      </w:r>
      <w:r>
        <w:rPr>
          <w:spacing w:val="1"/>
          <w:sz w:val="24"/>
        </w:rPr>
        <w:t> </w:t>
      </w:r>
      <w:r>
        <w:rPr>
          <w:sz w:val="24"/>
        </w:rPr>
        <w:t>portador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RG</w:t>
      </w:r>
      <w:r>
        <w:rPr>
          <w:spacing w:val="1"/>
          <w:sz w:val="24"/>
        </w:rPr>
        <w:t> </w:t>
      </w:r>
      <w:r>
        <w:rPr>
          <w:sz w:val="24"/>
        </w:rPr>
        <w:t>n°</w:t>
      </w:r>
      <w:r>
        <w:rPr>
          <w:spacing w:val="-64"/>
          <w:sz w:val="24"/>
        </w:rPr>
        <w:t> </w:t>
      </w:r>
      <w:r>
        <w:rPr>
          <w:sz w:val="24"/>
        </w:rPr>
        <w:t>00373179770</w:t>
      </w:r>
      <w:r>
        <w:rPr>
          <w:spacing w:val="50"/>
          <w:sz w:val="24"/>
        </w:rPr>
        <w:t> </w:t>
      </w:r>
      <w:r>
        <w:rPr>
          <w:sz w:val="24"/>
        </w:rPr>
        <w:t>expedida</w:t>
      </w:r>
      <w:r>
        <w:rPr>
          <w:spacing w:val="49"/>
          <w:sz w:val="24"/>
        </w:rPr>
        <w:t> </w:t>
      </w:r>
      <w:r>
        <w:rPr>
          <w:sz w:val="24"/>
        </w:rPr>
        <w:t>pelo</w:t>
      </w:r>
      <w:r>
        <w:rPr>
          <w:spacing w:val="47"/>
          <w:sz w:val="24"/>
        </w:rPr>
        <w:t> </w:t>
      </w:r>
      <w:r>
        <w:rPr>
          <w:sz w:val="24"/>
        </w:rPr>
        <w:t>DETRAN/RJ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CPF</w:t>
      </w:r>
      <w:r>
        <w:rPr>
          <w:spacing w:val="46"/>
          <w:sz w:val="24"/>
        </w:rPr>
        <w:t> </w:t>
      </w:r>
      <w:r>
        <w:rPr>
          <w:sz w:val="24"/>
        </w:rPr>
        <w:t>n°</w:t>
      </w:r>
      <w:r>
        <w:rPr>
          <w:spacing w:val="49"/>
          <w:sz w:val="24"/>
        </w:rPr>
        <w:t> </w:t>
      </w:r>
      <w:r>
        <w:rPr>
          <w:sz w:val="24"/>
        </w:rPr>
        <w:t>084.802.697-74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rFonts w:ascii="Arial" w:hAnsi="Arial"/>
          <w:b/>
          <w:sz w:val="24"/>
        </w:rPr>
        <w:t>RENATO</w:t>
      </w:r>
    </w:p>
    <w:p>
      <w:pPr>
        <w:pStyle w:val="BodyText"/>
        <w:ind w:left="221" w:right="227"/>
        <w:jc w:val="both"/>
      </w:pPr>
      <w:r>
        <w:rPr>
          <w:rFonts w:ascii="Arial" w:hAnsi="Arial"/>
          <w:b/>
        </w:rPr>
        <w:t>MATEUS TEMPERINI, </w:t>
      </w:r>
      <w:r>
        <w:rPr/>
        <w:t>brasileiro, casado, administrador, portador do RG n° 121032924</w:t>
      </w:r>
      <w:r>
        <w:rPr>
          <w:spacing w:val="-64"/>
        </w:rPr>
        <w:t> </w:t>
      </w:r>
      <w:r>
        <w:rPr/>
        <w:t>expedida pelo IFP/RJ e do CPF n° 091.621.047-21, conforme poderes constantes no</w:t>
      </w:r>
      <w:r>
        <w:rPr>
          <w:spacing w:val="1"/>
        </w:rPr>
        <w:t> </w:t>
      </w:r>
      <w:r>
        <w:rPr/>
        <w:t>Contrato Social, acostada aos autos,</w:t>
      </w:r>
      <w:r>
        <w:rPr>
          <w:spacing w:val="1"/>
        </w:rPr>
        <w:t> </w:t>
      </w:r>
      <w:r>
        <w:rPr/>
        <w:t>resolvem firmar o presente Termo de Aditivo ao</w:t>
      </w:r>
      <w:r>
        <w:rPr>
          <w:spacing w:val="1"/>
        </w:rPr>
        <w:t> </w:t>
      </w:r>
      <w:r>
        <w:rPr/>
        <w:t>Contrato de Prestação de Serviço em epígrafe, mediante as cláusula e condições</w:t>
      </w:r>
      <w:r>
        <w:rPr>
          <w:spacing w:val="1"/>
        </w:rPr>
        <w:t> </w:t>
      </w:r>
      <w:r>
        <w:rPr/>
        <w:t>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91"/>
        <w:ind w:left="372" w:right="58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80" w:right="620"/>
          <w:pgNumType w:start="1"/>
        </w:sectPr>
      </w:pPr>
    </w:p>
    <w:p>
      <w:pPr>
        <w:pStyle w:val="Heading1"/>
        <w:spacing w:line="272" w:lineRule="exact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before="120"/>
        <w:ind w:left="221" w:right="226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prorrogar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celebrado entre</w:t>
      </w:r>
      <w:r>
        <w:rPr>
          <w:spacing w:val="-2"/>
        </w:rPr>
        <w:t> </w:t>
      </w:r>
      <w:r>
        <w:rPr/>
        <w:t>as partes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 maio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6"/>
        </w:rPr>
        <w:t> </w:t>
      </w:r>
      <w:r>
        <w:rPr/>
        <w:t>SEGUNDA:</w:t>
      </w:r>
      <w:r>
        <w:rPr>
          <w:spacing w:val="5"/>
        </w:rPr>
        <w:t> </w:t>
      </w:r>
      <w:r>
        <w:rPr/>
        <w:t>DO PRAZO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DA</w:t>
      </w:r>
      <w:r>
        <w:rPr>
          <w:spacing w:val="-6"/>
        </w:rPr>
        <w:t> </w:t>
      </w:r>
      <w:r>
        <w:rPr/>
        <w:t>VIGÊNCIA</w:t>
      </w:r>
    </w:p>
    <w:p>
      <w:pPr>
        <w:pStyle w:val="BodyText"/>
        <w:spacing w:before="120"/>
        <w:ind w:left="221" w:right="223"/>
        <w:jc w:val="both"/>
      </w:pPr>
      <w:r>
        <w:rPr>
          <w:rFonts w:ascii="Arial" w:hAnsi="Arial"/>
          <w:b/>
        </w:rPr>
        <w:t>2.1. </w:t>
      </w:r>
      <w:r>
        <w:rPr/>
        <w:t>O prazo de vigência deste Termo Aditivo é de 12 (doze) meses, contados a 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condicionada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instrumento,</w:t>
      </w:r>
      <w:r>
        <w:rPr>
          <w:spacing w:val="-1"/>
        </w:rPr>
        <w:t> </w:t>
      </w:r>
      <w:r>
        <w:rPr/>
        <w:t>nos</w:t>
      </w:r>
      <w:r>
        <w:rPr>
          <w:spacing w:val="2"/>
        </w:rPr>
        <w:t> </w:t>
      </w:r>
      <w:r>
        <w:rPr/>
        <w:t>termos do</w:t>
      </w:r>
      <w:r>
        <w:rPr>
          <w:spacing w:val="-3"/>
        </w:rPr>
        <w:t> </w:t>
      </w:r>
      <w:r>
        <w:rPr/>
        <w:t>art.</w:t>
      </w:r>
      <w:r>
        <w:rPr>
          <w:spacing w:val="2"/>
        </w:rPr>
        <w:t> </w:t>
      </w:r>
      <w:r>
        <w:rPr/>
        <w:t>94 da Lei</w:t>
      </w:r>
      <w:r>
        <w:rPr>
          <w:spacing w:val="-1"/>
        </w:rPr>
        <w:t> </w:t>
      </w:r>
      <w:r>
        <w:rPr/>
        <w:t>Federal nº.</w:t>
      </w:r>
      <w:r>
        <w:rPr>
          <w:spacing w:val="2"/>
        </w:rPr>
        <w:t> </w:t>
      </w:r>
      <w:r>
        <w:rPr/>
        <w:t>14.133/2021.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8"/>
        </w:rPr>
        <w:t> </w:t>
      </w:r>
      <w:r>
        <w:rPr/>
        <w:t>TERCEIRA:</w:t>
      </w:r>
      <w:r>
        <w:rPr>
          <w:spacing w:val="3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</w:p>
    <w:p>
      <w:pPr>
        <w:pStyle w:val="BodyText"/>
        <w:spacing w:before="120"/>
        <w:ind w:left="221" w:right="226"/>
        <w:jc w:val="both"/>
      </w:pPr>
      <w:r>
        <w:rPr>
          <w:rFonts w:ascii="Arial" w:hAnsi="Arial"/>
          <w:b/>
        </w:rPr>
        <w:t>3.1.</w:t>
      </w:r>
      <w:r>
        <w:rPr>
          <w:rFonts w:ascii="Arial" w:hAnsi="Arial"/>
          <w:b/>
          <w:spacing w:val="1"/>
        </w:rPr>
        <w:t> </w:t>
      </w:r>
      <w:r>
        <w:rPr/>
        <w:t>Dá-se,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3.545,00</w:t>
      </w:r>
      <w:r>
        <w:rPr>
          <w:spacing w:val="1"/>
        </w:rPr>
        <w:t> </w:t>
      </w:r>
      <w:r>
        <w:rPr/>
        <w:t>(três</w:t>
      </w:r>
      <w:r>
        <w:rPr>
          <w:spacing w:val="66"/>
        </w:rPr>
        <w:t> </w:t>
      </w:r>
      <w:r>
        <w:rPr/>
        <w:t>mil,</w:t>
      </w:r>
      <w:r>
        <w:rPr>
          <w:spacing w:val="1"/>
        </w:rPr>
        <w:t> </w:t>
      </w:r>
      <w:r>
        <w:rPr/>
        <w:t>quinhentos</w:t>
      </w:r>
      <w:r>
        <w:rPr>
          <w:spacing w:val="1"/>
        </w:rPr>
        <w:t> </w:t>
      </w:r>
      <w:r>
        <w:rPr/>
        <w:t>e quarenta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cinco reais),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descrito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seguir: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2767"/>
        <w:gridCol w:w="2107"/>
        <w:gridCol w:w="2145"/>
      </w:tblGrid>
      <w:tr>
        <w:trPr>
          <w:trHeight w:val="1240" w:hRule="atLeast"/>
        </w:trPr>
        <w:tc>
          <w:tcPr>
            <w:tcW w:w="2549" w:type="dxa"/>
            <w:shd w:val="clear" w:color="auto" w:fill="E6E6E6"/>
          </w:tcPr>
          <w:p>
            <w:pPr>
              <w:pStyle w:val="TableParagraph"/>
              <w:spacing w:before="115"/>
              <w:ind w:left="614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2767" w:type="dxa"/>
            <w:shd w:val="clear" w:color="auto" w:fill="E6E6E6"/>
          </w:tcPr>
          <w:p>
            <w:pPr>
              <w:pStyle w:val="TableParagraph"/>
              <w:spacing w:before="115"/>
              <w:ind w:left="232" w:right="2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2107" w:type="dxa"/>
            <w:shd w:val="clear" w:color="auto" w:fill="E6E6E6"/>
          </w:tcPr>
          <w:p>
            <w:pPr>
              <w:pStyle w:val="TableParagraph"/>
              <w:spacing w:line="355" w:lineRule="auto" w:before="115"/>
              <w:ind w:left="520" w:right="493" w:firstLine="146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2145" w:type="dxa"/>
            <w:shd w:val="clear" w:color="auto" w:fill="E6E6E6"/>
          </w:tcPr>
          <w:p>
            <w:pPr>
              <w:pStyle w:val="TableParagraph"/>
              <w:spacing w:line="355" w:lineRule="auto" w:before="115"/>
              <w:ind w:left="707" w:right="660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1610" w:hRule="atLeast"/>
        </w:trPr>
        <w:tc>
          <w:tcPr>
            <w:tcW w:w="2549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3"/>
              <w:ind w:left="136" w:right="124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Garrafão 20 litros COM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RETORNO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VASILHAME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3"/>
              <w:ind w:left="232" w:right="2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500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212"/>
              <w:ind w:left="6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R$ 7,09</w:t>
            </w:r>
          </w:p>
        </w:tc>
        <w:tc>
          <w:tcPr>
            <w:tcW w:w="2145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88"/>
              <w:ind w:left="41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R$ 3.545,00</w:t>
            </w:r>
          </w:p>
        </w:tc>
      </w:tr>
      <w:tr>
        <w:trPr>
          <w:trHeight w:val="748" w:hRule="atLeast"/>
        </w:trPr>
        <w:tc>
          <w:tcPr>
            <w:tcW w:w="2549" w:type="dxa"/>
          </w:tcPr>
          <w:p>
            <w:pPr>
              <w:pStyle w:val="TableParagraph"/>
              <w:spacing w:before="117"/>
              <w:ind w:left="895" w:right="488" w:hanging="380"/>
              <w:rPr>
                <w:b/>
                <w:sz w:val="22"/>
              </w:rPr>
            </w:pPr>
            <w:r>
              <w:rPr>
                <w:b/>
                <w:sz w:val="22"/>
              </w:rPr>
              <w:t>Valor Total (12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meses)</w:t>
            </w:r>
          </w:p>
        </w:tc>
        <w:tc>
          <w:tcPr>
            <w:tcW w:w="7019" w:type="dxa"/>
            <w:gridSpan w:val="3"/>
          </w:tcPr>
          <w:p>
            <w:pPr>
              <w:pStyle w:val="TableParagraph"/>
              <w:spacing w:before="118"/>
              <w:ind w:left="2833" w:right="2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R$ 3.545,00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QUARTA – DA</w:t>
      </w:r>
      <w:r>
        <w:rPr>
          <w:spacing w:val="-5"/>
        </w:rPr>
        <w:t> </w:t>
      </w:r>
      <w:r>
        <w:rPr/>
        <w:t>DOTAÇÃO</w:t>
      </w:r>
      <w:r>
        <w:rPr>
          <w:spacing w:val="2"/>
        </w:rPr>
        <w:t> </w:t>
      </w:r>
      <w:r>
        <w:rPr/>
        <w:t>ORCAMENTARIA</w:t>
      </w:r>
    </w:p>
    <w:p>
      <w:pPr>
        <w:pStyle w:val="BodyText"/>
        <w:spacing w:before="120"/>
        <w:ind w:left="221" w:right="226"/>
        <w:jc w:val="both"/>
      </w:pPr>
      <w:r>
        <w:rPr>
          <w:rFonts w:ascii="Arial" w:hAnsi="Arial"/>
          <w:b/>
        </w:rPr>
        <w:t>4.1. </w:t>
      </w:r>
      <w:r>
        <w:rPr/>
        <w:t>As despesas com a execução do presente Termo Aditivo correrão à conta das</w:t>
      </w:r>
      <w:r>
        <w:rPr>
          <w:spacing w:val="1"/>
        </w:rPr>
        <w:t> </w:t>
      </w:r>
      <w:r>
        <w:rPr/>
        <w:t>dotações orçamentárias n° 6.2.2.1.1.01.02.01.004, identificada pela rubrica Gêneros</w:t>
      </w:r>
      <w:r>
        <w:rPr>
          <w:spacing w:val="1"/>
        </w:rPr>
        <w:t> </w:t>
      </w:r>
      <w:r>
        <w:rPr/>
        <w:t>Alimentação,</w:t>
      </w:r>
      <w:r>
        <w:rPr>
          <w:spacing w:val="-1"/>
        </w:rPr>
        <w:t> </w:t>
      </w:r>
      <w:r>
        <w:rPr/>
        <w:t>destinadas ao</w:t>
      </w:r>
      <w:r>
        <w:rPr>
          <w:spacing w:val="-2"/>
        </w:rPr>
        <w:t> </w:t>
      </w:r>
      <w:r>
        <w:rPr/>
        <w:t>CAU/RJ 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exercício de</w:t>
      </w:r>
      <w:r>
        <w:rPr>
          <w:spacing w:val="3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</w:t>
      </w:r>
      <w:r>
        <w:rPr>
          <w:spacing w:val="-6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DA</w:t>
      </w:r>
      <w:r>
        <w:rPr>
          <w:spacing w:val="-5"/>
        </w:rPr>
        <w:t> </w:t>
      </w:r>
      <w:r>
        <w:rPr/>
        <w:t>RATIFICAÇÃO</w:t>
      </w:r>
    </w:p>
    <w:p>
      <w:pPr>
        <w:pStyle w:val="BodyText"/>
        <w:spacing w:before="120"/>
        <w:ind w:left="221" w:right="228"/>
        <w:jc w:val="both"/>
      </w:pPr>
      <w:r>
        <w:rPr>
          <w:rFonts w:ascii="Arial" w:hAnsi="Arial"/>
          <w:b/>
        </w:rPr>
        <w:t>5.1. </w:t>
      </w:r>
      <w:r>
        <w:rPr/>
        <w:t>Ratificam-se todas as demais cláusulas e condições do contrato administrativo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permanecendo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inalteradas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modificadas por</w:t>
      </w:r>
      <w:r>
        <w:rPr>
          <w:spacing w:val="1"/>
        </w:rPr>
        <w:t> </w:t>
      </w:r>
      <w:r>
        <w:rPr/>
        <w:t>este Termo Aditivo.</w:t>
      </w:r>
    </w:p>
    <w:p>
      <w:pPr>
        <w:pStyle w:val="BodyText"/>
        <w:spacing w:before="120"/>
        <w:ind w:left="221" w:right="228"/>
        <w:jc w:val="both"/>
      </w:pPr>
      <w:r>
        <w:rPr/>
        <w:t>E, por estarem assim acordes em todas as condições e cláusulas estabelecidas neste</w:t>
      </w:r>
      <w:r>
        <w:rPr>
          <w:spacing w:val="1"/>
        </w:rPr>
        <w:t> </w:t>
      </w:r>
      <w:r>
        <w:rPr/>
        <w:t>Termo Aditivo,</w:t>
      </w:r>
      <w:r>
        <w:rPr>
          <w:spacing w:val="-1"/>
        </w:rPr>
        <w:t> </w:t>
      </w:r>
      <w:r>
        <w:rPr/>
        <w:t>firmam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 em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(duas)</w:t>
      </w:r>
      <w:r>
        <w:rPr>
          <w:spacing w:val="-5"/>
        </w:rPr>
        <w:t> </w:t>
      </w:r>
      <w:r>
        <w:rPr/>
        <w:t>vias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-1"/>
        </w:rPr>
        <w:t> </w:t>
      </w:r>
      <w:r>
        <w:rPr/>
        <w:t>forma</w:t>
      </w:r>
    </w:p>
    <w:p>
      <w:pPr>
        <w:spacing w:before="48"/>
        <w:ind w:left="372" w:right="58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80" w:right="620"/>
        </w:sectPr>
      </w:pPr>
    </w:p>
    <w:p>
      <w:pPr>
        <w:pStyle w:val="BodyText"/>
        <w:ind w:left="221" w:right="75"/>
      </w:pPr>
      <w:r>
        <w:rPr/>
        <w:t>e</w:t>
      </w:r>
      <w:r>
        <w:rPr>
          <w:spacing w:val="5"/>
        </w:rPr>
        <w:t> </w:t>
      </w:r>
      <w:r>
        <w:rPr/>
        <w:t>teor,</w:t>
      </w:r>
      <w:r>
        <w:rPr>
          <w:spacing w:val="5"/>
        </w:rPr>
        <w:t> </w:t>
      </w:r>
      <w:r>
        <w:rPr/>
        <w:t>depois</w:t>
      </w:r>
      <w:r>
        <w:rPr>
          <w:spacing w:val="3"/>
        </w:rPr>
        <w:t> </w:t>
      </w:r>
      <w:r>
        <w:rPr/>
        <w:t>de</w:t>
      </w:r>
      <w:r>
        <w:rPr>
          <w:spacing w:val="9"/>
        </w:rPr>
        <w:t> </w:t>
      </w:r>
      <w:r>
        <w:rPr/>
        <w:t>lido</w:t>
      </w:r>
      <w:r>
        <w:rPr>
          <w:spacing w:val="8"/>
        </w:rPr>
        <w:t> </w:t>
      </w:r>
      <w:r>
        <w:rPr/>
        <w:t>e</w:t>
      </w:r>
      <w:r>
        <w:rPr>
          <w:spacing w:val="5"/>
        </w:rPr>
        <w:t> </w:t>
      </w:r>
      <w:r>
        <w:rPr/>
        <w:t>achado</w:t>
      </w:r>
      <w:r>
        <w:rPr>
          <w:spacing w:val="8"/>
        </w:rPr>
        <w:t> </w:t>
      </w:r>
      <w:r>
        <w:rPr/>
        <w:t>conforme,</w:t>
      </w:r>
      <w:r>
        <w:rPr>
          <w:spacing w:val="8"/>
        </w:rPr>
        <w:t> </w:t>
      </w:r>
      <w:r>
        <w:rPr/>
        <w:t>na</w:t>
      </w:r>
      <w:r>
        <w:rPr>
          <w:spacing w:val="5"/>
        </w:rPr>
        <w:t> </w:t>
      </w:r>
      <w:r>
        <w:rPr/>
        <w:t>presença</w:t>
      </w:r>
      <w:r>
        <w:rPr>
          <w:spacing w:val="8"/>
        </w:rPr>
        <w:t> </w:t>
      </w:r>
      <w:r>
        <w:rPr/>
        <w:t>das</w:t>
      </w:r>
      <w:r>
        <w:rPr>
          <w:spacing w:val="5"/>
        </w:rPr>
        <w:t> </w:t>
      </w:r>
      <w:r>
        <w:rPr/>
        <w:t>testemunhas</w:t>
      </w:r>
      <w:r>
        <w:rPr>
          <w:spacing w:val="5"/>
        </w:rPr>
        <w:t> </w:t>
      </w:r>
      <w:r>
        <w:rPr/>
        <w:t>abaixo</w:t>
      </w:r>
      <w:r>
        <w:rPr>
          <w:spacing w:val="-64"/>
        </w:rPr>
        <w:t> </w:t>
      </w:r>
      <w:r>
        <w:rPr/>
        <w:t>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272" w:val="left" w:leader="none"/>
          <w:tab w:pos="3607" w:val="left" w:leader="none"/>
        </w:tabs>
        <w:spacing w:before="212"/>
        <w:ind w:right="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spacing w:before="1"/>
        <w:ind w:left="0" w:right="8"/>
        <w:jc w:val="center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 do</w:t>
      </w:r>
      <w:r>
        <w:rPr>
          <w:spacing w:val="-3"/>
        </w:rPr>
        <w:t> </w:t>
      </w:r>
      <w:r>
        <w:rPr/>
        <w:t>Rio de</w:t>
      </w:r>
      <w:r>
        <w:rPr>
          <w:spacing w:val="-1"/>
        </w:rPr>
        <w:t> </w:t>
      </w:r>
      <w:r>
        <w:rPr/>
        <w:t>Janeiro –</w:t>
      </w:r>
      <w:r>
        <w:rPr>
          <w:spacing w:val="-3"/>
        </w:rPr>
        <w:t> </w:t>
      </w:r>
      <w:r>
        <w:rPr/>
        <w:t>CAU/RJ</w:t>
      </w:r>
    </w:p>
    <w:p>
      <w:pPr>
        <w:spacing w:line="264" w:lineRule="exact" w:before="2"/>
        <w:ind w:left="0" w:right="10" w:firstLine="0"/>
        <w:jc w:val="center"/>
        <w:rPr>
          <w:sz w:val="23"/>
        </w:rPr>
      </w:pPr>
      <w:r>
        <w:rPr>
          <w:sz w:val="23"/>
        </w:rPr>
        <w:t>Sydnei</w:t>
      </w:r>
      <w:r>
        <w:rPr>
          <w:spacing w:val="-3"/>
          <w:sz w:val="23"/>
        </w:rPr>
        <w:t> </w:t>
      </w:r>
      <w:r>
        <w:rPr>
          <w:sz w:val="23"/>
        </w:rPr>
        <w:t>Dias</w:t>
      </w:r>
      <w:r>
        <w:rPr>
          <w:spacing w:val="-1"/>
          <w:sz w:val="23"/>
        </w:rPr>
        <w:t> </w:t>
      </w:r>
      <w:r>
        <w:rPr>
          <w:sz w:val="23"/>
        </w:rPr>
        <w:t>Menezes</w:t>
      </w:r>
    </w:p>
    <w:p>
      <w:pPr>
        <w:pStyle w:val="BodyText"/>
        <w:ind w:right="8"/>
        <w:jc w:val="center"/>
      </w:pP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4"/>
        <w:ind w:left="0" w:right="7"/>
        <w:jc w:val="center"/>
      </w:pPr>
      <w:r>
        <w:rPr/>
        <w:t>SERRA AZUL</w:t>
      </w:r>
      <w:r>
        <w:rPr>
          <w:spacing w:val="-3"/>
        </w:rPr>
        <w:t> </w:t>
      </w:r>
      <w:r>
        <w:rPr/>
        <w:t>DISTRIBUIDORA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3"/>
        </w:rPr>
        <w:t> </w:t>
      </w:r>
      <w:r>
        <w:rPr/>
        <w:t>LTDA</w:t>
      </w:r>
      <w:r>
        <w:rPr>
          <w:spacing w:val="-6"/>
        </w:rPr>
        <w:t> </w:t>
      </w:r>
      <w:r>
        <w:rPr/>
        <w:t>EPP</w:t>
      </w:r>
    </w:p>
    <w:p>
      <w:pPr>
        <w:pStyle w:val="BodyText"/>
        <w:ind w:left="3228" w:right="3237"/>
        <w:jc w:val="center"/>
      </w:pPr>
      <w:r>
        <w:rPr/>
        <w:t>Jorge Antonio Temperini Junior</w:t>
      </w:r>
      <w:r>
        <w:rPr>
          <w:spacing w:val="-64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7"/>
        <w:ind w:left="0" w:right="7"/>
        <w:jc w:val="center"/>
      </w:pPr>
      <w:r>
        <w:rPr/>
        <w:t>SERRA AZUL</w:t>
      </w:r>
      <w:r>
        <w:rPr>
          <w:spacing w:val="-3"/>
        </w:rPr>
        <w:t> </w:t>
      </w:r>
      <w:r>
        <w:rPr/>
        <w:t>DISTRIBUIDORA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3"/>
        </w:rPr>
        <w:t> </w:t>
      </w:r>
      <w:r>
        <w:rPr/>
        <w:t>LTDA</w:t>
      </w:r>
      <w:r>
        <w:rPr>
          <w:spacing w:val="-6"/>
        </w:rPr>
        <w:t> </w:t>
      </w:r>
      <w:r>
        <w:rPr/>
        <w:t>EPP</w:t>
      </w:r>
    </w:p>
    <w:p>
      <w:pPr>
        <w:pStyle w:val="BodyText"/>
        <w:spacing w:before="1"/>
        <w:ind w:left="3226" w:right="3237"/>
        <w:jc w:val="center"/>
      </w:pPr>
      <w:r>
        <w:rPr/>
        <w:t>Renato Mateus Temperini</w:t>
      </w:r>
      <w:r>
        <w:rPr>
          <w:spacing w:val="-64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85.080002pt;margin-top:10.949316pt;width:200.25pt;height:.1pt;mso-position-horizontal-relative:page;mso-position-vertical-relative:paragraph;z-index:-15728640;mso-wrap-distance-left:0;mso-wrap-distance-right:0" coordorigin="1702,219" coordsize="4005,0" path="m1702,219l2369,219m2372,219l3838,219m3841,219l4771,219m4774,219l5706,219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546173pt;margin-top:10.949316pt;width:200.25pt;height:.1pt;mso-position-horizontal-relative:page;mso-position-vertical-relative:paragraph;z-index:-15728128;mso-wrap-distance-left:0;mso-wrap-distance-right:0" coordorigin="6731,219" coordsize="4005,0" path="m6731,219l6998,219m7001,219l8066,219m8069,219l8734,219m8737,219l9667,219m9670,219l10735,219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20" w:val="left" w:leader="none"/>
        </w:tabs>
        <w:spacing w:line="250" w:lineRule="exact"/>
        <w:ind w:left="221"/>
      </w:pPr>
      <w:r>
        <w:rPr/>
        <w:t>Testemunha:</w:t>
        <w:tab/>
        <w:t>Testemunha:</w:t>
      </w:r>
    </w:p>
    <w:p>
      <w:pPr>
        <w:pStyle w:val="BodyText"/>
        <w:tabs>
          <w:tab w:pos="5236" w:val="left" w:leader="none"/>
        </w:tabs>
        <w:ind w:left="22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372" w:right="58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pgSz w:w="11910" w:h="16840"/>
      <w:pgMar w:header="708" w:footer="747" w:top="2220" w:bottom="94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5168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66B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de</w:t>
                </w:r>
                <w:r>
                  <w:rPr>
                    <w:rFonts w:ascii="Times New Roman"/>
                    <w:color w:val="366B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Arquitetura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e Urbanismo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do Rio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de</w:t>
                </w:r>
                <w:r>
                  <w:rPr>
                    <w:rFonts w:ascii="Times New Roman"/>
                    <w:color w:val="366B7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01.doc</dc:title>
  <dcterms:created xsi:type="dcterms:W3CDTF">2024-05-09T16:56:55Z</dcterms:created>
  <dcterms:modified xsi:type="dcterms:W3CDTF">2024-05-09T16:56:55Z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2024-05-09T00:00:00Z</vt:filetime>
  </property>
</Properties>
</file>