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448" w:lineRule="auto" w:before="134"/>
        <w:ind w:left="2652"/>
      </w:pPr>
      <w:r>
        <w:rPr/>
        <w:t>CONSELHO DE ARQUITETURA E URBANISMO DO RIO DE JANEIRO - CAU/RJ</w:t>
      </w:r>
      <w:r>
        <w:rPr>
          <w:spacing w:val="-57"/>
        </w:rPr>
        <w:t> </w:t>
      </w: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 Nº 01/2016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ind w:left="242" w:right="1388"/>
      </w:pPr>
      <w:r>
        <w:rPr>
          <w:rFonts w:ascii="Times New Roman" w:hAnsi="Times New Roman"/>
          <w:b/>
          <w:sz w:val="24"/>
        </w:rPr>
        <w:t>OBJETO:</w:t>
      </w:r>
      <w:r>
        <w:rPr>
          <w:rFonts w:ascii="Times New Roman" w:hAnsi="Times New Roman"/>
          <w:b/>
          <w:spacing w:val="33"/>
          <w:sz w:val="24"/>
        </w:rPr>
        <w:t> </w:t>
      </w:r>
      <w:r>
        <w:rPr/>
        <w:t>A</w:t>
      </w:r>
      <w:r>
        <w:rPr>
          <w:spacing w:val="30"/>
        </w:rPr>
        <w:t> </w:t>
      </w:r>
      <w:r>
        <w:rPr/>
        <w:t>presente</w:t>
      </w:r>
      <w:r>
        <w:rPr>
          <w:spacing w:val="31"/>
        </w:rPr>
        <w:t> </w:t>
      </w:r>
      <w:r>
        <w:rPr/>
        <w:t>tomada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preços</w:t>
      </w:r>
      <w:r>
        <w:rPr>
          <w:spacing w:val="30"/>
        </w:rPr>
        <w:t> </w:t>
      </w:r>
      <w:r>
        <w:rPr/>
        <w:t>tem</w:t>
      </w:r>
      <w:r>
        <w:rPr>
          <w:spacing w:val="31"/>
        </w:rPr>
        <w:t> </w:t>
      </w:r>
      <w:r>
        <w:rPr/>
        <w:t>por</w:t>
      </w:r>
      <w:r>
        <w:rPr>
          <w:spacing w:val="28"/>
        </w:rPr>
        <w:t> </w:t>
      </w:r>
      <w:r>
        <w:rPr/>
        <w:t>objeto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contratação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pessoa</w:t>
      </w:r>
      <w:r>
        <w:rPr>
          <w:spacing w:val="30"/>
        </w:rPr>
        <w:t> </w:t>
      </w:r>
      <w:r>
        <w:rPr/>
        <w:t>jurídica</w:t>
      </w:r>
      <w:r>
        <w:rPr>
          <w:spacing w:val="-47"/>
        </w:rPr>
        <w:t> </w:t>
      </w:r>
      <w:r>
        <w:rPr/>
        <w:t>para</w:t>
      </w:r>
      <w:r>
        <w:rPr>
          <w:spacing w:val="-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 Assessoria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Integrada.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42" w:right="1695"/>
      </w:pPr>
      <w:r>
        <w:rPr/>
        <w:t>Em</w:t>
      </w:r>
      <w:r>
        <w:rPr>
          <w:spacing w:val="5"/>
        </w:rPr>
        <w:t> </w:t>
      </w:r>
      <w:r>
        <w:rPr/>
        <w:t>resposta</w:t>
      </w:r>
      <w:r>
        <w:rPr>
          <w:spacing w:val="5"/>
        </w:rPr>
        <w:t> </w:t>
      </w:r>
      <w:r>
        <w:rPr/>
        <w:t>ao</w:t>
      </w:r>
      <w:r>
        <w:rPr>
          <w:spacing w:val="5"/>
        </w:rPr>
        <w:t> </w:t>
      </w:r>
      <w:r>
        <w:rPr/>
        <w:t>questionamento</w:t>
      </w:r>
      <w:r>
        <w:rPr>
          <w:spacing w:val="5"/>
        </w:rPr>
        <w:t> </w:t>
      </w:r>
      <w:r>
        <w:rPr/>
        <w:t>formulado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âmbito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Preços</w:t>
      </w:r>
      <w:r>
        <w:rPr>
          <w:spacing w:val="5"/>
        </w:rPr>
        <w:t> </w:t>
      </w:r>
      <w:r>
        <w:rPr/>
        <w:t>nº</w:t>
      </w:r>
      <w:r>
        <w:rPr>
          <w:spacing w:val="5"/>
        </w:rPr>
        <w:t> </w:t>
      </w:r>
      <w:r>
        <w:rPr/>
        <w:t>1/2016,</w:t>
      </w:r>
      <w:r>
        <w:rPr>
          <w:spacing w:val="-47"/>
        </w:rPr>
        <w:t> </w:t>
      </w:r>
      <w:r>
        <w:rPr/>
        <w:t>presto-me</w:t>
      </w:r>
      <w:r>
        <w:rPr>
          <w:spacing w:val="-3"/>
        </w:rPr>
        <w:t> </w:t>
      </w:r>
      <w:r>
        <w:rPr/>
        <w:t>a esclarecer a</w:t>
      </w:r>
      <w:r>
        <w:rPr>
          <w:spacing w:val="-3"/>
        </w:rPr>
        <w:t> </w:t>
      </w:r>
      <w:r>
        <w:rPr/>
        <w:t>dúvida enviada: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42" w:right="2024"/>
      </w:pPr>
      <w:r>
        <w:rPr/>
        <w:t>PERGUNTA 1 - Na tabela do O anexo V – Proposta de preço consta um item de Produção de</w:t>
      </w:r>
      <w:r>
        <w:rPr>
          <w:spacing w:val="-47"/>
        </w:rPr>
        <w:t> </w:t>
      </w:r>
      <w:r>
        <w:rPr/>
        <w:t>Conteúdo (1.4)</w:t>
      </w:r>
      <w:r>
        <w:rPr>
          <w:spacing w:val="-3"/>
        </w:rPr>
        <w:t> </w:t>
      </w:r>
      <w:r>
        <w:rPr/>
        <w:t>com previsão para</w:t>
      </w:r>
      <w:r>
        <w:rPr>
          <w:spacing w:val="-4"/>
        </w:rPr>
        <w:t> </w:t>
      </w:r>
      <w:r>
        <w:rPr/>
        <w:t>elaboração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edição de</w:t>
      </w:r>
      <w:r>
        <w:rPr>
          <w:spacing w:val="-3"/>
        </w:rPr>
        <w:t> </w:t>
      </w:r>
      <w:r>
        <w:rPr/>
        <w:t>texto</w:t>
      </w:r>
      <w:r>
        <w:rPr>
          <w:spacing w:val="-2"/>
        </w:rPr>
        <w:t> </w:t>
      </w:r>
      <w:r>
        <w:rPr/>
        <w:t>em língua</w:t>
      </w:r>
      <w:r>
        <w:rPr>
          <w:spacing w:val="-1"/>
        </w:rPr>
        <w:t> </w:t>
      </w:r>
      <w:r>
        <w:rPr/>
        <w:t>portuguesa.</w:t>
      </w:r>
    </w:p>
    <w:p>
      <w:pPr>
        <w:pStyle w:val="BodyText"/>
        <w:ind w:left="242" w:right="1976"/>
      </w:pPr>
      <w:r>
        <w:rPr/>
        <w:t>Entendo que o valor unitário para cada demanda seria o preço estimado para o tamanho de</w:t>
      </w:r>
      <w:r>
        <w:rPr>
          <w:spacing w:val="-47"/>
        </w:rPr>
        <w:t> </w:t>
      </w:r>
      <w:r>
        <w:rPr/>
        <w:t>uma</w:t>
      </w:r>
      <w:r>
        <w:rPr>
          <w:spacing w:val="-1"/>
        </w:rPr>
        <w:t> </w:t>
      </w:r>
      <w:r>
        <w:rPr/>
        <w:t>lauda. Está correto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meu</w:t>
      </w:r>
      <w:r>
        <w:rPr>
          <w:spacing w:val="-2"/>
        </w:rPr>
        <w:t> </w:t>
      </w:r>
      <w:r>
        <w:rPr/>
        <w:t>entendimento?</w:t>
      </w:r>
    </w:p>
    <w:p>
      <w:pPr>
        <w:pStyle w:val="BodyText"/>
        <w:spacing w:before="1"/>
      </w:pPr>
    </w:p>
    <w:p>
      <w:pPr>
        <w:pStyle w:val="BodyText"/>
        <w:ind w:left="242"/>
      </w:pPr>
      <w:r>
        <w:rPr>
          <w:color w:val="FF0000"/>
        </w:rPr>
        <w:t>O</w:t>
      </w:r>
      <w:r>
        <w:rPr>
          <w:color w:val="FF0000"/>
          <w:spacing w:val="-1"/>
        </w:rPr>
        <w:t> </w:t>
      </w:r>
      <w:r>
        <w:rPr>
          <w:color w:val="FF0000"/>
        </w:rPr>
        <w:t>entendimento não</w:t>
      </w:r>
      <w:r>
        <w:rPr>
          <w:color w:val="FF0000"/>
          <w:spacing w:val="-1"/>
        </w:rPr>
        <w:t> </w:t>
      </w:r>
      <w:r>
        <w:rPr>
          <w:color w:val="FF0000"/>
        </w:rPr>
        <w:t>está</w:t>
      </w:r>
      <w:r>
        <w:rPr>
          <w:color w:val="FF0000"/>
          <w:spacing w:val="-3"/>
        </w:rPr>
        <w:t> </w:t>
      </w:r>
      <w:r>
        <w:rPr>
          <w:color w:val="FF0000"/>
        </w:rPr>
        <w:t>correto.</w:t>
      </w:r>
    </w:p>
    <w:p>
      <w:pPr>
        <w:pStyle w:val="BodyText"/>
        <w:rPr>
          <w:sz w:val="23"/>
        </w:rPr>
      </w:pPr>
    </w:p>
    <w:p>
      <w:pPr>
        <w:pStyle w:val="BodyText"/>
        <w:ind w:left="242"/>
      </w:pPr>
      <w:r>
        <w:rPr>
          <w:color w:val="FF0000"/>
        </w:rPr>
        <w:t>O</w:t>
      </w:r>
      <w:r>
        <w:rPr>
          <w:color w:val="FF0000"/>
          <w:spacing w:val="-2"/>
        </w:rPr>
        <w:t> </w:t>
      </w:r>
      <w:r>
        <w:rPr>
          <w:color w:val="FF0000"/>
        </w:rPr>
        <w:t>número que</w:t>
      </w:r>
      <w:r>
        <w:rPr>
          <w:color w:val="FF0000"/>
          <w:spacing w:val="-3"/>
        </w:rPr>
        <w:t> </w:t>
      </w:r>
      <w:r>
        <w:rPr>
          <w:color w:val="FF0000"/>
        </w:rPr>
        <w:t>aparece na</w:t>
      </w:r>
      <w:r>
        <w:rPr>
          <w:color w:val="FF0000"/>
          <w:spacing w:val="-3"/>
        </w:rPr>
        <w:t> </w:t>
      </w:r>
      <w:r>
        <w:rPr>
          <w:color w:val="FF0000"/>
        </w:rPr>
        <w:t>tabela</w:t>
      </w:r>
      <w:r>
        <w:rPr>
          <w:color w:val="FF0000"/>
          <w:spacing w:val="-1"/>
        </w:rPr>
        <w:t> </w:t>
      </w:r>
      <w:r>
        <w:rPr>
          <w:color w:val="FF0000"/>
        </w:rPr>
        <w:t>refere-se</w:t>
      </w:r>
      <w:r>
        <w:rPr>
          <w:color w:val="FF0000"/>
          <w:spacing w:val="-3"/>
        </w:rPr>
        <w:t> </w:t>
      </w:r>
      <w:r>
        <w:rPr>
          <w:color w:val="FF0000"/>
        </w:rPr>
        <w:t>à</w:t>
      </w:r>
      <w:r>
        <w:rPr>
          <w:color w:val="FF0000"/>
          <w:spacing w:val="-1"/>
        </w:rPr>
        <w:t> </w:t>
      </w:r>
      <w:r>
        <w:rPr>
          <w:color w:val="FF0000"/>
        </w:rPr>
        <w:t>quantidade</w:t>
      </w:r>
      <w:r>
        <w:rPr>
          <w:color w:val="FF0000"/>
          <w:spacing w:val="-1"/>
        </w:rPr>
        <w:t> </w:t>
      </w:r>
      <w:r>
        <w:rPr>
          <w:color w:val="FF0000"/>
        </w:rPr>
        <w:t>de pedidos</w:t>
      </w:r>
      <w:r>
        <w:rPr>
          <w:color w:val="FF0000"/>
          <w:spacing w:val="-1"/>
        </w:rPr>
        <w:t> </w:t>
      </w:r>
      <w:r>
        <w:rPr>
          <w:color w:val="FF0000"/>
        </w:rPr>
        <w:t>estimada</w:t>
      </w:r>
      <w:r>
        <w:rPr>
          <w:color w:val="FF0000"/>
          <w:spacing w:val="-1"/>
        </w:rPr>
        <w:t> </w:t>
      </w:r>
      <w:r>
        <w:rPr>
          <w:color w:val="FF0000"/>
        </w:rPr>
        <w:t>para</w:t>
      </w:r>
      <w:r>
        <w:rPr>
          <w:color w:val="FF0000"/>
          <w:spacing w:val="-1"/>
        </w:rPr>
        <w:t> </w:t>
      </w:r>
      <w:r>
        <w:rPr>
          <w:color w:val="FF0000"/>
        </w:rPr>
        <w:t>o ano.</w:t>
      </w:r>
    </w:p>
    <w:p>
      <w:pPr>
        <w:pStyle w:val="BodyText"/>
        <w:spacing w:before="11"/>
      </w:pPr>
    </w:p>
    <w:p>
      <w:pPr>
        <w:pStyle w:val="BodyText"/>
        <w:ind w:left="242" w:right="1388"/>
      </w:pPr>
      <w:r>
        <w:rPr>
          <w:color w:val="FF0000"/>
        </w:rPr>
        <w:t>A</w:t>
      </w:r>
      <w:r>
        <w:rPr>
          <w:color w:val="FF0000"/>
          <w:spacing w:val="1"/>
        </w:rPr>
        <w:t> </w:t>
      </w:r>
      <w:r>
        <w:rPr>
          <w:color w:val="FF0000"/>
        </w:rPr>
        <w:t>precificação</w:t>
      </w:r>
      <w:r>
        <w:rPr>
          <w:color w:val="FF0000"/>
          <w:spacing w:val="1"/>
        </w:rPr>
        <w:t> </w:t>
      </w:r>
      <w:r>
        <w:rPr>
          <w:color w:val="FF0000"/>
        </w:rPr>
        <w:t>é</w:t>
      </w:r>
      <w:r>
        <w:rPr>
          <w:color w:val="FF0000"/>
          <w:spacing w:val="1"/>
        </w:rPr>
        <w:t> </w:t>
      </w:r>
      <w:r>
        <w:rPr>
          <w:color w:val="FF0000"/>
        </w:rPr>
        <w:t>por</w:t>
      </w:r>
      <w:r>
        <w:rPr>
          <w:color w:val="FF0000"/>
          <w:spacing w:val="1"/>
        </w:rPr>
        <w:t> </w:t>
      </w:r>
      <w:r>
        <w:rPr>
          <w:color w:val="FF0000"/>
        </w:rPr>
        <w:t>complexidade</w:t>
      </w:r>
      <w:r>
        <w:rPr>
          <w:color w:val="FF0000"/>
          <w:spacing w:val="1"/>
        </w:rPr>
        <w:t> </w:t>
      </w:r>
      <w:r>
        <w:rPr>
          <w:color w:val="FF0000"/>
        </w:rPr>
        <w:t>(baixa,</w:t>
      </w:r>
      <w:r>
        <w:rPr>
          <w:color w:val="FF0000"/>
          <w:spacing w:val="1"/>
        </w:rPr>
        <w:t> </w:t>
      </w:r>
      <w:r>
        <w:rPr>
          <w:color w:val="FF0000"/>
        </w:rPr>
        <w:t>média</w:t>
      </w:r>
      <w:r>
        <w:rPr>
          <w:color w:val="FF0000"/>
          <w:spacing w:val="1"/>
        </w:rPr>
        <w:t> </w:t>
      </w:r>
      <w:r>
        <w:rPr>
          <w:color w:val="FF0000"/>
        </w:rPr>
        <w:t>e</w:t>
      </w:r>
      <w:r>
        <w:rPr>
          <w:color w:val="FF0000"/>
          <w:spacing w:val="1"/>
        </w:rPr>
        <w:t> </w:t>
      </w:r>
      <w:r>
        <w:rPr>
          <w:color w:val="FF0000"/>
        </w:rPr>
        <w:t>alta).</w:t>
      </w:r>
      <w:r>
        <w:rPr>
          <w:color w:val="FF0000"/>
          <w:spacing w:val="1"/>
        </w:rPr>
        <w:t> </w:t>
      </w:r>
      <w:r>
        <w:rPr>
          <w:color w:val="FF0000"/>
        </w:rPr>
        <w:t>Um</w:t>
      </w:r>
      <w:r>
        <w:rPr>
          <w:color w:val="FF0000"/>
          <w:spacing w:val="1"/>
        </w:rPr>
        <w:t> </w:t>
      </w:r>
      <w:r>
        <w:rPr>
          <w:color w:val="FF0000"/>
        </w:rPr>
        <w:t>dos</w:t>
      </w:r>
      <w:r>
        <w:rPr>
          <w:color w:val="FF0000"/>
          <w:spacing w:val="1"/>
        </w:rPr>
        <w:t> </w:t>
      </w:r>
      <w:r>
        <w:rPr>
          <w:color w:val="FF0000"/>
        </w:rPr>
        <w:t>itens</w:t>
      </w:r>
      <w:r>
        <w:rPr>
          <w:color w:val="FF0000"/>
          <w:spacing w:val="1"/>
        </w:rPr>
        <w:t> </w:t>
      </w:r>
      <w:r>
        <w:rPr>
          <w:color w:val="FF0000"/>
        </w:rPr>
        <w:t>das</w:t>
      </w:r>
      <w:r>
        <w:rPr>
          <w:color w:val="FF0000"/>
          <w:spacing w:val="1"/>
        </w:rPr>
        <w:t> </w:t>
      </w:r>
      <w:r>
        <w:rPr>
          <w:color w:val="FF0000"/>
        </w:rPr>
        <w:t>definições</w:t>
      </w:r>
      <w:r>
        <w:rPr>
          <w:color w:val="FF0000"/>
          <w:spacing w:val="1"/>
        </w:rPr>
        <w:t> </w:t>
      </w:r>
      <w:r>
        <w:rPr>
          <w:color w:val="FF0000"/>
        </w:rPr>
        <w:t>da</w:t>
      </w:r>
      <w:r>
        <w:rPr>
          <w:color w:val="FF0000"/>
          <w:spacing w:val="-47"/>
        </w:rPr>
        <w:t> </w:t>
      </w:r>
      <w:r>
        <w:rPr>
          <w:color w:val="FF0000"/>
        </w:rPr>
        <w:t>complexidade</w:t>
      </w:r>
      <w:r>
        <w:rPr>
          <w:color w:val="FF0000"/>
          <w:spacing w:val="-3"/>
        </w:rPr>
        <w:t> </w:t>
      </w:r>
      <w:r>
        <w:rPr>
          <w:color w:val="FF0000"/>
        </w:rPr>
        <w:t>é a</w:t>
      </w:r>
      <w:r>
        <w:rPr>
          <w:color w:val="FF0000"/>
          <w:spacing w:val="-2"/>
        </w:rPr>
        <w:t> </w:t>
      </w:r>
      <w:r>
        <w:rPr>
          <w:color w:val="FF0000"/>
        </w:rPr>
        <w:t>quantidade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laudas,</w:t>
      </w:r>
      <w:r>
        <w:rPr>
          <w:color w:val="FF0000"/>
          <w:spacing w:val="-2"/>
        </w:rPr>
        <w:t> </w:t>
      </w:r>
      <w:r>
        <w:rPr>
          <w:color w:val="FF0000"/>
        </w:rPr>
        <w:t>como</w:t>
      </w:r>
      <w:r>
        <w:rPr>
          <w:color w:val="FF0000"/>
          <w:spacing w:val="1"/>
        </w:rPr>
        <w:t> </w:t>
      </w:r>
      <w:r>
        <w:rPr>
          <w:color w:val="FF0000"/>
        </w:rPr>
        <w:t>destacado</w:t>
      </w:r>
      <w:r>
        <w:rPr>
          <w:color w:val="FF0000"/>
          <w:spacing w:val="1"/>
        </w:rPr>
        <w:t> </w:t>
      </w:r>
      <w:r>
        <w:rPr>
          <w:color w:val="FF0000"/>
        </w:rPr>
        <w:t>abaixo:</w:t>
      </w:r>
    </w:p>
    <w:p>
      <w:pPr>
        <w:pStyle w:val="BodyText"/>
        <w:spacing w:before="10"/>
      </w:pPr>
    </w:p>
    <w:p>
      <w:pPr>
        <w:pStyle w:val="BodyText"/>
        <w:ind w:left="242" w:right="1697"/>
        <w:jc w:val="both"/>
      </w:pPr>
      <w:r>
        <w:rPr>
          <w:color w:val="FF0000"/>
        </w:rPr>
        <w:t>Complexidade:</w:t>
      </w:r>
      <w:r>
        <w:rPr>
          <w:color w:val="FF0000"/>
          <w:spacing w:val="1"/>
        </w:rPr>
        <w:t> </w:t>
      </w:r>
      <w:r>
        <w:rPr>
          <w:color w:val="FF0000"/>
        </w:rPr>
        <w:t>I.</w:t>
      </w:r>
      <w:r>
        <w:rPr>
          <w:color w:val="FF0000"/>
          <w:spacing w:val="1"/>
        </w:rPr>
        <w:t> </w:t>
      </w:r>
      <w:r>
        <w:rPr>
          <w:color w:val="FF0000"/>
        </w:rPr>
        <w:t>Baixa:</w:t>
      </w:r>
      <w:r>
        <w:rPr>
          <w:color w:val="FF0000"/>
          <w:spacing w:val="1"/>
        </w:rPr>
        <w:t> </w:t>
      </w:r>
      <w:r>
        <w:rPr>
          <w:color w:val="FF0000"/>
        </w:rPr>
        <w:t>Texto</w:t>
      </w:r>
      <w:r>
        <w:rPr>
          <w:color w:val="FF0000"/>
          <w:spacing w:val="1"/>
        </w:rPr>
        <w:t> </w:t>
      </w:r>
      <w:r>
        <w:rPr>
          <w:color w:val="FF0000"/>
        </w:rPr>
        <w:t>original,</w:t>
      </w:r>
      <w:r>
        <w:rPr>
          <w:color w:val="FF0000"/>
          <w:spacing w:val="1"/>
        </w:rPr>
        <w:t> </w:t>
      </w:r>
      <w:r>
        <w:rPr>
          <w:color w:val="FF0000"/>
        </w:rPr>
        <w:t>com</w:t>
      </w:r>
      <w:r>
        <w:rPr>
          <w:color w:val="FF0000"/>
          <w:spacing w:val="1"/>
        </w:rPr>
        <w:t> </w:t>
      </w:r>
      <w:r>
        <w:rPr>
          <w:color w:val="FF0000"/>
        </w:rPr>
        <w:t>conteúdo</w:t>
      </w:r>
      <w:r>
        <w:rPr>
          <w:color w:val="FF0000"/>
          <w:spacing w:val="1"/>
        </w:rPr>
        <w:t> </w:t>
      </w:r>
      <w:r>
        <w:rPr>
          <w:color w:val="FF0000"/>
        </w:rPr>
        <w:t>factual,</w:t>
      </w:r>
      <w:r>
        <w:rPr>
          <w:color w:val="FF0000"/>
          <w:spacing w:val="1"/>
        </w:rPr>
        <w:t> </w:t>
      </w:r>
      <w:r>
        <w:rPr>
          <w:color w:val="FF0000"/>
        </w:rPr>
        <w:t>formulado</w:t>
      </w:r>
      <w:r>
        <w:rPr>
          <w:color w:val="FF0000"/>
          <w:spacing w:val="1"/>
        </w:rPr>
        <w:t> </w:t>
      </w:r>
      <w:r>
        <w:rPr>
          <w:color w:val="FF0000"/>
        </w:rPr>
        <w:t>a</w:t>
      </w:r>
      <w:r>
        <w:rPr>
          <w:color w:val="FF0000"/>
          <w:spacing w:val="1"/>
        </w:rPr>
        <w:t> </w:t>
      </w:r>
      <w:r>
        <w:rPr>
          <w:color w:val="FF0000"/>
        </w:rPr>
        <w:t>partir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informações obtidas com até 2 fontes. Até dez laudas editadas e produzidas por mês. Prazo de</w:t>
      </w:r>
      <w:r>
        <w:rPr>
          <w:color w:val="FF0000"/>
          <w:spacing w:val="1"/>
        </w:rPr>
        <w:t> </w:t>
      </w:r>
      <w:r>
        <w:rPr>
          <w:color w:val="FF0000"/>
        </w:rPr>
        <w:t>entrega:</w:t>
      </w:r>
      <w:r>
        <w:rPr>
          <w:color w:val="FF0000"/>
          <w:spacing w:val="-3"/>
        </w:rPr>
        <w:t> </w:t>
      </w:r>
      <w:r>
        <w:rPr>
          <w:color w:val="FF0000"/>
        </w:rPr>
        <w:t>Até</w:t>
      </w:r>
      <w:r>
        <w:rPr>
          <w:color w:val="FF0000"/>
          <w:spacing w:val="-2"/>
        </w:rPr>
        <w:t> </w:t>
      </w:r>
      <w:r>
        <w:rPr>
          <w:color w:val="FF0000"/>
        </w:rPr>
        <w:t>2</w:t>
      </w:r>
      <w:r>
        <w:rPr>
          <w:color w:val="FF0000"/>
          <w:spacing w:val="1"/>
        </w:rPr>
        <w:t> </w:t>
      </w:r>
      <w:r>
        <w:rPr>
          <w:color w:val="FF0000"/>
        </w:rPr>
        <w:t>dias</w:t>
      </w:r>
      <w:r>
        <w:rPr>
          <w:color w:val="FF0000"/>
          <w:spacing w:val="-3"/>
        </w:rPr>
        <w:t> </w:t>
      </w:r>
      <w:r>
        <w:rPr>
          <w:color w:val="FF0000"/>
        </w:rPr>
        <w:t>úteis</w:t>
      </w:r>
      <w:r>
        <w:rPr>
          <w:color w:val="FF0000"/>
          <w:spacing w:val="-2"/>
        </w:rPr>
        <w:t> </w:t>
      </w:r>
      <w:r>
        <w:rPr>
          <w:color w:val="FF0000"/>
        </w:rPr>
        <w:t>/</w:t>
      </w:r>
      <w:r>
        <w:rPr>
          <w:color w:val="FF0000"/>
          <w:spacing w:val="-1"/>
        </w:rPr>
        <w:t> </w:t>
      </w:r>
      <w:r>
        <w:rPr>
          <w:color w:val="FF0000"/>
        </w:rPr>
        <w:t>sob</w:t>
      </w:r>
      <w:r>
        <w:rPr>
          <w:color w:val="FF0000"/>
          <w:spacing w:val="-1"/>
        </w:rPr>
        <w:t> </w:t>
      </w:r>
      <w:r>
        <w:rPr>
          <w:color w:val="FF0000"/>
        </w:rPr>
        <w:t>demanda.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42" w:right="1697"/>
        <w:jc w:val="both"/>
      </w:pPr>
      <w:r>
        <w:rPr>
          <w:color w:val="FF0000"/>
        </w:rPr>
        <w:t>II. Média: Texto original, com conteúdo factual e analítico, formulado a partir de informações</w:t>
      </w:r>
      <w:r>
        <w:rPr>
          <w:color w:val="FF0000"/>
          <w:spacing w:val="1"/>
        </w:rPr>
        <w:t> </w:t>
      </w:r>
      <w:r>
        <w:rPr>
          <w:color w:val="FF0000"/>
        </w:rPr>
        <w:t>obtidas</w:t>
      </w:r>
      <w:r>
        <w:rPr>
          <w:color w:val="FF0000"/>
          <w:spacing w:val="1"/>
        </w:rPr>
        <w:t> </w:t>
      </w:r>
      <w:r>
        <w:rPr>
          <w:color w:val="FF0000"/>
        </w:rPr>
        <w:t>em</w:t>
      </w:r>
      <w:r>
        <w:rPr>
          <w:color w:val="FF0000"/>
          <w:spacing w:val="1"/>
        </w:rPr>
        <w:t> </w:t>
      </w:r>
      <w:r>
        <w:rPr>
          <w:color w:val="FF0000"/>
        </w:rPr>
        <w:t>consulta</w:t>
      </w:r>
      <w:r>
        <w:rPr>
          <w:color w:val="FF0000"/>
          <w:spacing w:val="1"/>
        </w:rPr>
        <w:t> </w:t>
      </w:r>
      <w:r>
        <w:rPr>
          <w:color w:val="FF0000"/>
        </w:rPr>
        <w:t>a</w:t>
      </w:r>
      <w:r>
        <w:rPr>
          <w:color w:val="FF0000"/>
          <w:spacing w:val="1"/>
        </w:rPr>
        <w:t> </w:t>
      </w:r>
      <w:r>
        <w:rPr>
          <w:color w:val="FF0000"/>
        </w:rPr>
        <w:t>3 ou</w:t>
      </w:r>
      <w:r>
        <w:rPr>
          <w:color w:val="FF0000"/>
          <w:spacing w:val="1"/>
        </w:rPr>
        <w:t> </w:t>
      </w:r>
      <w:r>
        <w:rPr>
          <w:color w:val="FF0000"/>
        </w:rPr>
        <w:t>4</w:t>
      </w:r>
      <w:r>
        <w:rPr>
          <w:color w:val="FF0000"/>
          <w:spacing w:val="1"/>
        </w:rPr>
        <w:t> </w:t>
      </w:r>
      <w:r>
        <w:rPr>
          <w:color w:val="FF0000"/>
        </w:rPr>
        <w:t>fontes,</w:t>
      </w:r>
      <w:r>
        <w:rPr>
          <w:color w:val="FF0000"/>
          <w:spacing w:val="1"/>
        </w:rPr>
        <w:t> </w:t>
      </w:r>
      <w:r>
        <w:rPr>
          <w:color w:val="FF0000"/>
        </w:rPr>
        <w:t>podendo</w:t>
      </w:r>
      <w:r>
        <w:rPr>
          <w:color w:val="FF0000"/>
          <w:spacing w:val="1"/>
        </w:rPr>
        <w:t> </w:t>
      </w:r>
      <w:r>
        <w:rPr>
          <w:color w:val="FF0000"/>
        </w:rPr>
        <w:t>ser utilizada</w:t>
      </w:r>
      <w:r>
        <w:rPr>
          <w:color w:val="FF0000"/>
          <w:spacing w:val="1"/>
        </w:rPr>
        <w:t> </w:t>
      </w:r>
      <w:r>
        <w:rPr>
          <w:color w:val="FF0000"/>
        </w:rPr>
        <w:t>pesquisa</w:t>
      </w:r>
      <w:r>
        <w:rPr>
          <w:color w:val="FF0000"/>
          <w:spacing w:val="1"/>
        </w:rPr>
        <w:t> </w:t>
      </w:r>
      <w:r>
        <w:rPr>
          <w:color w:val="FF0000"/>
        </w:rPr>
        <w:t>complementar</w:t>
      </w:r>
      <w:r>
        <w:rPr>
          <w:color w:val="FF0000"/>
          <w:spacing w:val="1"/>
        </w:rPr>
        <w:t> </w:t>
      </w:r>
      <w:r>
        <w:rPr>
          <w:color w:val="FF0000"/>
        </w:rPr>
        <w:t>para</w:t>
      </w:r>
      <w:r>
        <w:rPr>
          <w:color w:val="FF0000"/>
          <w:spacing w:val="1"/>
        </w:rPr>
        <w:t> </w:t>
      </w:r>
      <w:r>
        <w:rPr>
          <w:color w:val="FF0000"/>
        </w:rPr>
        <w:t>incorporação de conteúdos não fornecidos. Até 12 (doze) laudas editadas produzidas por mês.</w:t>
      </w:r>
      <w:r>
        <w:rPr>
          <w:color w:val="FF0000"/>
          <w:spacing w:val="1"/>
        </w:rPr>
        <w:t> </w:t>
      </w:r>
      <w:r>
        <w:rPr>
          <w:color w:val="FF0000"/>
        </w:rPr>
        <w:t>Prazo de</w:t>
      </w:r>
      <w:r>
        <w:rPr>
          <w:color w:val="FF0000"/>
          <w:spacing w:val="1"/>
        </w:rPr>
        <w:t> </w:t>
      </w:r>
      <w:r>
        <w:rPr>
          <w:color w:val="FF0000"/>
        </w:rPr>
        <w:t>entrega:</w:t>
      </w:r>
      <w:r>
        <w:rPr>
          <w:color w:val="FF0000"/>
          <w:spacing w:val="-2"/>
        </w:rPr>
        <w:t> </w:t>
      </w:r>
      <w:r>
        <w:rPr>
          <w:color w:val="FF0000"/>
        </w:rPr>
        <w:t>Até</w:t>
      </w:r>
      <w:r>
        <w:rPr>
          <w:color w:val="FF0000"/>
          <w:spacing w:val="-2"/>
        </w:rPr>
        <w:t> </w:t>
      </w:r>
      <w:r>
        <w:rPr>
          <w:color w:val="FF0000"/>
        </w:rPr>
        <w:t>5</w:t>
      </w:r>
      <w:r>
        <w:rPr>
          <w:color w:val="FF0000"/>
          <w:spacing w:val="1"/>
        </w:rPr>
        <w:t> </w:t>
      </w:r>
      <w:r>
        <w:rPr>
          <w:color w:val="FF0000"/>
        </w:rPr>
        <w:t>dias úteis</w:t>
      </w:r>
      <w:r>
        <w:rPr>
          <w:color w:val="FF0000"/>
          <w:spacing w:val="-2"/>
        </w:rPr>
        <w:t> </w:t>
      </w:r>
      <w:r>
        <w:rPr>
          <w:color w:val="FF0000"/>
        </w:rPr>
        <w:t>/</w:t>
      </w:r>
      <w:r>
        <w:rPr>
          <w:color w:val="FF0000"/>
          <w:spacing w:val="1"/>
        </w:rPr>
        <w:t> </w:t>
      </w:r>
      <w:r>
        <w:rPr>
          <w:color w:val="FF0000"/>
        </w:rPr>
        <w:t>sob</w:t>
      </w:r>
      <w:r>
        <w:rPr>
          <w:color w:val="FF0000"/>
          <w:spacing w:val="-1"/>
        </w:rPr>
        <w:t> </w:t>
      </w:r>
      <w:r>
        <w:rPr>
          <w:color w:val="FF0000"/>
        </w:rPr>
        <w:t>demanda.</w:t>
      </w:r>
      <w:r>
        <w:rPr>
          <w:color w:val="FF0000"/>
          <w:spacing w:val="-1"/>
        </w:rPr>
        <w:t> </w:t>
      </w:r>
      <w:r>
        <w:rPr>
          <w:color w:val="FF0000"/>
        </w:rPr>
        <w:t>III.</w:t>
      </w:r>
    </w:p>
    <w:p>
      <w:pPr>
        <w:pStyle w:val="BodyText"/>
        <w:spacing w:before="11"/>
      </w:pPr>
    </w:p>
    <w:p>
      <w:pPr>
        <w:pStyle w:val="BodyText"/>
        <w:ind w:left="242" w:right="1698"/>
        <w:jc w:val="both"/>
      </w:pPr>
      <w:r>
        <w:rPr>
          <w:color w:val="FF0000"/>
        </w:rPr>
        <w:t>Alta:</w:t>
      </w:r>
      <w:r>
        <w:rPr>
          <w:color w:val="FF0000"/>
          <w:spacing w:val="1"/>
        </w:rPr>
        <w:t> </w:t>
      </w:r>
      <w:r>
        <w:rPr>
          <w:color w:val="FF0000"/>
        </w:rPr>
        <w:t>Texto</w:t>
      </w:r>
      <w:r>
        <w:rPr>
          <w:color w:val="FF0000"/>
          <w:spacing w:val="1"/>
        </w:rPr>
        <w:t> </w:t>
      </w:r>
      <w:r>
        <w:rPr>
          <w:color w:val="FF0000"/>
        </w:rPr>
        <w:t>original,</w:t>
      </w:r>
      <w:r>
        <w:rPr>
          <w:color w:val="FF0000"/>
          <w:spacing w:val="1"/>
        </w:rPr>
        <w:t> </w:t>
      </w:r>
      <w:r>
        <w:rPr>
          <w:color w:val="FF0000"/>
        </w:rPr>
        <w:t>com</w:t>
      </w:r>
      <w:r>
        <w:rPr>
          <w:color w:val="FF0000"/>
          <w:spacing w:val="1"/>
        </w:rPr>
        <w:t> </w:t>
      </w:r>
      <w:r>
        <w:rPr>
          <w:color w:val="FF0000"/>
        </w:rPr>
        <w:t>conteúdo</w:t>
      </w:r>
      <w:r>
        <w:rPr>
          <w:color w:val="FF0000"/>
          <w:spacing w:val="1"/>
        </w:rPr>
        <w:t> </w:t>
      </w:r>
      <w:r>
        <w:rPr>
          <w:color w:val="FF0000"/>
        </w:rPr>
        <w:t>factual e</w:t>
      </w:r>
      <w:r>
        <w:rPr>
          <w:color w:val="FF0000"/>
          <w:spacing w:val="1"/>
        </w:rPr>
        <w:t> </w:t>
      </w:r>
      <w:r>
        <w:rPr>
          <w:color w:val="FF0000"/>
        </w:rPr>
        <w:t>analítico,</w:t>
      </w:r>
      <w:r>
        <w:rPr>
          <w:color w:val="FF0000"/>
          <w:spacing w:val="1"/>
        </w:rPr>
        <w:t> </w:t>
      </w:r>
      <w:r>
        <w:rPr>
          <w:color w:val="FF0000"/>
        </w:rPr>
        <w:t>formulado</w:t>
      </w:r>
      <w:r>
        <w:rPr>
          <w:color w:val="FF0000"/>
          <w:spacing w:val="1"/>
        </w:rPr>
        <w:t> </w:t>
      </w:r>
      <w:r>
        <w:rPr>
          <w:color w:val="FF0000"/>
        </w:rPr>
        <w:t>a</w:t>
      </w:r>
      <w:r>
        <w:rPr>
          <w:color w:val="FF0000"/>
          <w:spacing w:val="1"/>
        </w:rPr>
        <w:t> </w:t>
      </w:r>
      <w:r>
        <w:rPr>
          <w:color w:val="FF0000"/>
        </w:rPr>
        <w:t>partir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informações</w:t>
      </w:r>
      <w:r>
        <w:rPr>
          <w:color w:val="FF0000"/>
          <w:spacing w:val="1"/>
        </w:rPr>
        <w:t> </w:t>
      </w:r>
      <w:r>
        <w:rPr>
          <w:color w:val="FF0000"/>
        </w:rPr>
        <w:t>obtidas em consulta a 5 ou mais fontes com as seguintes recomendações: comparação e</w:t>
      </w:r>
      <w:r>
        <w:rPr>
          <w:color w:val="FF0000"/>
          <w:spacing w:val="1"/>
        </w:rPr>
        <w:t> </w:t>
      </w:r>
      <w:r>
        <w:rPr>
          <w:color w:val="FF0000"/>
        </w:rPr>
        <w:t>checagem entre informações divergentes; consulta a um número de fontes superior a quatro;</w:t>
      </w:r>
      <w:r>
        <w:rPr>
          <w:color w:val="FF0000"/>
          <w:spacing w:val="1"/>
        </w:rPr>
        <w:t> </w:t>
      </w:r>
      <w:r>
        <w:rPr>
          <w:color w:val="FF0000"/>
        </w:rPr>
        <w:t>entrevistas com especialistas em determinado assunto ou conhecimento especializado sobre</w:t>
      </w:r>
      <w:r>
        <w:rPr>
          <w:color w:val="FF0000"/>
          <w:spacing w:val="1"/>
        </w:rPr>
        <w:t> </w:t>
      </w:r>
      <w:r>
        <w:rPr>
          <w:color w:val="FF0000"/>
        </w:rPr>
        <w:t>determinado</w:t>
      </w:r>
      <w:r>
        <w:rPr>
          <w:color w:val="FF0000"/>
          <w:spacing w:val="1"/>
        </w:rPr>
        <w:t> </w:t>
      </w:r>
      <w:r>
        <w:rPr>
          <w:color w:val="FF0000"/>
        </w:rPr>
        <w:t>tema,</w:t>
      </w:r>
      <w:r>
        <w:rPr>
          <w:color w:val="FF0000"/>
          <w:spacing w:val="1"/>
        </w:rPr>
        <w:t> </w:t>
      </w:r>
      <w:r>
        <w:rPr>
          <w:color w:val="FF0000"/>
        </w:rPr>
        <w:t>acima</w:t>
      </w:r>
      <w:r>
        <w:rPr>
          <w:color w:val="FF0000"/>
          <w:spacing w:val="1"/>
        </w:rPr>
        <w:t> </w:t>
      </w:r>
      <w:r>
        <w:rPr>
          <w:color w:val="FF0000"/>
        </w:rPr>
        <w:t>do</w:t>
      </w:r>
      <w:r>
        <w:rPr>
          <w:color w:val="FF0000"/>
          <w:spacing w:val="1"/>
        </w:rPr>
        <w:t> </w:t>
      </w:r>
      <w:r>
        <w:rPr>
          <w:color w:val="FF0000"/>
        </w:rPr>
        <w:t>conhecimento</w:t>
      </w:r>
      <w:r>
        <w:rPr>
          <w:color w:val="FF0000"/>
          <w:spacing w:val="1"/>
        </w:rPr>
        <w:t> </w:t>
      </w:r>
      <w:r>
        <w:rPr>
          <w:color w:val="FF0000"/>
        </w:rPr>
        <w:t>curricular</w:t>
      </w:r>
      <w:r>
        <w:rPr>
          <w:color w:val="FF0000"/>
          <w:spacing w:val="1"/>
        </w:rPr>
        <w:t> </w:t>
      </w:r>
      <w:r>
        <w:rPr>
          <w:color w:val="FF0000"/>
        </w:rPr>
        <w:t>do</w:t>
      </w:r>
      <w:r>
        <w:rPr>
          <w:color w:val="FF0000"/>
          <w:spacing w:val="1"/>
        </w:rPr>
        <w:t> </w:t>
      </w:r>
      <w:r>
        <w:rPr>
          <w:color w:val="FF0000"/>
        </w:rPr>
        <w:t>profissional</w:t>
      </w:r>
      <w:r>
        <w:rPr>
          <w:color w:val="FF0000"/>
          <w:spacing w:val="1"/>
        </w:rPr>
        <w:t> </w:t>
      </w:r>
      <w:r>
        <w:rPr>
          <w:color w:val="FF0000"/>
        </w:rPr>
        <w:t>padrão</w:t>
      </w:r>
      <w:r>
        <w:rPr>
          <w:color w:val="FF0000"/>
          <w:spacing w:val="1"/>
        </w:rPr>
        <w:t> </w:t>
      </w:r>
      <w:r>
        <w:rPr>
          <w:color w:val="FF0000"/>
        </w:rPr>
        <w:t>e</w:t>
      </w:r>
      <w:r>
        <w:rPr>
          <w:color w:val="FF0000"/>
          <w:spacing w:val="1"/>
        </w:rPr>
        <w:t> </w:t>
      </w:r>
      <w:r>
        <w:rPr>
          <w:color w:val="FF0000"/>
        </w:rPr>
        <w:t>ainda</w:t>
      </w:r>
      <w:r>
        <w:rPr>
          <w:color w:val="FF0000"/>
          <w:spacing w:val="1"/>
        </w:rPr>
        <w:t> </w:t>
      </w:r>
      <w:r>
        <w:rPr>
          <w:color w:val="FF0000"/>
        </w:rPr>
        <w:t>a</w:t>
      </w:r>
      <w:r>
        <w:rPr>
          <w:color w:val="FF0000"/>
          <w:spacing w:val="1"/>
        </w:rPr>
        <w:t> </w:t>
      </w:r>
      <w:r>
        <w:rPr>
          <w:color w:val="FF0000"/>
        </w:rPr>
        <w:t>possibilidade de consulta a materiais de referência escritos em outras línguas. De 11 a 100</w:t>
      </w:r>
      <w:r>
        <w:rPr>
          <w:color w:val="FF0000"/>
          <w:spacing w:val="1"/>
        </w:rPr>
        <w:t> </w:t>
      </w:r>
      <w:r>
        <w:rPr>
          <w:color w:val="FF0000"/>
        </w:rPr>
        <w:t>laudas</w:t>
      </w:r>
      <w:r>
        <w:rPr>
          <w:color w:val="FF0000"/>
          <w:spacing w:val="-1"/>
        </w:rPr>
        <w:t> </w:t>
      </w:r>
      <w:r>
        <w:rPr>
          <w:color w:val="FF0000"/>
        </w:rPr>
        <w:t>editadas por</w:t>
      </w:r>
      <w:r>
        <w:rPr>
          <w:color w:val="FF0000"/>
          <w:spacing w:val="-2"/>
        </w:rPr>
        <w:t> </w:t>
      </w:r>
      <w:r>
        <w:rPr>
          <w:color w:val="FF0000"/>
        </w:rPr>
        <w:t>mês.</w:t>
      </w:r>
      <w:r>
        <w:rPr>
          <w:color w:val="FF0000"/>
          <w:spacing w:val="-3"/>
        </w:rPr>
        <w:t> </w:t>
      </w:r>
      <w:r>
        <w:rPr>
          <w:color w:val="FF0000"/>
        </w:rPr>
        <w:t>Prazo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-2"/>
        </w:rPr>
        <w:t> </w:t>
      </w:r>
      <w:r>
        <w:rPr>
          <w:color w:val="FF0000"/>
        </w:rPr>
        <w:t>entrega: Até 10 dias úteis</w:t>
      </w:r>
      <w:r>
        <w:rPr>
          <w:color w:val="FF0000"/>
          <w:spacing w:val="-2"/>
        </w:rPr>
        <w:t> </w:t>
      </w:r>
      <w:r>
        <w:rPr>
          <w:color w:val="FF0000"/>
        </w:rPr>
        <w:t>/ sob</w:t>
      </w:r>
      <w:r>
        <w:rPr>
          <w:color w:val="FF0000"/>
          <w:spacing w:val="-1"/>
        </w:rPr>
        <w:t> </w:t>
      </w:r>
      <w:r>
        <w:rPr>
          <w:color w:val="FF0000"/>
        </w:rPr>
        <w:t>demanda.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ind w:right="2255" w:firstLine="0"/>
        <w:jc w:val="center"/>
        <w:rPr>
          <w:rFonts w:ascii="Arial" w:hAnsi="Arial"/>
        </w:rPr>
      </w:pPr>
      <w:r>
        <w:rPr>
          <w:rFonts w:ascii="Arial" w:hAnsi="Arial"/>
          <w:w w:val="80"/>
        </w:rPr>
        <w:t>FLÁVIO</w:t>
      </w:r>
      <w:r>
        <w:rPr>
          <w:rFonts w:ascii="Arial" w:hAnsi="Arial"/>
          <w:spacing w:val="16"/>
          <w:w w:val="80"/>
        </w:rPr>
        <w:t> </w:t>
      </w:r>
      <w:r>
        <w:rPr>
          <w:rFonts w:ascii="Arial" w:hAnsi="Arial"/>
          <w:w w:val="80"/>
        </w:rPr>
        <w:t>VIDIGAL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CARVALHO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PEREIRA</w:t>
      </w:r>
    </w:p>
    <w:p>
      <w:pPr>
        <w:spacing w:before="125"/>
        <w:ind w:left="802" w:right="2258" w:firstLine="0"/>
        <w:jc w:val="center"/>
        <w:rPr>
          <w:rFonts w:ascii="Times New Roman" w:hAnsi="Times New Roman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ragraph">
              <wp:posOffset>581606</wp:posOffset>
            </wp:positionV>
            <wp:extent cx="6479794" cy="43011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2"/>
        </w:rPr>
        <w:t>PRESIDENTE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COMISSÃO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PERMANENTE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LICITAÇÃO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02" w:right="1388" w:hanging="254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2021-09-15T15:00:34Z</dcterms:created>
  <dcterms:modified xsi:type="dcterms:W3CDTF">2021-09-15T15:00:34Z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