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right="4199"/>
      </w:pPr>
      <w:r>
        <w:rPr/>
        <w:t>PROCESSO ADMINISTRATIVO Nº 2018-5-0244 TERMO ADITIVO: 01</w:t>
      </w:r>
    </w:p>
    <w:p>
      <w:pPr>
        <w:pStyle w:val="BodyText"/>
        <w:rPr>
          <w:b/>
          <w:sz w:val="26"/>
        </w:rPr>
      </w:pPr>
    </w:p>
    <w:p>
      <w:pPr>
        <w:spacing w:before="212"/>
        <w:ind w:left="5204" w:right="106" w:firstLine="0"/>
        <w:jc w:val="both"/>
        <w:rPr>
          <w:b/>
          <w:sz w:val="24"/>
        </w:rPr>
      </w:pPr>
      <w:r>
        <w:rPr>
          <w:b/>
          <w:sz w:val="24"/>
        </w:rPr>
        <w:t>TERMO ADITIVO AO CONTRATO DE FORNECIMENTO DA FERRAMENTA BANCO DE PREÇOS, QUE ENTRE SI CELEBRAM O CONSELHO DE ARQUITETURA E URBANISMO DO RIO DE JANEIRO – CAU/RJ E NP CAPACITAÇÃO E SOLUÇOES TECNOLÓGICAS LTDA.</w:t>
      </w:r>
    </w:p>
    <w:p>
      <w:pPr>
        <w:pStyle w:val="BodyText"/>
        <w:rPr>
          <w:b/>
          <w:sz w:val="26"/>
        </w:rPr>
      </w:pPr>
    </w:p>
    <w:p>
      <w:pPr>
        <w:pStyle w:val="Heading1"/>
        <w:spacing w:before="218"/>
        <w:rPr>
          <w:b w:val="0"/>
        </w:rPr>
      </w:pPr>
      <w:r>
        <w:rPr>
          <w:b w:val="0"/>
        </w:rPr>
        <w:t>O </w:t>
      </w:r>
      <w:r>
        <w:rPr/>
        <w:t>CONSELHO DE ARQUITETURA E URBANISMO DO RIO DE JANEIRO –</w:t>
      </w:r>
      <w:r>
        <w:rPr>
          <w:spacing w:val="56"/>
        </w:rPr>
        <w:t> </w:t>
      </w:r>
      <w:r>
        <w:rPr/>
        <w:t>CAU/RJ</w:t>
      </w:r>
      <w:r>
        <w:rPr>
          <w:b w:val="0"/>
        </w:rPr>
        <w:t>,</w:t>
      </w:r>
    </w:p>
    <w:p>
      <w:pPr>
        <w:pStyle w:val="BodyText"/>
        <w:ind w:left="101" w:right="106"/>
        <w:jc w:val="both"/>
      </w:pPr>
      <w:r>
        <w:rPr/>
        <w:t>autarquia federal criada pelo artigo 24 da Lei nº 12.378/2010, inscrito no CNPJ sob o nº 14.892.247/0001-74, situado na Avenida República do Chile, nº 230, 23º andar, Centro, Rio de Janeiro/RJ, doravante denominado </w:t>
      </w:r>
      <w:r>
        <w:rPr>
          <w:b/>
        </w:rPr>
        <w:t>CONTRATANTE</w:t>
      </w:r>
      <w:r>
        <w:rPr/>
        <w:t>, representado neste ato por seu Presidente </w:t>
      </w:r>
      <w:r>
        <w:rPr>
          <w:b/>
        </w:rPr>
        <w:t>JEFERSON ROSELO MOTA SALAZAR</w:t>
      </w:r>
      <w:r>
        <w:rPr/>
        <w:t>, </w:t>
      </w:r>
      <w:r>
        <w:rPr>
          <w:color w:val="212121"/>
        </w:rPr>
        <w:t>brasileiro, solteiro, arquiteto e urbanista, portador da Carteira de Identidade Profissional nº A125962, expedida pelo CAU, e do CPF nº 544.129.787-53</w:t>
      </w:r>
      <w:r>
        <w:rPr/>
        <w:t>, e de outro lado </w:t>
      </w:r>
      <w:r>
        <w:rPr>
          <w:b/>
        </w:rPr>
        <w:t>NP CAPACITAÇÃO E</w:t>
      </w:r>
      <w:r>
        <w:rPr>
          <w:b/>
          <w:spacing w:val="18"/>
        </w:rPr>
        <w:t> </w:t>
      </w:r>
      <w:r>
        <w:rPr>
          <w:b/>
        </w:rPr>
        <w:t>SOLUÇOES</w:t>
      </w:r>
      <w:r>
        <w:rPr>
          <w:b/>
          <w:spacing w:val="18"/>
        </w:rPr>
        <w:t> </w:t>
      </w:r>
      <w:r>
        <w:rPr>
          <w:b/>
        </w:rPr>
        <w:t>TECNOLÓGICAS</w:t>
      </w:r>
      <w:r>
        <w:rPr>
          <w:b/>
          <w:spacing w:val="18"/>
        </w:rPr>
        <w:t> </w:t>
      </w:r>
      <w:r>
        <w:rPr>
          <w:b/>
        </w:rPr>
        <w:t>LTDA</w:t>
      </w:r>
      <w:r>
        <w:rPr/>
        <w:t>,</w:t>
      </w:r>
      <w:r>
        <w:rPr>
          <w:spacing w:val="18"/>
        </w:rPr>
        <w:t> </w:t>
      </w:r>
      <w:r>
        <w:rPr/>
        <w:t>inscrita</w:t>
      </w:r>
      <w:r>
        <w:rPr>
          <w:spacing w:val="22"/>
        </w:rPr>
        <w:t> </w:t>
      </w:r>
      <w:r>
        <w:rPr/>
        <w:t>no</w:t>
      </w:r>
      <w:r>
        <w:rPr>
          <w:spacing w:val="21"/>
        </w:rPr>
        <w:t> </w:t>
      </w:r>
      <w:r>
        <w:rPr/>
        <w:t>CNPJ</w:t>
      </w:r>
      <w:r>
        <w:rPr>
          <w:spacing w:val="21"/>
        </w:rPr>
        <w:t> </w:t>
      </w:r>
      <w:r>
        <w:rPr/>
        <w:t>sob</w:t>
      </w:r>
      <w:r>
        <w:rPr>
          <w:spacing w:val="18"/>
        </w:rPr>
        <w:t> </w:t>
      </w:r>
      <w:r>
        <w:rPr/>
        <w:t>o</w:t>
      </w:r>
      <w:r>
        <w:rPr>
          <w:spacing w:val="16"/>
        </w:rPr>
        <w:t> </w:t>
      </w:r>
      <w:r>
        <w:rPr/>
        <w:t>nº.</w:t>
      </w:r>
      <w:r>
        <w:rPr>
          <w:spacing w:val="17"/>
        </w:rPr>
        <w:t> </w:t>
      </w:r>
      <w:r>
        <w:rPr/>
        <w:t>07.797.967/0001-</w:t>
      </w:r>
    </w:p>
    <w:p>
      <w:pPr>
        <w:pStyle w:val="BodyText"/>
        <w:ind w:left="101" w:right="106"/>
        <w:jc w:val="both"/>
        <w:rPr>
          <w:b/>
        </w:rPr>
      </w:pPr>
      <w:r>
        <w:rPr/>
        <w:t>95, estabelecida na rua Dr. Brasílio Vicente de Castro, 111, 10º andar, Campo Comprido – Curitiba/PR – CEP 81.200-526, doravante denominada </w:t>
      </w:r>
      <w:r>
        <w:rPr>
          <w:b/>
        </w:rPr>
        <w:t>CONTRATADA</w:t>
      </w:r>
      <w:r>
        <w:rPr/>
        <w:t>, neste ato representada por </w:t>
      </w:r>
      <w:r>
        <w:rPr>
          <w:b/>
        </w:rPr>
        <w:t>RUDIMAR BARBOSA DOS REIS, </w:t>
      </w:r>
      <w:r>
        <w:rPr/>
        <w:t>brasileiro, casado, empresário, portador da carteira de identidade n° 4.086.763-5 expedida pela SESP-PR, inscrito no CPF/MF sob o n° 574.460.249-68, conforme o Contrato Social, resolvem firmar  </w:t>
      </w:r>
      <w:r>
        <w:rPr>
          <w:spacing w:val="8"/>
        </w:rPr>
        <w:t> </w:t>
      </w:r>
      <w:r>
        <w:rPr/>
        <w:t>o  </w:t>
      </w:r>
      <w:r>
        <w:rPr>
          <w:spacing w:val="5"/>
        </w:rPr>
        <w:t> </w:t>
      </w:r>
      <w:r>
        <w:rPr/>
        <w:t>presente  </w:t>
      </w:r>
      <w:r>
        <w:rPr>
          <w:spacing w:val="8"/>
        </w:rPr>
        <w:t> </w:t>
      </w:r>
      <w:r>
        <w:rPr>
          <w:b/>
        </w:rPr>
        <w:t>TERMO  </w:t>
      </w:r>
      <w:r>
        <w:rPr>
          <w:b/>
          <w:spacing w:val="10"/>
        </w:rPr>
        <w:t> </w:t>
      </w:r>
      <w:r>
        <w:rPr>
          <w:b/>
        </w:rPr>
        <w:t>ADITIVO  </w:t>
      </w:r>
      <w:r>
        <w:rPr>
          <w:b/>
          <w:spacing w:val="15"/>
        </w:rPr>
        <w:t> </w:t>
      </w:r>
      <w:r>
        <w:rPr>
          <w:b/>
        </w:rPr>
        <w:t>AO  </w:t>
      </w:r>
      <w:r>
        <w:rPr>
          <w:b/>
          <w:spacing w:val="8"/>
        </w:rPr>
        <w:t> </w:t>
      </w:r>
      <w:r>
        <w:rPr>
          <w:b/>
        </w:rPr>
        <w:t>CONTRATO  </w:t>
      </w:r>
      <w:r>
        <w:rPr>
          <w:b/>
          <w:spacing w:val="12"/>
        </w:rPr>
        <w:t> </w:t>
      </w:r>
      <w:r>
        <w:rPr>
          <w:b/>
        </w:rPr>
        <w:t>ADMINISTRATIVO  </w:t>
      </w:r>
      <w:r>
        <w:rPr>
          <w:b/>
          <w:spacing w:val="11"/>
        </w:rPr>
        <w:t> </w:t>
      </w:r>
      <w:r>
        <w:rPr>
          <w:b/>
        </w:rPr>
        <w:t>EM</w:t>
      </w:r>
    </w:p>
    <w:p>
      <w:pPr>
        <w:pStyle w:val="BodyText"/>
        <w:ind w:left="101" w:right="108"/>
        <w:jc w:val="both"/>
      </w:pPr>
      <w:r>
        <w:rPr>
          <w:b/>
        </w:rPr>
        <w:t>EPÍGRAFE</w:t>
      </w:r>
      <w:r>
        <w:rPr/>
        <w:t>, com fundamento no processo administrativo 2018-5-0244 e com fulcro no art. 25, caput, da Lei nº 8.666/93, bem como nos termos da Lei nº 8.666/93, e suas alterações, cujas disposições se aplicam a este Termo Aditivo irrestrita e incondicionalmente, mediante as cláusulas e condições seguintes:</w:t>
      </w:r>
    </w:p>
    <w:p>
      <w:pPr>
        <w:pStyle w:val="BodyText"/>
        <w:rPr>
          <w:sz w:val="26"/>
        </w:rPr>
      </w:pPr>
    </w:p>
    <w:p>
      <w:pPr>
        <w:pStyle w:val="Heading1"/>
        <w:spacing w:before="172"/>
        <w:jc w:val="both"/>
      </w:pPr>
      <w:r>
        <w:rPr/>
        <w:t>CLÁUSULA PRIMEIRA – DO OBJETO</w:t>
      </w:r>
    </w:p>
    <w:p>
      <w:pPr>
        <w:pStyle w:val="BodyText"/>
        <w:tabs>
          <w:tab w:pos="809" w:val="left" w:leader="none"/>
        </w:tabs>
        <w:spacing w:before="120"/>
        <w:ind w:left="101" w:right="109"/>
      </w:pPr>
      <w:r>
        <w:rPr>
          <w:b/>
        </w:rPr>
        <w:t>1.1.</w:t>
        <w:tab/>
      </w:r>
      <w:r>
        <w:rPr/>
        <w:t>O presente Termo Aditivo tem por objetivo prorrogar o contrato firmado entre as partes na data de 17 de setembro de</w:t>
      </w:r>
      <w:r>
        <w:rPr>
          <w:spacing w:val="3"/>
        </w:rPr>
        <w:t> </w:t>
      </w:r>
      <w:r>
        <w:rPr/>
        <w:t>2018.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  <w:jc w:val="both"/>
      </w:pPr>
      <w:r>
        <w:rPr/>
        <w:t>CLÁUSULA SEGUNDA – DO PRAZO E DA VIGÊNCIA</w:t>
      </w:r>
    </w:p>
    <w:p>
      <w:pPr>
        <w:pStyle w:val="BodyText"/>
        <w:spacing w:before="120"/>
        <w:ind w:left="101" w:right="106"/>
      </w:pPr>
      <w:r>
        <w:rPr>
          <w:b/>
        </w:rPr>
        <w:t>2.1. </w:t>
      </w:r>
      <w:r>
        <w:rPr/>
        <w:t>O prazo de vigência deste Termo Aditivo é de 12 (doze) meses, contados a partir de 17 de setembro de 2019.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7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p>
      <w:pPr>
        <w:spacing w:after="0"/>
        <w:jc w:val="left"/>
        <w:rPr>
          <w:rFonts w:ascii="Times New Roman"/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708" w:footer="747" w:top="2220" w:bottom="940" w:left="1600" w:right="740"/>
          <w:pgNumType w:start="1"/>
        </w:sectPr>
      </w:pPr>
    </w:p>
    <w:p>
      <w:pPr>
        <w:pStyle w:val="Heading1"/>
        <w:spacing w:line="272" w:lineRule="exact"/>
      </w:pPr>
      <w:r>
        <w:rPr/>
        <w:t>CLÁUSULA TERCEIRA: DO VALOR</w:t>
      </w:r>
    </w:p>
    <w:p>
      <w:pPr>
        <w:pStyle w:val="BodyText"/>
        <w:spacing w:before="120"/>
        <w:ind w:left="101" w:right="107"/>
        <w:jc w:val="both"/>
      </w:pPr>
      <w:r>
        <w:rPr>
          <w:b/>
        </w:rPr>
        <w:t>3.1. </w:t>
      </w:r>
      <w:r>
        <w:rPr/>
        <w:t>Dá-se, ao presente Termo Aditivo, o valor total estimado de R$ 8.300,00 (oito mil e trezentos reais), referente à utilização da ferramenta Banco de preços, incluso todos os custos e despesas, tais como e sem se limitar a: custos diretos e indiretos, tributos incidentes, lucros e outros necessários ao cumprimento integral do objeto deste Termo Aditivo.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QUARTA – DA DOTAÇÃO ORÇAMENTÁRIA</w:t>
      </w:r>
    </w:p>
    <w:p>
      <w:pPr>
        <w:spacing w:before="120"/>
        <w:ind w:left="101" w:right="105" w:firstLine="0"/>
        <w:jc w:val="both"/>
        <w:rPr>
          <w:sz w:val="24"/>
        </w:rPr>
      </w:pPr>
      <w:r>
        <w:rPr>
          <w:b/>
          <w:sz w:val="24"/>
        </w:rPr>
        <w:t>4.1. </w:t>
      </w:r>
      <w:r>
        <w:rPr>
          <w:sz w:val="24"/>
        </w:rPr>
        <w:t>As despesas com a execução do presente Termo Aditivo correrão à conta da dotação orçamentária nº </w:t>
      </w:r>
      <w:r>
        <w:rPr>
          <w:b/>
          <w:sz w:val="24"/>
        </w:rPr>
        <w:t>6.2.2.1.1.01.02.01.015</w:t>
      </w:r>
      <w:r>
        <w:rPr>
          <w:sz w:val="24"/>
        </w:rPr>
        <w:t>, identificada pela rubrica </w:t>
      </w:r>
      <w:r>
        <w:rPr>
          <w:b/>
          <w:i/>
          <w:sz w:val="24"/>
        </w:rPr>
        <w:t>Aquisição de </w:t>
      </w:r>
      <w:r>
        <w:rPr>
          <w:b/>
          <w:i/>
          <w:sz w:val="24"/>
        </w:rPr>
        <w:t>Softwares de Base</w:t>
      </w:r>
      <w:r>
        <w:rPr>
          <w:b/>
          <w:sz w:val="24"/>
        </w:rPr>
        <w:t>, </w:t>
      </w:r>
      <w:r>
        <w:rPr>
          <w:sz w:val="24"/>
        </w:rPr>
        <w:t>destinada ao CAU/RJ para o exercício de 2019.</w:t>
      </w:r>
    </w:p>
    <w:p>
      <w:pPr>
        <w:pStyle w:val="BodyText"/>
        <w:rPr>
          <w:sz w:val="26"/>
        </w:rPr>
      </w:pPr>
    </w:p>
    <w:p>
      <w:pPr>
        <w:pStyle w:val="Heading1"/>
        <w:spacing w:before="217"/>
      </w:pPr>
      <w:r>
        <w:rPr/>
        <w:t>CLÁUSULA QUINTA – DA RATIFICAÇÃO</w:t>
      </w:r>
    </w:p>
    <w:p>
      <w:pPr>
        <w:pStyle w:val="BodyText"/>
        <w:spacing w:before="120"/>
        <w:ind w:left="101" w:right="108"/>
        <w:jc w:val="both"/>
      </w:pPr>
      <w:r>
        <w:rPr>
          <w:b/>
        </w:rPr>
        <w:t>5.1. </w:t>
      </w:r>
      <w:r>
        <w:rPr/>
        <w:t>Ratificam-se todas as demais cláusulas e condições do contrato administrativo celebrado em 17 de setembro de 2018, permanecendo válidas e inalteradas as não expressamente modificadas por este Termo Aditivo.</w:t>
      </w:r>
    </w:p>
    <w:p>
      <w:pPr>
        <w:pStyle w:val="BodyText"/>
        <w:spacing w:before="120"/>
        <w:ind w:left="101" w:right="107"/>
        <w:jc w:val="both"/>
      </w:pPr>
      <w:r>
        <w:rPr/>
        <w:t>E, por estarem assim acordes em todas as condições e cláusulas estabelecidas neste Termo Aditivo, firmam as partes o presente instrumento em 2 (duas) vias de igual forma e teor, depois de lido e achado conforme, na presença das testemunhas abaixo firmadas.</w:t>
      </w:r>
    </w:p>
    <w:p>
      <w:pPr>
        <w:pStyle w:val="BodyText"/>
        <w:tabs>
          <w:tab w:pos="2138" w:val="left" w:leader="none"/>
          <w:tab w:pos="4540" w:val="left" w:leader="none"/>
        </w:tabs>
        <w:spacing w:before="120"/>
        <w:ind w:right="7"/>
        <w:jc w:val="center"/>
      </w:pPr>
      <w:r>
        <w:rPr/>
        <w:t>Rio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Janeiro,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rFonts w:ascii="Times New Roman"/>
          <w:u w:val="single"/>
        </w:rPr>
        <w:tab/>
      </w:r>
      <w:r>
        <w:rPr/>
        <w:t>de</w:t>
      </w:r>
      <w:r>
        <w:rPr>
          <w:spacing w:val="-2"/>
        </w:rPr>
        <w:t> </w:t>
      </w:r>
      <w:r>
        <w:rPr/>
        <w:t>2019.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30"/>
        </w:rPr>
      </w:pPr>
    </w:p>
    <w:p>
      <w:pPr>
        <w:pStyle w:val="Heading1"/>
        <w:ind w:left="0" w:right="8"/>
        <w:jc w:val="center"/>
      </w:pPr>
      <w:r>
        <w:rPr/>
        <w:t>Conselho de Arquitetura e Urbanismo do Rio de Janeiro – CAU/RJ</w:t>
      </w:r>
    </w:p>
    <w:p>
      <w:pPr>
        <w:pStyle w:val="BodyText"/>
        <w:ind w:left="3168" w:right="3179"/>
        <w:jc w:val="center"/>
      </w:pPr>
      <w:r>
        <w:rPr/>
        <w:t>Jeferson Roselo Mota Salazar Presidente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30"/>
        <w:ind w:left="2035" w:right="2039"/>
        <w:jc w:val="center"/>
      </w:pPr>
      <w:r>
        <w:rPr/>
        <w:t>NP Capacitação e Soluções Tecnológicas LTDA</w:t>
      </w:r>
    </w:p>
    <w:p>
      <w:pPr>
        <w:pStyle w:val="BodyText"/>
        <w:ind w:left="3168" w:right="3175"/>
        <w:jc w:val="center"/>
      </w:pPr>
      <w:r>
        <w:rPr/>
        <w:t>Rudimar Barbosa dos Reis Representante Legal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  <w:r>
        <w:rPr/>
        <w:pict>
          <v:shape style="position:absolute;margin-left:85.080002pt;margin-top:17.873682pt;width:193.65pt;height:.1pt;mso-position-horizontal-relative:page;mso-position-vertical-relative:paragraph;z-index:-15728640;mso-wrap-distance-left:0;mso-wrap-distance-right:0" coordorigin="1702,357" coordsize="3873,0" path="m1702,357l2369,357m2372,357l3838,357m3841,357l4771,357m4774,357l5574,357e" filled="false" stroked="true" strokeweight=".756028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43.360413pt;margin-top:17.873682pt;width:200.15pt;height:.1pt;mso-position-horizontal-relative:page;mso-position-vertical-relative:paragraph;z-index:-15728128;mso-wrap-distance-left:0;mso-wrap-distance-right:0" coordorigin="6867,357" coordsize="4003,0" path="m6867,357l7665,357m7668,357l8733,357m8737,357l10869,357e" filled="false" stroked="true" strokeweight=".75602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5100" w:val="left" w:leader="none"/>
        </w:tabs>
        <w:spacing w:line="250" w:lineRule="exact"/>
        <w:ind w:left="101"/>
      </w:pPr>
      <w:r>
        <w:rPr/>
        <w:t>Testemunha:</w:t>
        <w:tab/>
        <w:t>Testemunha:</w:t>
      </w:r>
    </w:p>
    <w:p>
      <w:pPr>
        <w:pStyle w:val="BodyText"/>
        <w:tabs>
          <w:tab w:pos="5116" w:val="left" w:leader="none"/>
        </w:tabs>
        <w:ind w:left="101"/>
      </w:pPr>
      <w:r>
        <w:rPr/>
        <w:t>CPF:</w:t>
        <w:tab/>
        <w:t>CPF: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3"/>
        </w:rPr>
      </w:pPr>
    </w:p>
    <w:p>
      <w:pPr>
        <w:spacing w:before="91"/>
        <w:ind w:left="252" w:right="5703" w:firstLine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Avenida República do Chile, 230 - 23º andar Centro - Rio de Janeiro - RJ</w:t>
      </w:r>
    </w:p>
    <w:p>
      <w:pPr>
        <w:spacing w:before="1"/>
        <w:ind w:left="251" w:right="0" w:firstLine="0"/>
        <w:jc w:val="left"/>
        <w:rPr>
          <w:rFonts w:ascii="Times New Roman"/>
          <w:sz w:val="20"/>
        </w:rPr>
      </w:pPr>
      <w:r>
        <w:rPr>
          <w:rFonts w:ascii="Times New Roman"/>
          <w:sz w:val="20"/>
        </w:rPr>
        <w:t>Tel: (21) 3916-3925</w:t>
      </w:r>
    </w:p>
    <w:sectPr>
      <w:pgSz w:w="11910" w:h="16840"/>
      <w:pgMar w:header="708" w:footer="747" w:top="2220" w:bottom="94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line style="position:absolute;mso-position-horizontal-relative:page;mso-position-vertical-relative:page;z-index:-15775744" from="89.279999pt,791.160034pt" to="546.720015pt,791.160034pt" stroked="true" strokeweight="1.2pt" strokecolor="#366b7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1.639999pt;margin-top:794.00415pt;width:311.7pt;height:13.05pt;mso-position-horizontal-relative:page;mso-position-vertical-relative:page;z-index:-1577523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66B70"/>
                      <w:sz w:val="20"/>
                    </w:rPr>
                    <w:t>www.caurj.gov.br </w:t>
                  </w:r>
                </w:hyperlink>
                <w:r>
                  <w:rPr>
                    <w:rFonts w:ascii="Times New Roman"/>
                    <w:color w:val="366B70"/>
                    <w:sz w:val="20"/>
                  </w:rPr>
                  <w:t>/ Conselho de Arquitetura e Urbanismo do Rio de Janeiro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1080516</wp:posOffset>
          </wp:positionH>
          <wp:positionV relativeFrom="page">
            <wp:posOffset>449580</wp:posOffset>
          </wp:positionV>
          <wp:extent cx="5931407" cy="97231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31407" cy="972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stefano.morais</dc:creator>
  <dc:title>Microsoft Word - Termo aditivo 01 - Processo 2018-5-0244 - Banco de PreÃ§os (Alterado)</dc:title>
  <dcterms:created xsi:type="dcterms:W3CDTF">2021-08-19T19:30:03Z</dcterms:created>
  <dcterms:modified xsi:type="dcterms:W3CDTF">2021-08-19T19:30:03Z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2019-08-29T00:00:00Z</vt:filetime>
  </property>
  <property fmtid="{D5CDD505-2E9C-101B-9397-08002B2CF9AE}" pid="3" name="LastSaved">
    <vt:filetime>2021-08-19T00:00:00Z</vt:filetime>
  </property>
</Properties>
</file>