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spacing w:before="1" w:line="343" w:lineRule="auto"/>
        <w:ind w:left="182" w:right="3717"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PROCESSO ADMINISTRATIVO Nº 2019-5-0066 TERMO ADITIVO: 04</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ind w:left="3962" w:right="364" w:firstLine="0"/>
        <w:jc w:val="both"/>
        <w:rPr/>
      </w:pPr>
      <w:r w:rsidDel="00000000" w:rsidR="00000000" w:rsidRPr="00000000">
        <w:rPr>
          <w:rtl w:val="0"/>
        </w:rPr>
        <w:t xml:space="preserve">TERMO ADITIVO AO CONTRATO DE PRESTAÇÃO DE SERVIÇO DE AGENCIAMENTO E FORNECIMENTO DE PASSAGENS AÉREAS, QUE ENTRE SI CELEBRAM O CONSELHO DE ARQUITETURA E URBANISMO DO RIO DE JANEIRO – CAU/RJ E PORTAL TURISMO E SERVIÇOS EIRELI.</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spacing w:before="0" w:lineRule="auto"/>
        <w:ind w:left="182" w:right="0" w:firstLine="0"/>
        <w:jc w:val="left"/>
        <w:rPr>
          <w:sz w:val="24"/>
          <w:szCs w:val="24"/>
        </w:rPr>
      </w:pPr>
      <w:r w:rsidDel="00000000" w:rsidR="00000000" w:rsidRPr="00000000">
        <w:rPr>
          <w:sz w:val="24"/>
          <w:szCs w:val="24"/>
          <w:rtl w:val="0"/>
        </w:rPr>
        <w:t xml:space="preserve">O </w:t>
      </w:r>
      <w:r w:rsidDel="00000000" w:rsidR="00000000" w:rsidRPr="00000000">
        <w:rPr>
          <w:rFonts w:ascii="Arial" w:cs="Arial" w:eastAsia="Arial" w:hAnsi="Arial"/>
          <w:b w:val="1"/>
          <w:sz w:val="24"/>
          <w:szCs w:val="24"/>
          <w:rtl w:val="0"/>
        </w:rPr>
        <w:t xml:space="preserve">CONSELHO DE ARQUITETURA E URBANISMO DO RIO DE JANEIRO – CAU/RJ</w:t>
      </w:r>
      <w:r w:rsidDel="00000000" w:rsidR="00000000" w:rsidRPr="00000000">
        <w:rPr>
          <w:sz w:val="24"/>
          <w:szCs w:val="24"/>
          <w:rtl w:val="0"/>
        </w:rPr>
        <w:t xml:space="preserv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 w:right="36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autarquia federal criada pela Lei nº 12.378/2010, art. 24, inscrito no CNPJ sob o n° 14.892.247/0001-74, situado na avenida República do Chile, n° 230, 23° andar, Centro, nesta cidade, doravante denominado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CONTRATANTE</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representado neste ato por seu Presidente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SYDNEI DIAS MENEZES</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202020"/>
          <w:sz w:val="24"/>
          <w:szCs w:val="24"/>
          <w:u w:val="none"/>
          <w:shd w:fill="auto" w:val="clear"/>
          <w:vertAlign w:val="baseline"/>
          <w:rtl w:val="0"/>
        </w:rPr>
        <w:t xml:space="preserve">brasileiro, casado, arquiteto e urbanista, portador da Carteira de Identidade Profissional nº A10138-9, expedida pelo CAU e inscrito no CPF sob o nº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327.255.746-68, e, de outro lado, a empresa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PORTAL TURISMO E SERVIÇOS EIRELI</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inscrita no CNPJ sob o nº. 04.595.044/0001-62, estabelecida na Av. Fernando Machado, n° 703 D, Centro, Chapecó, Santa Catarina, CEP: 89802-111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doravante denominada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CONTRATADA</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neste ato representada por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AIRTON JOSÉ BACK,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brasileiro, solteiro, empresário, RG 1.125.401 expedida pelo SSP/SC, CPF 564.325.779-34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conforme poderes informados no ato constitutivo, resolvem firmar o presente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TERMO ADITIVO AO CONTRATO ADMINISTRATIVO EM EPÍGRAFE</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com</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 w:right="36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fundamento no processo administrativo nº 2019-5-0066 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8.538, de 06 de outubro de 2015, aplicando-se, subsidiariamente, a Lei nº 8.666, de 21 de junho de 1993, cujas disposições se aplicam a este Termo irrestrita e incondicionalmente, mediante as cláusula e condições seguintes: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spacing w:before="0" w:lineRule="auto"/>
        <w:ind w:left="182"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 República do Chile, 230, 23º andar</w:t>
      </w:r>
    </w:p>
    <w:p w:rsidR="00000000" w:rsidDel="00000000" w:rsidP="00000000" w:rsidRDefault="00000000" w:rsidRPr="00000000" w14:paraId="00000015">
      <w:pPr>
        <w:spacing w:before="0" w:lineRule="auto"/>
        <w:ind w:left="182" w:right="5706" w:firstLine="0"/>
        <w:jc w:val="left"/>
        <w:rPr>
          <w:rFonts w:ascii="Times New Roman" w:cs="Times New Roman" w:eastAsia="Times New Roman" w:hAnsi="Times New Roman"/>
          <w:sz w:val="20"/>
          <w:szCs w:val="20"/>
        </w:rPr>
        <w:sectPr>
          <w:headerReference r:id="rId7" w:type="default"/>
          <w:footerReference r:id="rId8" w:type="default"/>
          <w:pgSz w:h="16840" w:w="11910" w:orient="portrait"/>
          <w:pgMar w:bottom="1020" w:top="2000" w:left="1520" w:right="480" w:header="996" w:footer="825"/>
          <w:pgNumType w:start="1"/>
        </w:sectPr>
      </w:pPr>
      <w:r w:rsidDel="00000000" w:rsidR="00000000" w:rsidRPr="00000000">
        <w:rPr>
          <w:rFonts w:ascii="Times New Roman" w:cs="Times New Roman" w:eastAsia="Times New Roman" w:hAnsi="Times New Roman"/>
          <w:sz w:val="20"/>
          <w:szCs w:val="20"/>
          <w:rtl w:val="0"/>
        </w:rPr>
        <w:t xml:space="preserve">Centro - Rio de Janeiro - RJ - CEP: 20031-170 Tel: (21) 3916-3925</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1"/>
        <w:ind w:firstLine="182"/>
        <w:rPr/>
      </w:pPr>
      <w:r w:rsidDel="00000000" w:rsidR="00000000" w:rsidRPr="00000000">
        <w:rPr>
          <w:rtl w:val="0"/>
        </w:rPr>
        <w:t xml:space="preserve">CLÁUSULA PRIMEIRA – DO OBJETO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82" w:right="37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 presente Termo Aditivo tem por objetivo prorrogar a vigência do Contrato nº 001/2020 celebrado entre as partes na data de 10 de março de 2020.</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ind w:firstLine="182"/>
        <w:rPr/>
      </w:pPr>
      <w:r w:rsidDel="00000000" w:rsidR="00000000" w:rsidRPr="00000000">
        <w:rPr>
          <w:rtl w:val="0"/>
        </w:rPr>
        <w:t xml:space="preserve">CLÁUSULA SEGUNDA: DO PRAZO E DA VIGÊNCIA</w:t>
      </w:r>
    </w:p>
    <w:p w:rsidR="00000000" w:rsidDel="00000000" w:rsidP="00000000" w:rsidRDefault="00000000" w:rsidRPr="00000000" w14:paraId="0000001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649"/>
        </w:tabs>
        <w:spacing w:after="0" w:before="0" w:line="240" w:lineRule="auto"/>
        <w:ind w:left="182" w:right="389"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 prazo de vigência deste Termo Aditivo é de 12 (doze) meses, contado a partir de 10 de março de 2024.</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1"/>
        <w:ind w:firstLine="182"/>
        <w:rPr/>
      </w:pPr>
      <w:r w:rsidDel="00000000" w:rsidR="00000000" w:rsidRPr="00000000">
        <w:rPr>
          <w:rtl w:val="0"/>
        </w:rPr>
        <w:t xml:space="preserve">CLÁUSULA TERCEIRA – DO VALOR</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687"/>
        </w:tabs>
        <w:spacing w:after="0" w:before="1" w:line="240" w:lineRule="auto"/>
        <w:ind w:left="182" w:right="364"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 valor total estimado do presente Termo Aditivo é de R$ 189.789,92 (cento e oitenta e nove mil, setecentos e oitenta e nove reais e noventa e dois centavos).</w:t>
      </w:r>
    </w:p>
    <w:p w:rsidR="00000000" w:rsidDel="00000000" w:rsidP="00000000" w:rsidRDefault="00000000" w:rsidRPr="00000000" w14:paraId="0000002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48"/>
        </w:tabs>
        <w:spacing w:after="0" w:before="276" w:line="240" w:lineRule="auto"/>
        <w:ind w:left="182" w:right="37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 preço unitário ofertado pela Contratada para os serviços de agenciamento com a emissão de passagens aéreas é de R$ -0,015, totalizando R$ -4,125.</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49"/>
        </w:tabs>
        <w:spacing w:after="0" w:before="0" w:line="240" w:lineRule="auto"/>
        <w:ind w:left="182" w:right="362"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O preço unitário ofertado pela Contratada para os serviços de agenciamento com cancelamentos e remarcações de passagens aéreas é de R$ -0,03, totalizando R$ - 0,33.</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848"/>
        </w:tabs>
        <w:spacing w:after="0" w:before="0" w:line="240" w:lineRule="auto"/>
        <w:ind w:left="848" w:right="0" w:hanging="666"/>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 estimativa de quantitativos corresponde ao seguinte: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679.0" w:type="dxa"/>
        <w:jc w:val="left"/>
        <w:tblInd w:w="12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523"/>
        <w:gridCol w:w="1208"/>
        <w:gridCol w:w="1359"/>
        <w:gridCol w:w="1655"/>
        <w:gridCol w:w="1573"/>
        <w:gridCol w:w="1361"/>
        <w:tblGridChange w:id="0">
          <w:tblGrid>
            <w:gridCol w:w="2523"/>
            <w:gridCol w:w="1208"/>
            <w:gridCol w:w="1359"/>
            <w:gridCol w:w="1655"/>
            <w:gridCol w:w="1573"/>
            <w:gridCol w:w="1361"/>
          </w:tblGrid>
        </w:tblGridChange>
      </w:tblGrid>
      <w:tr>
        <w:trPr>
          <w:cantSplit w:val="0"/>
          <w:trHeight w:val="395" w:hRule="atLeast"/>
          <w:tblHeader w:val="0"/>
        </w:trPr>
        <w:tc>
          <w:tcPr>
            <w:gridSpan w:val="6"/>
            <w:tcBorders>
              <w:bottom w:color="000000" w:space="0" w:sz="4" w:val="single"/>
            </w:tcBorders>
            <w:shd w:fill="bebebe"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60" w:lineRule="auto"/>
              <w:ind w:left="9"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Estimativa passagens aéreas</w:t>
            </w:r>
          </w:p>
        </w:tc>
      </w:tr>
      <w:tr>
        <w:trPr>
          <w:cantSplit w:val="0"/>
          <w:trHeight w:val="551" w:hRule="atLeast"/>
          <w:tblHeader w:val="0"/>
        </w:trPr>
        <w:tc>
          <w:tcPr>
            <w:tcBorders>
              <w:top w:color="000000" w:space="0" w:sz="4" w:val="single"/>
              <w:bottom w:color="000000" w:space="0" w:sz="4" w:val="single"/>
              <w:right w:color="000000" w:space="0" w:sz="4" w:val="single"/>
            </w:tcBorders>
            <w:shd w:fill="bebebe" w:val="cle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ebebe" w:val="cle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0" w:right="5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Nacionais</w:t>
            </w:r>
          </w:p>
        </w:tc>
        <w:tc>
          <w:tcPr>
            <w:tcBorders>
              <w:top w:color="000000" w:space="0" w:sz="4" w:val="single"/>
              <w:left w:color="000000" w:space="0" w:sz="4" w:val="single"/>
              <w:bottom w:color="000000" w:space="0" w:sz="4" w:val="single"/>
              <w:right w:color="000000" w:space="0" w:sz="4" w:val="single"/>
            </w:tcBorders>
            <w:shd w:fill="bebebe"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7" w:right="2" w:firstLine="0"/>
              <w:jc w:val="center"/>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Total</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7" w:right="0" w:firstLine="0"/>
              <w:jc w:val="center"/>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Nacional</w:t>
            </w:r>
          </w:p>
        </w:tc>
        <w:tc>
          <w:tcPr>
            <w:tcBorders>
              <w:top w:color="000000" w:space="0" w:sz="4" w:val="single"/>
              <w:left w:color="000000" w:space="0" w:sz="4" w:val="single"/>
              <w:bottom w:color="000000" w:space="0" w:sz="4" w:val="single"/>
              <w:right w:color="000000" w:space="0" w:sz="4" w:val="single"/>
            </w:tcBorders>
            <w:shd w:fill="bebebe"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0" w:right="65"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Internacionais</w:t>
            </w:r>
          </w:p>
        </w:tc>
        <w:tc>
          <w:tcPr>
            <w:tcBorders>
              <w:top w:color="000000" w:space="0" w:sz="4" w:val="single"/>
              <w:left w:color="000000" w:space="0" w:sz="4" w:val="single"/>
              <w:bottom w:color="000000" w:space="0" w:sz="4" w:val="single"/>
              <w:right w:color="000000" w:space="0" w:sz="4" w:val="single"/>
            </w:tcBorders>
            <w:shd w:fill="bebebe" w:val="cle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4" w:right="0" w:firstLine="0"/>
              <w:jc w:val="center"/>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Total</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4" w:right="1" w:firstLine="0"/>
              <w:jc w:val="center"/>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Internacional</w:t>
            </w:r>
          </w:p>
        </w:tc>
        <w:tc>
          <w:tcPr>
            <w:tcBorders>
              <w:top w:color="000000" w:space="0" w:sz="4" w:val="single"/>
              <w:left w:color="000000" w:space="0" w:sz="4" w:val="single"/>
              <w:bottom w:color="000000" w:space="0" w:sz="4" w:val="single"/>
            </w:tcBorders>
            <w:shd w:fill="bebebe" w:val="cle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414"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Total</w:t>
            </w:r>
          </w:p>
        </w:tc>
      </w:tr>
      <w:tr>
        <w:trPr>
          <w:cantSplit w:val="0"/>
          <w:trHeight w:val="554" w:hRule="atLeast"/>
          <w:tblHeader w:val="0"/>
        </w:trPr>
        <w:tc>
          <w:tcPr>
            <w:tcBorders>
              <w:top w:color="000000" w:space="0" w:sz="4" w:val="single"/>
              <w:bottom w:color="000000" w:space="0" w:sz="4" w:val="single"/>
              <w:right w:color="000000" w:space="0" w:sz="4" w:val="single"/>
            </w:tcBorders>
            <w:shd w:fill="bebebe" w:val="cle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861"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Quantidade de passagens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 w:line="260" w:lineRule="auto"/>
              <w:ind w:left="0" w:right="51"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271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 w:line="260" w:lineRule="auto"/>
              <w:ind w:left="0" w:right="54"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271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 w:line="260" w:lineRule="auto"/>
              <w:ind w:left="0" w:right="55"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 w:line="260" w:lineRule="auto"/>
              <w:ind w:left="0" w:right="56"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 w:line="260" w:lineRule="auto"/>
              <w:ind w:left="0" w:right="50"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275</w:t>
            </w:r>
          </w:p>
        </w:tc>
      </w:tr>
      <w:tr>
        <w:trPr>
          <w:cantSplit w:val="0"/>
          <w:trHeight w:val="552" w:hRule="atLeast"/>
          <w:tblHeader w:val="0"/>
        </w:trPr>
        <w:tc>
          <w:tcPr>
            <w:tcBorders>
              <w:top w:color="000000" w:space="0" w:sz="4" w:val="single"/>
              <w:bottom w:color="000000" w:space="0" w:sz="4" w:val="single"/>
              <w:right w:color="000000" w:space="0" w:sz="4" w:val="single"/>
            </w:tcBorders>
            <w:shd w:fill="bebebe"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143"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Valor médio por trecho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 w:line="260" w:lineRule="auto"/>
              <w:ind w:left="0" w:right="53"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611,88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 w:line="260" w:lineRule="auto"/>
              <w:ind w:left="0" w:right="56"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165.819,48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 w:line="260" w:lineRule="auto"/>
              <w:ind w:left="0" w:right="54"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3.933,85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 w:line="260" w:lineRule="auto"/>
              <w:ind w:left="0" w:right="55"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15.735,40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 w:line="260" w:lineRule="auto"/>
              <w:ind w:left="0" w:right="53"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181.554,88</w:t>
            </w:r>
          </w:p>
        </w:tc>
      </w:tr>
      <w:tr>
        <w:trPr>
          <w:cantSplit w:val="0"/>
          <w:trHeight w:val="453" w:hRule="atLeast"/>
          <w:tblHeader w:val="0"/>
        </w:trPr>
        <w:tc>
          <w:tcPr>
            <w:tcBorders>
              <w:top w:color="000000" w:space="0" w:sz="4" w:val="single"/>
              <w:bottom w:color="000000" w:space="0" w:sz="4" w:val="single"/>
              <w:right w:color="000000" w:space="0" w:sz="4" w:val="single"/>
            </w:tcBorders>
            <w:shd w:fill="bebebe"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60" w:lineRule="auto"/>
              <w:ind w:left="69"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Taxa de Embarque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60" w:lineRule="auto"/>
              <w:ind w:left="0" w:right="52"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29,63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60" w:lineRule="auto"/>
              <w:ind w:left="0" w:right="55"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8.029,73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60" w:lineRule="auto"/>
              <w:ind w:left="0" w:right="53"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52,44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60" w:lineRule="auto"/>
              <w:ind w:left="0" w:right="55"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209,76</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60" w:lineRule="auto"/>
              <w:ind w:left="0" w:right="52"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8.239,49</w:t>
            </w:r>
          </w:p>
        </w:tc>
      </w:tr>
      <w:tr>
        <w:trPr>
          <w:cantSplit w:val="0"/>
          <w:trHeight w:val="553" w:hRule="atLeast"/>
          <w:tblHeader w:val="0"/>
        </w:trPr>
        <w:tc>
          <w:tcPr>
            <w:tcBorders>
              <w:top w:color="000000" w:space="0" w:sz="4" w:val="single"/>
              <w:bottom w:color="000000" w:space="0" w:sz="4" w:val="single"/>
              <w:right w:color="000000" w:space="0" w:sz="4" w:val="single"/>
            </w:tcBorders>
            <w:shd w:fill="bebebe"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9" w:right="861"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Taxa de Agenciamento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 w:line="260" w:lineRule="auto"/>
              <w:ind w:left="0" w:right="53"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-0,015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 w:line="260" w:lineRule="auto"/>
              <w:ind w:left="0" w:right="55"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-4,065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 w:line="260" w:lineRule="auto"/>
              <w:ind w:left="0" w:right="54"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-0,015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 w:line="260" w:lineRule="auto"/>
              <w:ind w:left="0" w:right="54"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-0,06</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 w:line="260" w:lineRule="auto"/>
              <w:ind w:left="0" w:right="52"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-4,125</w:t>
            </w:r>
          </w:p>
        </w:tc>
      </w:tr>
      <w:tr>
        <w:trPr>
          <w:cantSplit w:val="0"/>
          <w:trHeight w:val="582" w:hRule="atLeast"/>
          <w:tblHeader w:val="0"/>
        </w:trPr>
        <w:tc>
          <w:tcPr>
            <w:tcBorders>
              <w:top w:color="000000" w:space="0" w:sz="4" w:val="single"/>
              <w:bottom w:color="000000" w:space="0" w:sz="4" w:val="single"/>
              <w:right w:color="000000" w:space="0" w:sz="4" w:val="single"/>
            </w:tcBorders>
            <w:shd w:fill="bebebe" w:val="cle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60" w:lineRule="auto"/>
              <w:ind w:left="69" w:right="143"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Reemissões e cancelamentos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51"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55"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55"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54"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-0,03</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52"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-0,33</w:t>
            </w:r>
          </w:p>
        </w:tc>
      </w:tr>
      <w:tr>
        <w:trPr>
          <w:cantSplit w:val="0"/>
          <w:trHeight w:val="609" w:hRule="atLeast"/>
          <w:tblHeader w:val="0"/>
        </w:trPr>
        <w:tc>
          <w:tcPr>
            <w:gridSpan w:val="6"/>
            <w:tcBorders>
              <w:top w:color="000000" w:space="0" w:sz="4" w:val="single"/>
            </w:tcBorders>
            <w:shd w:fill="bebebe"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0" w:right="49"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R$189.789,92</w:t>
            </w:r>
          </w:p>
        </w:tc>
      </w:tr>
    </w:tbl>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spacing w:before="0" w:lineRule="auto"/>
        <w:ind w:left="182"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 República do Chile, 230, 23º andar</w:t>
      </w:r>
    </w:p>
    <w:p w:rsidR="00000000" w:rsidDel="00000000" w:rsidP="00000000" w:rsidRDefault="00000000" w:rsidRPr="00000000" w14:paraId="00000063">
      <w:pPr>
        <w:spacing w:before="0" w:lineRule="auto"/>
        <w:ind w:left="182" w:right="5706" w:firstLine="0"/>
        <w:jc w:val="left"/>
        <w:rPr>
          <w:rFonts w:ascii="Times New Roman" w:cs="Times New Roman" w:eastAsia="Times New Roman" w:hAnsi="Times New Roman"/>
          <w:sz w:val="20"/>
          <w:szCs w:val="20"/>
        </w:rPr>
        <w:sectPr>
          <w:type w:val="nextPage"/>
          <w:pgSz w:h="16840" w:w="11910" w:orient="portrait"/>
          <w:pgMar w:bottom="1020" w:top="2000" w:left="1520" w:right="480" w:header="996" w:footer="825"/>
        </w:sectPr>
      </w:pPr>
      <w:r w:rsidDel="00000000" w:rsidR="00000000" w:rsidRPr="00000000">
        <w:rPr>
          <w:rFonts w:ascii="Times New Roman" w:cs="Times New Roman" w:eastAsia="Times New Roman" w:hAnsi="Times New Roman"/>
          <w:sz w:val="20"/>
          <w:szCs w:val="20"/>
          <w:rtl w:val="0"/>
        </w:rPr>
        <w:t xml:space="preserve">Centro - Rio de Janeiro - RJ - CEP: 20031-170 Tel: (21) 3916-3925</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 w:line="240" w:lineRule="auto"/>
        <w:ind w:left="182" w:right="363"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3.2.4</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Por se tratar de mera estimativa de gastos, o valor/quantidade acima não constitui, em hipótese alguma, compromisso futuro para o CAU/RJ, razão pela qual não poderá ser exigido nem considerado como mínimo, podendo sofrer alterações de acordo com as necessidades do CAU/RJ, sem que isso justifique qualquer indenização ao contratado.</w:t>
      </w:r>
    </w:p>
    <w:p w:rsidR="00000000" w:rsidDel="00000000" w:rsidP="00000000" w:rsidRDefault="00000000" w:rsidRPr="00000000" w14:paraId="00000065">
      <w:pPr>
        <w:pStyle w:val="Heading1"/>
        <w:spacing w:before="264" w:lineRule="auto"/>
        <w:ind w:firstLine="182"/>
        <w:rPr/>
      </w:pPr>
      <w:r w:rsidDel="00000000" w:rsidR="00000000" w:rsidRPr="00000000">
        <w:rPr>
          <w:rtl w:val="0"/>
        </w:rPr>
        <w:t xml:space="preserve">CLÁUSULA QUARTA – DA DOTAÇÃO ORÇAMENTÁRIA</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82" w:right="425"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As despesas com a execução do presente Termo Aditivo correrão à conta das dotações orçamentárias ns° 6.2.2.1.1.01.04.06.001 e 6.2.2.1.1.01.04.06.002 – identificadas respectivamente pelas rubricas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Passagens Conselheiros/Convidados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Passagens Funcionários</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destinadas ao CAU/RJ para o exercício de 2024.</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pStyle w:val="Heading1"/>
        <w:spacing w:before="1" w:lineRule="auto"/>
        <w:ind w:firstLine="182"/>
        <w:rPr/>
      </w:pPr>
      <w:r w:rsidDel="00000000" w:rsidR="00000000" w:rsidRPr="00000000">
        <w:rPr>
          <w:rtl w:val="0"/>
        </w:rPr>
        <w:t xml:space="preserve">CLÁUSULA QUINTA – DA RATIFICAÇÃO</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 w:right="369"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5.1. </w:t>
      </w: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Ratificam-se todas as demais cláusulas e condições do contrato administrativo celebrado em 10 de março de 2020, permanecendo válidas e inalteradas as não expressamente modificadas por este Termo Aditivo.</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 w:line="240" w:lineRule="auto"/>
        <w:ind w:left="182" w:right="365"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E, por estarem assim acordes em todas as condições e cláusulas estabelecidas neste Termo Aditivo, firmam as partes o presente instrumento em 2 (duas) vias de igual forma e teor, depois de lido e achado conforme, na presença das testemunhas abaixo firmadas.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4"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Rio de Janeiro, 06 de março de 2024.</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4968"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pStyle w:val="Heading2"/>
        <w:spacing w:before="104" w:lineRule="auto"/>
        <w:ind w:left="55" w:firstLine="0"/>
        <w:rPr/>
      </w:pPr>
      <w:r w:rsidDel="00000000" w:rsidR="00000000" w:rsidRPr="00000000">
        <w:rPr>
          <w:rtl w:val="0"/>
        </w:rPr>
        <w:t xml:space="preserve">Conselho de Arquitetura e Urbanismo do Rio de Janeiro – CAU/RJ</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72" w:right="3360" w:firstLine="0"/>
        <w:jc w:val="center"/>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Sydnei Dias Menezes Presidente</w:t>
      </w:r>
    </w:p>
    <w:p w:rsidR="00000000" w:rsidDel="00000000" w:rsidP="00000000" w:rsidRDefault="00000000" w:rsidRPr="00000000" w14:paraId="00000070">
      <w:pPr>
        <w:spacing w:before="100" w:lineRule="auto"/>
        <w:ind w:left="726" w:right="0" w:firstLine="0"/>
        <w:jc w:val="left"/>
        <w:rPr>
          <w:rFonts w:ascii="Trebuchet MS" w:cs="Trebuchet MS" w:eastAsia="Trebuchet MS" w:hAnsi="Trebuchet MS"/>
          <w:sz w:val="13"/>
          <w:szCs w:val="13"/>
        </w:rPr>
        <w:sectPr>
          <w:type w:val="nextPage"/>
          <w:pgSz w:h="16840" w:w="11910" w:orient="portrait"/>
          <w:pgMar w:bottom="1020" w:top="2000" w:left="1520" w:right="480" w:header="996" w:footer="825"/>
        </w:sectPr>
      </w:pPr>
      <w:r w:rsidDel="00000000" w:rsidR="00000000" w:rsidRPr="00000000">
        <w:rPr>
          <w:rtl w:val="0"/>
        </w:rPr>
      </w:r>
    </w:p>
    <w:p w:rsidR="00000000" w:rsidDel="00000000" w:rsidP="00000000" w:rsidRDefault="00000000" w:rsidRPr="00000000" w14:paraId="00000071">
      <w:pPr>
        <w:pStyle w:val="Heading2"/>
        <w:spacing w:before="41" w:lineRule="auto"/>
        <w:ind w:firstLine="0"/>
        <w:rPr/>
      </w:pPr>
      <w:r w:rsidDel="00000000" w:rsidR="00000000" w:rsidRPr="00000000">
        <w:rPr>
          <w:rtl w:val="0"/>
        </w:rPr>
        <w:t xml:space="preserve">Portal Turismo e Serviços EIRELI</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19" w:right="3935" w:hanging="66.99999999999989"/>
        <w:jc w:val="center"/>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Airton José Back Sócio Administrador</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114300</wp:posOffset>
                </wp:positionH>
                <wp:positionV relativeFrom="paragraph">
                  <wp:posOffset>190500</wp:posOffset>
                </wp:positionV>
                <wp:extent cx="1270" cy="12700"/>
                <wp:effectExtent b="0" l="0" r="0" t="0"/>
                <wp:wrapTopAndBottom distB="0" distT="0"/>
                <wp:docPr id="12" name=""/>
                <a:graphic>
                  <a:graphicData uri="http://schemas.microsoft.com/office/word/2010/wordprocessingShape">
                    <wps:wsp>
                      <wps:cNvSpPr/>
                      <wps:cNvPr id="5" name="Shape 5"/>
                      <wps:spPr>
                        <a:xfrm>
                          <a:off x="4117593" y="3779365"/>
                          <a:ext cx="2456815" cy="1270"/>
                        </a:xfrm>
                        <a:custGeom>
                          <a:rect b="b" l="l" r="r" t="t"/>
                          <a:pathLst>
                            <a:path extrusionOk="0" h="120000" w="2456815">
                              <a:moveTo>
                                <a:pt x="0" y="0"/>
                              </a:moveTo>
                              <a:lnTo>
                                <a:pt x="2456383" y="0"/>
                              </a:lnTo>
                            </a:path>
                          </a:pathLst>
                        </a:custGeom>
                        <a:noFill/>
                        <a:ln cap="flat" cmpd="sng" w="9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114300</wp:posOffset>
                </wp:positionH>
                <wp:positionV relativeFrom="paragraph">
                  <wp:posOffset>190500</wp:posOffset>
                </wp:positionV>
                <wp:extent cx="1270" cy="12700"/>
                <wp:effectExtent b="0" l="0" r="0" t="0"/>
                <wp:wrapTopAndBottom distB="0" distT="0"/>
                <wp:docPr id="1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3390900</wp:posOffset>
                </wp:positionH>
                <wp:positionV relativeFrom="paragraph">
                  <wp:posOffset>190500</wp:posOffset>
                </wp:positionV>
                <wp:extent cx="1270" cy="12700"/>
                <wp:effectExtent b="0" l="0" r="0" t="0"/>
                <wp:wrapTopAndBottom distB="0" distT="0"/>
                <wp:docPr id="11" name=""/>
                <a:graphic>
                  <a:graphicData uri="http://schemas.microsoft.com/office/word/2010/wordprocessingShape">
                    <wps:wsp>
                      <wps:cNvSpPr/>
                      <wps:cNvPr id="4" name="Shape 4"/>
                      <wps:spPr>
                        <a:xfrm>
                          <a:off x="4075683" y="3779365"/>
                          <a:ext cx="2540635" cy="1270"/>
                        </a:xfrm>
                        <a:custGeom>
                          <a:rect b="b" l="l" r="r" t="t"/>
                          <a:pathLst>
                            <a:path extrusionOk="0" h="120000" w="2540635">
                              <a:moveTo>
                                <a:pt x="0" y="0"/>
                              </a:moveTo>
                              <a:lnTo>
                                <a:pt x="2540203" y="0"/>
                              </a:lnTo>
                            </a:path>
                          </a:pathLst>
                        </a:custGeom>
                        <a:noFill/>
                        <a:ln cap="flat" cmpd="sng" w="9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3390900</wp:posOffset>
                </wp:positionH>
                <wp:positionV relativeFrom="paragraph">
                  <wp:posOffset>190500</wp:posOffset>
                </wp:positionV>
                <wp:extent cx="1270" cy="12700"/>
                <wp:effectExtent b="0" l="0" r="0" t="0"/>
                <wp:wrapTopAndBottom distB="0" distT="0"/>
                <wp:docPr id="1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41"/>
        </w:tabs>
        <w:spacing w:after="0" w:before="123" w:line="240" w:lineRule="auto"/>
        <w:ind w:left="18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Testemunha:</w:t>
        <w:tab/>
        <w:t xml:space="preserve">Testemunha:</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58"/>
        </w:tabs>
        <w:spacing w:after="0" w:before="120" w:line="240" w:lineRule="auto"/>
        <w:ind w:left="18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CPF:</w:t>
        <w:tab/>
        <w:t xml:space="preserve">CPF:</w:t>
      </w:r>
    </w:p>
    <w:p w:rsidR="00000000" w:rsidDel="00000000" w:rsidP="00000000" w:rsidRDefault="00000000" w:rsidRPr="00000000" w14:paraId="00000078">
      <w:pPr>
        <w:spacing w:before="3" w:lineRule="auto"/>
        <w:ind w:left="182"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 República do Chile, 230, 23º andar</w:t>
      </w:r>
    </w:p>
    <w:p w:rsidR="00000000" w:rsidDel="00000000" w:rsidP="00000000" w:rsidRDefault="00000000" w:rsidRPr="00000000" w14:paraId="00000079">
      <w:pPr>
        <w:spacing w:before="0" w:lineRule="auto"/>
        <w:ind w:left="182" w:right="5706"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Centro - Rio de Janeiro - RJ - CEP: 20031-170 Tel: (21) 3916-3925</w:t>
      </w:r>
    </w:p>
    <w:sectPr>
      <w:type w:val="continuous"/>
      <w:pgSz w:h="16840" w:w="11910" w:orient="portrait"/>
      <w:pgMar w:bottom="1020" w:top="2000" w:left="1520" w:right="480" w:header="996" w:footer="82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 w:name="Trebuchet MS"/>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165100</wp:posOffset>
              </wp:positionH>
              <wp:positionV relativeFrom="paragraph">
                <wp:posOffset>10033000</wp:posOffset>
              </wp:positionV>
              <wp:extent cx="1270" cy="15875"/>
              <wp:effectExtent b="0" l="0" r="0" t="0"/>
              <wp:wrapNone/>
              <wp:docPr id="9" name=""/>
              <a:graphic>
                <a:graphicData uri="http://schemas.microsoft.com/office/word/2010/wordprocessingShape">
                  <wps:wsp>
                    <wps:cNvSpPr/>
                    <wps:cNvPr id="2" name="Shape 2"/>
                    <wps:spPr>
                      <a:xfrm>
                        <a:off x="2440875" y="3779365"/>
                        <a:ext cx="5810250" cy="1270"/>
                      </a:xfrm>
                      <a:custGeom>
                        <a:rect b="b" l="l" r="r" t="t"/>
                        <a:pathLst>
                          <a:path extrusionOk="0" h="120000" w="5810250">
                            <a:moveTo>
                              <a:pt x="0" y="0"/>
                            </a:moveTo>
                            <a:lnTo>
                              <a:pt x="5810250" y="0"/>
                            </a:lnTo>
                          </a:path>
                        </a:pathLst>
                      </a:custGeom>
                      <a:noFill/>
                      <a:ln cap="flat" cmpd="sng" w="15875">
                        <a:solidFill>
                          <a:srgbClr val="376C7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165100</wp:posOffset>
              </wp:positionH>
              <wp:positionV relativeFrom="paragraph">
                <wp:posOffset>10033000</wp:posOffset>
              </wp:positionV>
              <wp:extent cx="1270" cy="15875"/>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70" cy="1587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190500</wp:posOffset>
              </wp:positionH>
              <wp:positionV relativeFrom="paragraph">
                <wp:posOffset>10071100</wp:posOffset>
              </wp:positionV>
              <wp:extent cx="3964940" cy="175260"/>
              <wp:effectExtent b="0" l="0" r="0" t="0"/>
              <wp:wrapNone/>
              <wp:docPr id="10" name=""/>
              <a:graphic>
                <a:graphicData uri="http://schemas.microsoft.com/office/word/2010/wordprocessingShape">
                  <wps:wsp>
                    <wps:cNvSpPr/>
                    <wps:cNvPr id="3" name="Shape 3"/>
                    <wps:spPr>
                      <a:xfrm>
                        <a:off x="3368293" y="3697133"/>
                        <a:ext cx="3955415" cy="165735"/>
                      </a:xfrm>
                      <a:prstGeom prst="rect">
                        <a:avLst/>
                      </a:prstGeom>
                      <a:no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1"/>
                              <w:i w:val="0"/>
                              <w:smallCaps w:val="0"/>
                              <w:strike w:val="0"/>
                              <w:color w:val="376c70"/>
                              <w:sz w:val="20"/>
                              <w:vertAlign w:val="baseline"/>
                            </w:rPr>
                            <w:t xml:space="preserve">www.caurj.gov.br </w:t>
                          </w:r>
                          <w:r w:rsidDel="00000000" w:rsidR="00000000" w:rsidRPr="00000000">
                            <w:rPr>
                              <w:rFonts w:ascii="Times New Roman" w:cs="Times New Roman" w:eastAsia="Times New Roman" w:hAnsi="Times New Roman"/>
                              <w:b w:val="0"/>
                              <w:i w:val="0"/>
                              <w:smallCaps w:val="0"/>
                              <w:strike w:val="0"/>
                              <w:color w:val="376c70"/>
                              <w:sz w:val="20"/>
                              <w:vertAlign w:val="baseline"/>
                            </w:rPr>
                            <w:t xml:space="preserve">/ Conselho de Arquitetura e Urbanismo do Rio de Janeiro</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190500</wp:posOffset>
              </wp:positionH>
              <wp:positionV relativeFrom="paragraph">
                <wp:posOffset>10071100</wp:posOffset>
              </wp:positionV>
              <wp:extent cx="3964940" cy="175260"/>
              <wp:effectExtent b="0" l="0" r="0" t="0"/>
              <wp:wrapNone/>
              <wp:docPr id="1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964940" cy="1752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1116614</wp:posOffset>
          </wp:positionH>
          <wp:positionV relativeFrom="page">
            <wp:posOffset>632380</wp:posOffset>
          </wp:positionV>
          <wp:extent cx="5873275" cy="619363"/>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73275" cy="61936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182" w:hanging="509"/>
      </w:pPr>
      <w:rPr/>
    </w:lvl>
    <w:lvl w:ilvl="1">
      <w:start w:val="1"/>
      <w:numFmt w:val="decimal"/>
      <w:lvlText w:val="%1.%2."/>
      <w:lvlJc w:val="left"/>
      <w:pPr>
        <w:ind w:left="182" w:hanging="509"/>
      </w:pPr>
      <w:rPr>
        <w:rFonts w:ascii="Arial" w:cs="Arial" w:eastAsia="Arial" w:hAnsi="Arial"/>
        <w:b w:val="1"/>
        <w:i w:val="0"/>
        <w:sz w:val="24"/>
        <w:szCs w:val="24"/>
      </w:rPr>
    </w:lvl>
    <w:lvl w:ilvl="2">
      <w:start w:val="1"/>
      <w:numFmt w:val="decimal"/>
      <w:lvlText w:val="%1.%2.%3."/>
      <w:lvlJc w:val="left"/>
      <w:pPr>
        <w:ind w:left="182" w:hanging="670"/>
      </w:pPr>
      <w:rPr>
        <w:rFonts w:ascii="Arial" w:cs="Arial" w:eastAsia="Arial" w:hAnsi="Arial"/>
        <w:b w:val="1"/>
        <w:i w:val="0"/>
        <w:sz w:val="24"/>
        <w:szCs w:val="24"/>
      </w:rPr>
    </w:lvl>
    <w:lvl w:ilvl="3">
      <w:start w:val="0"/>
      <w:numFmt w:val="bullet"/>
      <w:lvlText w:val="•"/>
      <w:lvlJc w:val="left"/>
      <w:pPr>
        <w:ind w:left="3097" w:hanging="670"/>
      </w:pPr>
      <w:rPr/>
    </w:lvl>
    <w:lvl w:ilvl="4">
      <w:start w:val="0"/>
      <w:numFmt w:val="bullet"/>
      <w:lvlText w:val="•"/>
      <w:lvlJc w:val="left"/>
      <w:pPr>
        <w:ind w:left="4069" w:hanging="670"/>
      </w:pPr>
      <w:rPr/>
    </w:lvl>
    <w:lvl w:ilvl="5">
      <w:start w:val="0"/>
      <w:numFmt w:val="bullet"/>
      <w:lvlText w:val="•"/>
      <w:lvlJc w:val="left"/>
      <w:pPr>
        <w:ind w:left="5042" w:hanging="670"/>
      </w:pPr>
      <w:rPr/>
    </w:lvl>
    <w:lvl w:ilvl="6">
      <w:start w:val="0"/>
      <w:numFmt w:val="bullet"/>
      <w:lvlText w:val="•"/>
      <w:lvlJc w:val="left"/>
      <w:pPr>
        <w:ind w:left="6014" w:hanging="670"/>
      </w:pPr>
      <w:rPr/>
    </w:lvl>
    <w:lvl w:ilvl="7">
      <w:start w:val="0"/>
      <w:numFmt w:val="bullet"/>
      <w:lvlText w:val="•"/>
      <w:lvlJc w:val="left"/>
      <w:pPr>
        <w:ind w:left="6986" w:hanging="670"/>
      </w:pPr>
      <w:rPr/>
    </w:lvl>
    <w:lvl w:ilvl="8">
      <w:start w:val="0"/>
      <w:numFmt w:val="bullet"/>
      <w:lvlText w:val="•"/>
      <w:lvlJc w:val="left"/>
      <w:pPr>
        <w:ind w:left="7959" w:hanging="670"/>
      </w:pPr>
      <w:rPr/>
    </w:lvl>
  </w:abstractNum>
  <w:abstractNum w:abstractNumId="2">
    <w:lvl w:ilvl="0">
      <w:start w:val="2"/>
      <w:numFmt w:val="decimal"/>
      <w:lvlText w:val="%1"/>
      <w:lvlJc w:val="left"/>
      <w:pPr>
        <w:ind w:left="182" w:hanging="468"/>
      </w:pPr>
      <w:rPr/>
    </w:lvl>
    <w:lvl w:ilvl="1">
      <w:start w:val="1"/>
      <w:numFmt w:val="decimal"/>
      <w:lvlText w:val="%1.%2."/>
      <w:lvlJc w:val="left"/>
      <w:pPr>
        <w:ind w:left="182" w:hanging="468"/>
      </w:pPr>
      <w:rPr>
        <w:rFonts w:ascii="Arial" w:cs="Arial" w:eastAsia="Arial" w:hAnsi="Arial"/>
        <w:b w:val="1"/>
        <w:i w:val="0"/>
        <w:sz w:val="24"/>
        <w:szCs w:val="24"/>
      </w:rPr>
    </w:lvl>
    <w:lvl w:ilvl="2">
      <w:start w:val="0"/>
      <w:numFmt w:val="bullet"/>
      <w:lvlText w:val="•"/>
      <w:lvlJc w:val="left"/>
      <w:pPr>
        <w:ind w:left="2124" w:hanging="467.9999999999998"/>
      </w:pPr>
      <w:rPr/>
    </w:lvl>
    <w:lvl w:ilvl="3">
      <w:start w:val="0"/>
      <w:numFmt w:val="bullet"/>
      <w:lvlText w:val="•"/>
      <w:lvlJc w:val="left"/>
      <w:pPr>
        <w:ind w:left="3097" w:hanging="468"/>
      </w:pPr>
      <w:rPr/>
    </w:lvl>
    <w:lvl w:ilvl="4">
      <w:start w:val="0"/>
      <w:numFmt w:val="bullet"/>
      <w:lvlText w:val="•"/>
      <w:lvlJc w:val="left"/>
      <w:pPr>
        <w:ind w:left="4069" w:hanging="468.00000000000045"/>
      </w:pPr>
      <w:rPr/>
    </w:lvl>
    <w:lvl w:ilvl="5">
      <w:start w:val="0"/>
      <w:numFmt w:val="bullet"/>
      <w:lvlText w:val="•"/>
      <w:lvlJc w:val="left"/>
      <w:pPr>
        <w:ind w:left="5042" w:hanging="468"/>
      </w:pPr>
      <w:rPr/>
    </w:lvl>
    <w:lvl w:ilvl="6">
      <w:start w:val="0"/>
      <w:numFmt w:val="bullet"/>
      <w:lvlText w:val="•"/>
      <w:lvlJc w:val="left"/>
      <w:pPr>
        <w:ind w:left="6014" w:hanging="468"/>
      </w:pPr>
      <w:rPr/>
    </w:lvl>
    <w:lvl w:ilvl="7">
      <w:start w:val="0"/>
      <w:numFmt w:val="bullet"/>
      <w:lvlText w:val="•"/>
      <w:lvlJc w:val="left"/>
      <w:pPr>
        <w:ind w:left="6986" w:hanging="467.9999999999991"/>
      </w:pPr>
      <w:rPr/>
    </w:lvl>
    <w:lvl w:ilvl="8">
      <w:start w:val="0"/>
      <w:numFmt w:val="bullet"/>
      <w:lvlText w:val="•"/>
      <w:lvlJc w:val="left"/>
      <w:pPr>
        <w:ind w:left="7959" w:hanging="468"/>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82"/>
    </w:pPr>
    <w:rPr>
      <w:rFonts w:ascii="Arial" w:cs="Arial" w:eastAsia="Arial" w:hAnsi="Arial"/>
      <w:b w:val="1"/>
      <w:sz w:val="24"/>
      <w:szCs w:val="24"/>
    </w:rPr>
  </w:style>
  <w:style w:type="paragraph" w:styleId="Heading2">
    <w:name w:val="heading 2"/>
    <w:basedOn w:val="Normal"/>
    <w:next w:val="Normal"/>
    <w:pPr>
      <w:spacing w:before="1" w:lineRule="auto"/>
      <w:ind w:right="239"/>
      <w:jc w:val="center"/>
    </w:pPr>
    <w:rPr>
      <w:rFonts w:ascii="Arial" w:cs="Arial" w:eastAsia="Arial" w:hAnsi="Arial"/>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MT" w:cs="Arial MT" w:eastAsia="Arial MT" w:hAnsi="Arial MT"/>
      <w:lang w:bidi="ar-SA" w:eastAsia="en-US" w:val="pt-PT"/>
    </w:rPr>
  </w:style>
  <w:style w:type="paragraph" w:styleId="BodyText">
    <w:name w:val="Body Text"/>
    <w:basedOn w:val="Normal"/>
    <w:uiPriority w:val="1"/>
    <w:qFormat w:val="1"/>
    <w:pPr/>
    <w:rPr>
      <w:rFonts w:ascii="Arial MT" w:cs="Arial MT" w:eastAsia="Arial MT" w:hAnsi="Arial MT"/>
      <w:sz w:val="24"/>
      <w:szCs w:val="24"/>
      <w:lang w:bidi="ar-SA" w:eastAsia="en-US" w:val="pt-PT"/>
    </w:rPr>
  </w:style>
  <w:style w:type="paragraph" w:styleId="Heading1">
    <w:name w:val="Heading 1"/>
    <w:basedOn w:val="Normal"/>
    <w:uiPriority w:val="1"/>
    <w:qFormat w:val="1"/>
    <w:pPr>
      <w:ind w:left="182"/>
      <w:outlineLvl w:val="1"/>
    </w:pPr>
    <w:rPr>
      <w:rFonts w:ascii="Arial" w:cs="Arial" w:eastAsia="Arial" w:hAnsi="Arial"/>
      <w:b w:val="1"/>
      <w:bCs w:val="1"/>
      <w:sz w:val="24"/>
      <w:szCs w:val="24"/>
      <w:lang w:bidi="ar-SA" w:eastAsia="en-US" w:val="pt-PT"/>
    </w:rPr>
  </w:style>
  <w:style w:type="paragraph" w:styleId="Heading2">
    <w:name w:val="Heading 2"/>
    <w:basedOn w:val="Normal"/>
    <w:uiPriority w:val="1"/>
    <w:qFormat w:val="1"/>
    <w:pPr>
      <w:spacing w:before="1"/>
      <w:ind w:right="239"/>
      <w:jc w:val="center"/>
      <w:outlineLvl w:val="2"/>
    </w:pPr>
    <w:rPr>
      <w:rFonts w:ascii="Arial" w:cs="Arial" w:eastAsia="Arial" w:hAnsi="Arial"/>
      <w:b w:val="1"/>
      <w:bCs w:val="1"/>
      <w:sz w:val="24"/>
      <w:szCs w:val="24"/>
      <w:lang w:bidi="ar-SA" w:eastAsia="en-US" w:val="pt-PT"/>
    </w:rPr>
  </w:style>
  <w:style w:type="paragraph" w:styleId="ListParagraph">
    <w:name w:val="List Paragraph"/>
    <w:basedOn w:val="Normal"/>
    <w:uiPriority w:val="1"/>
    <w:qFormat w:val="1"/>
    <w:pPr>
      <w:ind w:left="182"/>
      <w:jc w:val="both"/>
    </w:pPr>
    <w:rPr>
      <w:rFonts w:ascii="Arial MT" w:cs="Arial MT" w:eastAsia="Arial MT" w:hAnsi="Arial MT"/>
      <w:lang w:bidi="ar-SA" w:eastAsia="en-US" w:val="pt-PT"/>
    </w:rPr>
  </w:style>
  <w:style w:type="paragraph" w:styleId="TableParagraph">
    <w:name w:val="Table Paragraph"/>
    <w:basedOn w:val="Normal"/>
    <w:uiPriority w:val="1"/>
    <w:qFormat w:val="1"/>
    <w:pPr>
      <w:spacing w:line="260" w:lineRule="exact"/>
      <w:jc w:val="right"/>
    </w:pPr>
    <w:rPr>
      <w:rFonts w:ascii="Arial MT" w:cs="Arial MT" w:eastAsia="Arial MT" w:hAnsi="Arial MT"/>
      <w:lang w:bidi="ar-SA" w:eastAsia="en-US"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G2eMN/YKu2g/MActeaJI8VZ0tw==">CgMxLjA4AHIhMTN3dGsxaTRkT3pobG1LOGVBcFd2aXhuRHJrZ1Z0TExX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2024-03-07T15:34:54Z</dcterms:created>
  <dc:creator>CREA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2024-03-06T00:00:00Z</vt:filetime>
  </property>
  <property fmtid="{D5CDD505-2E9C-101B-9397-08002B2CF9AE}" pid="3" name="Creator">
    <vt:lpwstr>Microsoft® Word 2010</vt:lpwstr>
  </property>
  <property fmtid="{D5CDD505-2E9C-101B-9397-08002B2CF9AE}" pid="4" name="LastSaved">
    <vt:filetime>2024-03-07T00:00:00Z</vt:filetime>
  </property>
  <property fmtid="{D5CDD505-2E9C-101B-9397-08002B2CF9AE}" pid="5" name="Producer">
    <vt:lpwstr>Microsoft® Word 2010</vt:lpwstr>
  </property>
</Properties>
</file>